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40A5" w14:textId="77777777" w:rsidR="00A85EAC" w:rsidRPr="00D915B7" w:rsidRDefault="00A85EAC" w:rsidP="00E0292A">
      <w:pPr>
        <w:pStyle w:val="Subttulo"/>
        <w:rPr>
          <w:color w:val="4472C4" w:themeColor="accent5"/>
          <w:szCs w:val="24"/>
          <w:lang w:val="en-GB"/>
        </w:rPr>
      </w:pPr>
    </w:p>
    <w:p w14:paraId="3834BFC7" w14:textId="6C7446FC" w:rsidR="00E0292A" w:rsidRPr="008C4015" w:rsidRDefault="003F7BD5" w:rsidP="008D607B">
      <w:pPr>
        <w:pStyle w:val="Subttulo"/>
        <w:tabs>
          <w:tab w:val="left" w:pos="1309"/>
          <w:tab w:val="center" w:pos="4625"/>
        </w:tabs>
        <w:jc w:val="left"/>
        <w:rPr>
          <w:rStyle w:val="Textoennegrita"/>
          <w:b/>
          <w:sz w:val="28"/>
          <w:szCs w:val="28"/>
        </w:rPr>
      </w:pPr>
      <w:r w:rsidRPr="00D915B7">
        <w:rPr>
          <w:color w:val="4472C4" w:themeColor="accent5"/>
          <w:szCs w:val="24"/>
          <w:lang w:val="en-GB"/>
        </w:rPr>
        <w:tab/>
      </w:r>
      <w:r w:rsidRPr="00D915B7">
        <w:rPr>
          <w:color w:val="4472C4" w:themeColor="accent5"/>
          <w:szCs w:val="24"/>
          <w:lang w:val="en-GB"/>
        </w:rPr>
        <w:tab/>
      </w:r>
      <w:r w:rsidRPr="00D915B7">
        <w:rPr>
          <w:color w:val="4472C4" w:themeColor="accent5"/>
          <w:szCs w:val="24"/>
          <w:lang w:val="en-GB"/>
        </w:rPr>
        <w:tab/>
      </w:r>
      <w:r w:rsidRPr="00D915B7">
        <w:rPr>
          <w:color w:val="4472C4" w:themeColor="accent5"/>
          <w:szCs w:val="24"/>
          <w:lang w:val="en-GB"/>
        </w:rPr>
        <w:tab/>
      </w:r>
      <w:r w:rsidRPr="00D915B7">
        <w:rPr>
          <w:color w:val="4472C4" w:themeColor="accent5"/>
          <w:szCs w:val="24"/>
          <w:lang w:val="en-GB"/>
        </w:rPr>
        <w:tab/>
      </w:r>
      <w:r w:rsidRPr="00D915B7">
        <w:rPr>
          <w:color w:val="4472C4" w:themeColor="accent5"/>
          <w:szCs w:val="24"/>
          <w:lang w:val="en-GB"/>
        </w:rPr>
        <w:tab/>
      </w:r>
      <w:r w:rsidRPr="00D915B7">
        <w:rPr>
          <w:color w:val="4472C4" w:themeColor="accent5"/>
          <w:szCs w:val="24"/>
          <w:lang w:val="en-GB"/>
        </w:rPr>
        <w:tab/>
      </w:r>
      <w:r w:rsidRPr="00D915B7">
        <w:rPr>
          <w:color w:val="4472C4" w:themeColor="accent5"/>
          <w:szCs w:val="24"/>
          <w:lang w:val="en-GB"/>
        </w:rPr>
        <w:tab/>
      </w:r>
      <w:r w:rsidR="00E0292A" w:rsidRPr="008C4015">
        <w:rPr>
          <w:rStyle w:val="Textoennegrita"/>
          <w:b/>
          <w:sz w:val="28"/>
          <w:szCs w:val="28"/>
        </w:rPr>
        <w:t>COLLABORATION AGREEMENT</w:t>
      </w:r>
    </w:p>
    <w:p w14:paraId="6028D84F" w14:textId="10B1354A" w:rsidR="00397128" w:rsidRPr="00611A6B" w:rsidRDefault="00642979" w:rsidP="00642979">
      <w:pPr>
        <w:pStyle w:val="Textoindependiente"/>
        <w:kinsoku w:val="0"/>
        <w:overflowPunct w:val="0"/>
        <w:ind w:left="0" w:right="119"/>
        <w:jc w:val="center"/>
        <w:rPr>
          <w:rStyle w:val="Textoennegrita"/>
          <w:lang w:val="en-GB"/>
        </w:rPr>
      </w:pPr>
      <w:r w:rsidRPr="00611A6B">
        <w:rPr>
          <w:rStyle w:val="Textoennegrita"/>
          <w:lang w:val="en-GB"/>
        </w:rPr>
        <w:t>Project [</w:t>
      </w:r>
      <w:r w:rsidRPr="00611A6B">
        <w:rPr>
          <w:rStyle w:val="Textoennegrita"/>
          <w:highlight w:val="lightGray"/>
          <w:lang w:val="en-GB"/>
        </w:rPr>
        <w:t>insert number]</w:t>
      </w:r>
      <w:r w:rsidRPr="00611A6B">
        <w:rPr>
          <w:rStyle w:val="Textoennegrita"/>
          <w:lang w:val="en-GB"/>
        </w:rPr>
        <w:t xml:space="preserve"> </w:t>
      </w:r>
      <w:r w:rsidRPr="00611A6B">
        <w:rPr>
          <w:rStyle w:val="Textoennegrita"/>
          <w:highlight w:val="lightGray"/>
          <w:lang w:val="en-GB"/>
        </w:rPr>
        <w:t>[insert acronym]</w:t>
      </w:r>
    </w:p>
    <w:p w14:paraId="10CC9FF8" w14:textId="77777777" w:rsidR="00642979" w:rsidRPr="00653ACB" w:rsidRDefault="00642979" w:rsidP="00792762">
      <w:pPr>
        <w:pStyle w:val="Textoindependiente"/>
        <w:kinsoku w:val="0"/>
        <w:overflowPunct w:val="0"/>
        <w:ind w:left="0" w:right="119"/>
        <w:jc w:val="both"/>
        <w:rPr>
          <w:color w:val="000000" w:themeColor="text1"/>
          <w:lang w:val="en-GB"/>
        </w:rPr>
      </w:pPr>
    </w:p>
    <w:p w14:paraId="19FF41A4" w14:textId="0C3F9AA0" w:rsidR="00E73DB2" w:rsidRPr="00653ACB" w:rsidRDefault="00F37C42" w:rsidP="00302B08">
      <w:pPr>
        <w:pStyle w:val="Textoindependiente"/>
        <w:kinsoku w:val="0"/>
        <w:overflowPunct w:val="0"/>
        <w:ind w:right="119"/>
        <w:jc w:val="both"/>
        <w:rPr>
          <w:color w:val="000000" w:themeColor="text1"/>
          <w:lang w:val="en-GB"/>
        </w:rPr>
      </w:pPr>
      <w:r w:rsidRPr="00653ACB">
        <w:rPr>
          <w:color w:val="000000" w:themeColor="text1"/>
          <w:lang w:val="en-GB"/>
        </w:rPr>
        <w:t xml:space="preserve">This Agreement is based upon </w:t>
      </w:r>
      <w:r w:rsidR="003A45A4" w:rsidRPr="00653ACB">
        <w:rPr>
          <w:color w:val="000000" w:themeColor="text1"/>
          <w:lang w:val="en-GB"/>
        </w:rPr>
        <w:t>the regulation provided for in A</w:t>
      </w:r>
      <w:r w:rsidRPr="00653ACB">
        <w:rPr>
          <w:color w:val="000000" w:themeColor="text1"/>
          <w:lang w:val="en-GB"/>
        </w:rPr>
        <w:t xml:space="preserve">rticle </w:t>
      </w:r>
      <w:r w:rsidR="00792762" w:rsidRPr="00653ACB">
        <w:rPr>
          <w:color w:val="000000" w:themeColor="text1"/>
          <w:lang w:val="en-GB"/>
        </w:rPr>
        <w:t>204</w:t>
      </w:r>
      <w:r w:rsidRPr="00653ACB">
        <w:rPr>
          <w:color w:val="000000" w:themeColor="text1"/>
          <w:lang w:val="en-GB"/>
        </w:rPr>
        <w:t xml:space="preserve"> of the </w:t>
      </w:r>
      <w:r w:rsidR="00792762" w:rsidRPr="00653ACB">
        <w:rPr>
          <w:color w:val="000000" w:themeColor="text1"/>
          <w:lang w:val="en-GB"/>
        </w:rPr>
        <w:t>EU Financial Regulation 2018/1046</w:t>
      </w:r>
      <w:r w:rsidR="00917882" w:rsidRPr="00653ACB">
        <w:rPr>
          <w:rStyle w:val="Refdenotaalpie"/>
          <w:color w:val="000000" w:themeColor="text1"/>
          <w:lang w:val="en-GB"/>
        </w:rPr>
        <w:footnoteReference w:id="1"/>
      </w:r>
      <w:r w:rsidR="00302B08" w:rsidRPr="00653ACB">
        <w:rPr>
          <w:color w:val="000000" w:themeColor="text1"/>
          <w:lang w:val="en-GB"/>
        </w:rPr>
        <w:t xml:space="preserve">, </w:t>
      </w:r>
      <w:r w:rsidR="00DF39DC" w:rsidRPr="00653ACB">
        <w:rPr>
          <w:color w:val="000000" w:themeColor="text1"/>
          <w:lang w:val="en-GB"/>
        </w:rPr>
        <w:t xml:space="preserve">in </w:t>
      </w:r>
      <w:r w:rsidR="003A45A4" w:rsidRPr="00653ACB">
        <w:rPr>
          <w:color w:val="000000" w:themeColor="text1"/>
          <w:lang w:val="en-GB"/>
        </w:rPr>
        <w:t>A</w:t>
      </w:r>
      <w:r w:rsidRPr="00653ACB">
        <w:rPr>
          <w:color w:val="000000" w:themeColor="text1"/>
          <w:lang w:val="en-GB"/>
        </w:rPr>
        <w:t xml:space="preserve">rticle </w:t>
      </w:r>
      <w:r w:rsidR="00792762" w:rsidRPr="00653ACB">
        <w:rPr>
          <w:color w:val="000000" w:themeColor="text1"/>
          <w:lang w:val="en-GB"/>
        </w:rPr>
        <w:t>9.4</w:t>
      </w:r>
      <w:r w:rsidRPr="00653ACB">
        <w:rPr>
          <w:color w:val="000000" w:themeColor="text1"/>
          <w:lang w:val="en-GB"/>
        </w:rPr>
        <w:t xml:space="preserve"> of the </w:t>
      </w:r>
      <w:r w:rsidR="00792762" w:rsidRPr="00653ACB">
        <w:rPr>
          <w:color w:val="000000" w:themeColor="text1"/>
          <w:lang w:val="en-GB"/>
        </w:rPr>
        <w:t>Horizon Europe</w:t>
      </w:r>
      <w:r w:rsidR="005510BD" w:rsidRPr="00653ACB">
        <w:rPr>
          <w:color w:val="000000" w:themeColor="text1"/>
          <w:lang w:val="en-GB"/>
        </w:rPr>
        <w:t xml:space="preserve"> (Horizon)</w:t>
      </w:r>
      <w:r w:rsidR="00792762" w:rsidRPr="00653ACB">
        <w:rPr>
          <w:color w:val="000000" w:themeColor="text1"/>
          <w:lang w:val="en-GB"/>
        </w:rPr>
        <w:t xml:space="preserve"> General</w:t>
      </w:r>
      <w:r w:rsidRPr="00653ACB">
        <w:rPr>
          <w:color w:val="000000" w:themeColor="text1"/>
          <w:lang w:val="en-GB"/>
        </w:rPr>
        <w:t xml:space="preserve"> Model Grant Agreement ( </w:t>
      </w:r>
      <w:r w:rsidR="00792762" w:rsidRPr="00653ACB">
        <w:rPr>
          <w:color w:val="000000" w:themeColor="text1"/>
          <w:lang w:val="en-GB"/>
        </w:rPr>
        <w:t>HE MGA v1</w:t>
      </w:r>
      <w:r w:rsidR="005510BD" w:rsidRPr="00653ACB">
        <w:rPr>
          <w:color w:val="000000" w:themeColor="text1"/>
          <w:lang w:val="en-GB"/>
        </w:rPr>
        <w:t>.1</w:t>
      </w:r>
      <w:r w:rsidR="00792762" w:rsidRPr="00653ACB">
        <w:rPr>
          <w:color w:val="000000" w:themeColor="text1"/>
          <w:lang w:val="en-GB"/>
        </w:rPr>
        <w:t>)</w:t>
      </w:r>
      <w:r w:rsidR="00917882" w:rsidRPr="00653ACB">
        <w:rPr>
          <w:rStyle w:val="Refdenotaalpie"/>
          <w:color w:val="000000" w:themeColor="text1"/>
          <w:lang w:val="en-GB"/>
        </w:rPr>
        <w:footnoteReference w:id="2"/>
      </w:r>
      <w:r w:rsidR="00302B08" w:rsidRPr="00653ACB">
        <w:rPr>
          <w:color w:val="000000" w:themeColor="text1"/>
          <w:lang w:val="en-GB"/>
        </w:rPr>
        <w:t xml:space="preserve"> and </w:t>
      </w:r>
      <w:r w:rsidR="00DF39DC" w:rsidRPr="00653ACB">
        <w:rPr>
          <w:color w:val="000000" w:themeColor="text1"/>
          <w:lang w:val="en-GB"/>
        </w:rPr>
        <w:t xml:space="preserve">in </w:t>
      </w:r>
      <w:r w:rsidR="00302B08" w:rsidRPr="00653ACB">
        <w:rPr>
          <w:color w:val="000000" w:themeColor="text1"/>
          <w:lang w:val="en-GB"/>
        </w:rPr>
        <w:t xml:space="preserve">the General Annexes of the Horizon Europe Work Programme 2021-2022 </w:t>
      </w:r>
      <w:r w:rsidR="00302B08" w:rsidRPr="00653ACB">
        <w:rPr>
          <w:rStyle w:val="Refdenotaalpie"/>
          <w:color w:val="000000" w:themeColor="text1"/>
          <w:lang w:val="en-GB"/>
        </w:rPr>
        <w:footnoteReference w:id="3"/>
      </w:r>
      <w:r w:rsidR="00302B08" w:rsidRPr="00653ACB">
        <w:rPr>
          <w:color w:val="000000" w:themeColor="text1"/>
          <w:lang w:val="en-GB"/>
        </w:rPr>
        <w:t>,</w:t>
      </w:r>
      <w:r w:rsidRPr="00653ACB">
        <w:rPr>
          <w:color w:val="000000" w:themeColor="text1"/>
          <w:lang w:val="en-GB"/>
        </w:rPr>
        <w:t xml:space="preserve"> establishing the rules</w:t>
      </w:r>
      <w:r w:rsidR="00D04CC7" w:rsidRPr="00653ACB">
        <w:rPr>
          <w:color w:val="000000" w:themeColor="text1"/>
          <w:lang w:val="en-GB"/>
        </w:rPr>
        <w:t xml:space="preserve"> and legal framework</w:t>
      </w:r>
      <w:r w:rsidRPr="00653ACB">
        <w:rPr>
          <w:color w:val="000000" w:themeColor="text1"/>
          <w:lang w:val="en-GB"/>
        </w:rPr>
        <w:t xml:space="preserve"> for providing financial support to third parties</w:t>
      </w:r>
      <w:r w:rsidR="00E73DB2" w:rsidRPr="00653ACB">
        <w:rPr>
          <w:color w:val="000000" w:themeColor="text1"/>
          <w:lang w:val="en-GB"/>
        </w:rPr>
        <w:t>.</w:t>
      </w:r>
    </w:p>
    <w:p w14:paraId="31A3CBAC" w14:textId="77777777" w:rsidR="00D04CC7" w:rsidRPr="00653ACB" w:rsidRDefault="00D04CC7" w:rsidP="00302B08">
      <w:pPr>
        <w:pStyle w:val="Textoindependiente"/>
        <w:kinsoku w:val="0"/>
        <w:overflowPunct w:val="0"/>
        <w:ind w:right="119"/>
        <w:jc w:val="both"/>
        <w:rPr>
          <w:color w:val="000000" w:themeColor="text1"/>
          <w:lang w:val="en-GB"/>
        </w:rPr>
      </w:pPr>
    </w:p>
    <w:p w14:paraId="2F83ED97" w14:textId="134719B1" w:rsidR="00D04CC7" w:rsidRPr="00653ACB" w:rsidRDefault="00642979" w:rsidP="00302B08">
      <w:pPr>
        <w:pStyle w:val="Textoindependiente"/>
        <w:kinsoku w:val="0"/>
        <w:overflowPunct w:val="0"/>
        <w:ind w:right="119"/>
        <w:jc w:val="both"/>
        <w:rPr>
          <w:color w:val="000000" w:themeColor="text1"/>
          <w:lang w:val="en-GB"/>
        </w:rPr>
      </w:pPr>
      <w:r w:rsidRPr="00653ACB">
        <w:rPr>
          <w:color w:val="000000" w:themeColor="text1"/>
          <w:lang w:val="en-GB"/>
        </w:rPr>
        <w:t>H</w:t>
      </w:r>
      <w:r w:rsidR="00CE3052" w:rsidRPr="00653ACB">
        <w:rPr>
          <w:color w:val="000000" w:themeColor="text1"/>
          <w:lang w:val="en-GB"/>
        </w:rPr>
        <w:t xml:space="preserve">aving regard </w:t>
      </w:r>
      <w:r w:rsidRPr="00653ACB">
        <w:rPr>
          <w:color w:val="000000" w:themeColor="text1"/>
          <w:lang w:val="en-GB"/>
        </w:rPr>
        <w:t>to</w:t>
      </w:r>
      <w:r w:rsidR="00D0336A" w:rsidRPr="00653ACB">
        <w:rPr>
          <w:color w:val="000000" w:themeColor="text1"/>
          <w:lang w:val="en-GB"/>
        </w:rPr>
        <w:t xml:space="preserve"> </w:t>
      </w:r>
      <w:r w:rsidR="00E73DB2" w:rsidRPr="00653ACB">
        <w:rPr>
          <w:color w:val="000000" w:themeColor="text1"/>
          <w:lang w:val="en-GB"/>
        </w:rPr>
        <w:t xml:space="preserve">the form of financial support </w:t>
      </w:r>
      <w:r w:rsidRPr="00653ACB">
        <w:rPr>
          <w:color w:val="000000" w:themeColor="text1"/>
          <w:lang w:val="en-GB"/>
        </w:rPr>
        <w:t xml:space="preserve">to third parties </w:t>
      </w:r>
      <w:r w:rsidR="00D04CC7" w:rsidRPr="00653ACB">
        <w:rPr>
          <w:color w:val="000000" w:themeColor="text1"/>
          <w:lang w:val="en-GB"/>
        </w:rPr>
        <w:t>envisaged</w:t>
      </w:r>
      <w:r w:rsidRPr="00653ACB">
        <w:rPr>
          <w:color w:val="000000" w:themeColor="text1"/>
          <w:lang w:val="en-GB"/>
        </w:rPr>
        <w:t xml:space="preserve"> in the </w:t>
      </w:r>
      <w:r w:rsidR="007515EB" w:rsidRPr="00653ACB">
        <w:rPr>
          <w:color w:val="000000" w:themeColor="text1"/>
          <w:lang w:val="en-GB"/>
        </w:rPr>
        <w:t xml:space="preserve">Project 101069732 — </w:t>
      </w:r>
      <w:r w:rsidR="009373DA" w:rsidRPr="00653ACB">
        <w:rPr>
          <w:color w:val="000000" w:themeColor="text1"/>
          <w:lang w:val="en-GB"/>
        </w:rPr>
        <w:t>aerOS</w:t>
      </w:r>
      <w:r w:rsidR="007515EB" w:rsidRPr="00653ACB">
        <w:rPr>
          <w:color w:val="000000" w:themeColor="text1"/>
          <w:lang w:val="en-GB"/>
        </w:rPr>
        <w:t xml:space="preserve"> </w:t>
      </w:r>
      <w:r w:rsidR="00E73DB2" w:rsidRPr="00653ACB">
        <w:rPr>
          <w:color w:val="000000" w:themeColor="text1"/>
          <w:lang w:val="en-GB"/>
        </w:rPr>
        <w:t>(lump sum),</w:t>
      </w:r>
      <w:r w:rsidR="002F628A" w:rsidRPr="00653ACB">
        <w:rPr>
          <w:color w:val="000000" w:themeColor="text1"/>
          <w:lang w:val="en-GB"/>
        </w:rPr>
        <w:t xml:space="preserve"> </w:t>
      </w:r>
      <w:r w:rsidR="00D04CC7" w:rsidRPr="00653ACB">
        <w:rPr>
          <w:color w:val="000000" w:themeColor="text1"/>
          <w:lang w:val="en-GB"/>
        </w:rPr>
        <w:t xml:space="preserve">this Agreement </w:t>
      </w:r>
      <w:r w:rsidR="00200F7A" w:rsidRPr="00653ACB">
        <w:rPr>
          <w:color w:val="000000" w:themeColor="text1"/>
          <w:lang w:val="en-GB"/>
        </w:rPr>
        <w:t>is also</w:t>
      </w:r>
      <w:r w:rsidR="001F3825" w:rsidRPr="00653ACB">
        <w:rPr>
          <w:color w:val="000000" w:themeColor="text1"/>
          <w:lang w:val="en-GB"/>
        </w:rPr>
        <w:t xml:space="preserve"> partly</w:t>
      </w:r>
      <w:r w:rsidR="00A91D9D" w:rsidRPr="00653ACB">
        <w:rPr>
          <w:color w:val="000000" w:themeColor="text1"/>
          <w:lang w:val="en-GB"/>
        </w:rPr>
        <w:t xml:space="preserve"> </w:t>
      </w:r>
      <w:r w:rsidR="00D04CC7" w:rsidRPr="00653ACB">
        <w:rPr>
          <w:color w:val="000000" w:themeColor="text1"/>
          <w:lang w:val="en-GB"/>
        </w:rPr>
        <w:t xml:space="preserve">based </w:t>
      </w:r>
      <w:r w:rsidR="00200F7A" w:rsidRPr="00653ACB">
        <w:rPr>
          <w:color w:val="000000" w:themeColor="text1"/>
          <w:lang w:val="en-GB"/>
        </w:rPr>
        <w:t>on</w:t>
      </w:r>
      <w:r w:rsidR="00D04CC7" w:rsidRPr="00653ACB">
        <w:rPr>
          <w:color w:val="000000" w:themeColor="text1"/>
          <w:lang w:val="en-GB"/>
        </w:rPr>
        <w:t xml:space="preserve"> the Horizon Europe (Horizon) Model Grant Agreement for Lump sum grants (Lump Sum MGA v1.0)</w:t>
      </w:r>
      <w:r w:rsidR="00D04CC7" w:rsidRPr="00653ACB">
        <w:rPr>
          <w:color w:val="000000" w:themeColor="text1"/>
          <w:vertAlign w:val="superscript"/>
        </w:rPr>
        <w:footnoteReference w:id="4"/>
      </w:r>
      <w:r w:rsidR="00D04CC7" w:rsidRPr="00653ACB">
        <w:rPr>
          <w:color w:val="000000" w:themeColor="text1"/>
          <w:lang w:val="en-GB"/>
        </w:rPr>
        <w:t xml:space="preserve">, adapting </w:t>
      </w:r>
      <w:r w:rsidR="00200F7A" w:rsidRPr="00653ACB">
        <w:rPr>
          <w:color w:val="000000" w:themeColor="text1"/>
          <w:lang w:val="en-GB"/>
        </w:rPr>
        <w:t>the</w:t>
      </w:r>
      <w:r w:rsidR="00D04CC7" w:rsidRPr="00653ACB">
        <w:rPr>
          <w:color w:val="000000" w:themeColor="text1"/>
          <w:lang w:val="en-GB"/>
        </w:rPr>
        <w:t xml:space="preserve"> financial provisions </w:t>
      </w:r>
      <w:r w:rsidR="00200F7A" w:rsidRPr="00653ACB">
        <w:rPr>
          <w:color w:val="000000" w:themeColor="text1"/>
          <w:lang w:val="en-GB"/>
        </w:rPr>
        <w:t xml:space="preserve">set forth therein </w:t>
      </w:r>
      <w:r w:rsidR="00D04CC7" w:rsidRPr="00653ACB">
        <w:rPr>
          <w:color w:val="000000" w:themeColor="text1"/>
          <w:lang w:val="en-GB"/>
        </w:rPr>
        <w:t>to the specific features of</w:t>
      </w:r>
      <w:r w:rsidR="004A1FE1" w:rsidRPr="00653ACB">
        <w:rPr>
          <w:color w:val="000000" w:themeColor="text1"/>
          <w:lang w:val="en-GB"/>
        </w:rPr>
        <w:t xml:space="preserve"> the C</w:t>
      </w:r>
      <w:r w:rsidR="007633C1" w:rsidRPr="00653ACB">
        <w:rPr>
          <w:color w:val="000000" w:themeColor="text1"/>
          <w:lang w:val="en-GB"/>
        </w:rPr>
        <w:t>ascade</w:t>
      </w:r>
      <w:r w:rsidR="004A1FE1" w:rsidRPr="00653ACB">
        <w:rPr>
          <w:color w:val="000000" w:themeColor="text1"/>
          <w:lang w:val="en-GB"/>
        </w:rPr>
        <w:t xml:space="preserve"> Funding Call launched by</w:t>
      </w:r>
      <w:r w:rsidR="00D04CC7" w:rsidRPr="00653ACB">
        <w:rPr>
          <w:color w:val="000000" w:themeColor="text1"/>
          <w:lang w:val="en-GB"/>
        </w:rPr>
        <w:t xml:space="preserve"> the </w:t>
      </w:r>
      <w:r w:rsidR="009373DA" w:rsidRPr="00653ACB">
        <w:rPr>
          <w:color w:val="000000" w:themeColor="text1"/>
          <w:lang w:val="en-GB"/>
        </w:rPr>
        <w:t>aerOS</w:t>
      </w:r>
      <w:r w:rsidR="00D04CC7" w:rsidRPr="00653ACB">
        <w:rPr>
          <w:color w:val="000000" w:themeColor="text1"/>
          <w:lang w:val="en-GB"/>
        </w:rPr>
        <w:t xml:space="preserve"> project</w:t>
      </w:r>
      <w:r w:rsidR="006D6B35" w:rsidRPr="00653ACB">
        <w:rPr>
          <w:color w:val="000000" w:themeColor="text1"/>
          <w:lang w:val="en-GB"/>
        </w:rPr>
        <w:t xml:space="preserve"> for third parties selection and funding</w:t>
      </w:r>
      <w:r w:rsidR="002860DE" w:rsidRPr="00653ACB">
        <w:rPr>
          <w:color w:val="000000" w:themeColor="text1"/>
          <w:lang w:val="en-GB"/>
        </w:rPr>
        <w:t>.</w:t>
      </w:r>
    </w:p>
    <w:p w14:paraId="5D854F45" w14:textId="77777777" w:rsidR="00D04CC7" w:rsidRPr="00653ACB" w:rsidRDefault="00D04CC7" w:rsidP="00302B08">
      <w:pPr>
        <w:pStyle w:val="Textoindependiente"/>
        <w:kinsoku w:val="0"/>
        <w:overflowPunct w:val="0"/>
        <w:ind w:right="119"/>
        <w:jc w:val="both"/>
        <w:rPr>
          <w:color w:val="000000" w:themeColor="text1"/>
          <w:lang w:val="en-GB"/>
        </w:rPr>
      </w:pPr>
    </w:p>
    <w:p w14:paraId="75ADC1F9" w14:textId="43A2374B" w:rsidR="00E0292A" w:rsidRPr="00653ACB" w:rsidRDefault="002F1BED" w:rsidP="002860DE">
      <w:pPr>
        <w:pStyle w:val="Textoindependiente"/>
        <w:kinsoku w:val="0"/>
        <w:overflowPunct w:val="0"/>
        <w:ind w:right="119"/>
        <w:jc w:val="both"/>
        <w:rPr>
          <w:color w:val="000000" w:themeColor="text1"/>
          <w:spacing w:val="53"/>
          <w:lang w:val="en-GB"/>
        </w:rPr>
      </w:pPr>
      <w:r w:rsidRPr="00653ACB">
        <w:rPr>
          <w:color w:val="000000" w:themeColor="text1"/>
          <w:lang w:val="en-GB"/>
        </w:rPr>
        <w:t xml:space="preserve">This </w:t>
      </w:r>
      <w:r w:rsidRPr="00653ACB">
        <w:rPr>
          <w:b/>
          <w:bCs/>
          <w:color w:val="000000" w:themeColor="text1"/>
          <w:spacing w:val="-1"/>
          <w:lang w:val="en-GB"/>
        </w:rPr>
        <w:t xml:space="preserve">Agreement </w:t>
      </w:r>
      <w:r w:rsidRPr="00653ACB">
        <w:rPr>
          <w:color w:val="000000" w:themeColor="text1"/>
          <w:lang w:val="en-GB"/>
        </w:rPr>
        <w:t>(‘the</w:t>
      </w:r>
      <w:r w:rsidRPr="00653ACB">
        <w:rPr>
          <w:color w:val="000000" w:themeColor="text1"/>
          <w:spacing w:val="-1"/>
          <w:lang w:val="en-GB"/>
        </w:rPr>
        <w:t xml:space="preserve"> Agreement’)</w:t>
      </w:r>
      <w:r w:rsidRPr="00653ACB">
        <w:rPr>
          <w:color w:val="000000" w:themeColor="text1"/>
          <w:lang w:val="en-GB"/>
        </w:rPr>
        <w:t xml:space="preserve"> </w:t>
      </w:r>
      <w:r w:rsidR="002860DE" w:rsidRPr="00653ACB">
        <w:rPr>
          <w:color w:val="000000" w:themeColor="text1"/>
          <w:lang w:val="en-GB"/>
        </w:rPr>
        <w:t xml:space="preserve">is made on </w:t>
      </w:r>
      <w:r w:rsidR="002860DE" w:rsidRPr="007E6345">
        <w:rPr>
          <w:color w:val="000000" w:themeColor="text1"/>
          <w:spacing w:val="-4"/>
          <w:highlight w:val="lightGray"/>
          <w:lang w:val="en-GB"/>
        </w:rPr>
        <w:t>[Project</w:t>
      </w:r>
      <w:r w:rsidR="002860DE" w:rsidRPr="007E6345">
        <w:rPr>
          <w:color w:val="000000" w:themeColor="text1"/>
          <w:spacing w:val="-6"/>
          <w:highlight w:val="lightGray"/>
          <w:lang w:val="en-GB"/>
        </w:rPr>
        <w:t xml:space="preserve"> </w:t>
      </w:r>
      <w:r w:rsidR="002860DE" w:rsidRPr="007E6345">
        <w:rPr>
          <w:color w:val="000000" w:themeColor="text1"/>
          <w:spacing w:val="-4"/>
          <w:highlight w:val="lightGray"/>
          <w:lang w:val="en-GB"/>
        </w:rPr>
        <w:t>start</w:t>
      </w:r>
      <w:r w:rsidR="002860DE" w:rsidRPr="007E6345">
        <w:rPr>
          <w:color w:val="000000" w:themeColor="text1"/>
          <w:spacing w:val="-6"/>
          <w:highlight w:val="lightGray"/>
          <w:lang w:val="en-GB"/>
        </w:rPr>
        <w:t xml:space="preserve"> </w:t>
      </w:r>
      <w:r w:rsidR="002860DE" w:rsidRPr="007E6345">
        <w:rPr>
          <w:color w:val="000000" w:themeColor="text1"/>
          <w:spacing w:val="-3"/>
          <w:highlight w:val="lightGray"/>
          <w:lang w:val="en-GB"/>
        </w:rPr>
        <w:t>date]</w:t>
      </w:r>
      <w:r w:rsidR="002860DE" w:rsidRPr="00653ACB">
        <w:rPr>
          <w:color w:val="000000" w:themeColor="text1"/>
          <w:spacing w:val="-3"/>
          <w:lang w:val="en-GB"/>
        </w:rPr>
        <w:t xml:space="preserve"> (hereinafter referred to as the Effective Date) </w:t>
      </w:r>
      <w:r w:rsidRPr="00653ACB">
        <w:rPr>
          <w:b/>
          <w:bCs/>
          <w:color w:val="000000" w:themeColor="text1"/>
          <w:spacing w:val="-1"/>
          <w:lang w:val="en-GB"/>
        </w:rPr>
        <w:t>between</w:t>
      </w:r>
      <w:r w:rsidRPr="00653ACB">
        <w:rPr>
          <w:b/>
          <w:bCs/>
          <w:color w:val="000000" w:themeColor="text1"/>
          <w:spacing w:val="1"/>
          <w:lang w:val="en-GB"/>
        </w:rPr>
        <w:t xml:space="preserve"> </w:t>
      </w:r>
      <w:r w:rsidRPr="00653ACB">
        <w:rPr>
          <w:color w:val="000000" w:themeColor="text1"/>
          <w:lang w:val="en-GB"/>
        </w:rPr>
        <w:t xml:space="preserve">the </w:t>
      </w:r>
      <w:r w:rsidRPr="00653ACB">
        <w:rPr>
          <w:color w:val="000000" w:themeColor="text1"/>
          <w:spacing w:val="-1"/>
          <w:lang w:val="en-GB"/>
        </w:rPr>
        <w:t>following</w:t>
      </w:r>
      <w:r w:rsidRPr="00653ACB">
        <w:rPr>
          <w:color w:val="000000" w:themeColor="text1"/>
          <w:spacing w:val="-3"/>
          <w:lang w:val="en-GB"/>
        </w:rPr>
        <w:t xml:space="preserve"> </w:t>
      </w:r>
      <w:r w:rsidRPr="00653ACB">
        <w:rPr>
          <w:color w:val="000000" w:themeColor="text1"/>
          <w:lang w:val="en-GB"/>
        </w:rPr>
        <w:t>parties:</w:t>
      </w:r>
      <w:r w:rsidRPr="00653ACB">
        <w:rPr>
          <w:color w:val="000000" w:themeColor="text1"/>
          <w:spacing w:val="53"/>
          <w:lang w:val="en-GB"/>
        </w:rPr>
        <w:t xml:space="preserve"> </w:t>
      </w:r>
    </w:p>
    <w:p w14:paraId="3661BA1B" w14:textId="77777777" w:rsidR="002860DE" w:rsidRPr="00AC128D" w:rsidRDefault="002860DE" w:rsidP="00AC128D">
      <w:pPr>
        <w:pStyle w:val="Textoindependiente"/>
        <w:kinsoku w:val="0"/>
        <w:overflowPunct w:val="0"/>
        <w:ind w:right="119"/>
        <w:jc w:val="both"/>
        <w:rPr>
          <w:color w:val="000000" w:themeColor="text1"/>
          <w:lang w:val="en-GB"/>
        </w:rPr>
      </w:pPr>
    </w:p>
    <w:p w14:paraId="1E87918B" w14:textId="0BCF3D1C" w:rsidR="002F1BED" w:rsidRPr="00AC128D" w:rsidRDefault="002F1BED" w:rsidP="00AC128D">
      <w:pPr>
        <w:pStyle w:val="Textoindependiente"/>
        <w:kinsoku w:val="0"/>
        <w:overflowPunct w:val="0"/>
        <w:ind w:right="119"/>
        <w:jc w:val="both"/>
        <w:rPr>
          <w:b/>
          <w:color w:val="000000" w:themeColor="text1"/>
          <w:lang w:val="en-GB"/>
        </w:rPr>
      </w:pPr>
      <w:r w:rsidRPr="00AC128D">
        <w:rPr>
          <w:b/>
          <w:color w:val="000000" w:themeColor="text1"/>
          <w:lang w:val="en-GB"/>
        </w:rPr>
        <w:t>on the one part,</w:t>
      </w:r>
    </w:p>
    <w:p w14:paraId="51E73FD6" w14:textId="77777777" w:rsidR="00E0292A" w:rsidRPr="00653ACB" w:rsidRDefault="00E0292A" w:rsidP="0091194D">
      <w:pPr>
        <w:pStyle w:val="Textoindependiente"/>
        <w:kinsoku w:val="0"/>
        <w:overflowPunct w:val="0"/>
        <w:spacing w:before="3"/>
        <w:ind w:left="120" w:right="115"/>
        <w:jc w:val="both"/>
        <w:rPr>
          <w:color w:val="000000" w:themeColor="text1"/>
          <w:lang w:val="en-GB"/>
        </w:rPr>
      </w:pPr>
    </w:p>
    <w:p w14:paraId="2F88D361" w14:textId="7948A7F6" w:rsidR="002F1BED" w:rsidRPr="00653ACB" w:rsidRDefault="00E0292A" w:rsidP="00642401">
      <w:pPr>
        <w:pStyle w:val="Textoindependiente"/>
        <w:kinsoku w:val="0"/>
        <w:overflowPunct w:val="0"/>
        <w:spacing w:before="5"/>
        <w:jc w:val="both"/>
        <w:rPr>
          <w:color w:val="000000" w:themeColor="text1"/>
          <w:lang w:val="en-GB"/>
        </w:rPr>
      </w:pPr>
      <w:r w:rsidRPr="00653ACB">
        <w:rPr>
          <w:color w:val="000000" w:themeColor="text1"/>
          <w:lang w:val="en-GB"/>
        </w:rPr>
        <w:t>UNIVERSITAT POLITECNICA DE VALENCIA (UPV)</w:t>
      </w:r>
      <w:r w:rsidR="00441BFE" w:rsidRPr="00653ACB">
        <w:rPr>
          <w:color w:val="000000" w:themeColor="text1"/>
          <w:lang w:val="en-GB"/>
        </w:rPr>
        <w:t xml:space="preserve"> (‘the Coordinator’), </w:t>
      </w:r>
      <w:r w:rsidR="000C1209" w:rsidRPr="00653ACB">
        <w:rPr>
          <w:color w:val="000000" w:themeColor="text1"/>
          <w:lang w:val="en-GB"/>
        </w:rPr>
        <w:t xml:space="preserve">whose VAT no. is </w:t>
      </w:r>
      <w:r w:rsidR="00813393" w:rsidRPr="00653ACB">
        <w:rPr>
          <w:color w:val="000000" w:themeColor="text1"/>
          <w:lang w:val="en-GB"/>
        </w:rPr>
        <w:t>ESQ</w:t>
      </w:r>
      <w:r w:rsidR="000C1209" w:rsidRPr="00653ACB">
        <w:rPr>
          <w:color w:val="000000" w:themeColor="text1"/>
          <w:lang w:val="en-GB"/>
        </w:rPr>
        <w:t xml:space="preserve">4618002B, established by the Spanish Government Act no. 495 of the 11th of March  1971, published on the Congressional Record of the 26th of March 1971, having its head office at Camino de Vera, s/n, in Valencia, P.C. 46022, Spain, represented by its </w:t>
      </w:r>
      <w:r w:rsidR="00996746" w:rsidRPr="00653ACB">
        <w:rPr>
          <w:color w:val="000000" w:themeColor="text1"/>
          <w:lang w:val="en-GB"/>
        </w:rPr>
        <w:t>Vice-rector for Research</w:t>
      </w:r>
      <w:r w:rsidR="000C1209" w:rsidRPr="00653ACB">
        <w:rPr>
          <w:color w:val="000000" w:themeColor="text1"/>
          <w:lang w:val="en-GB"/>
        </w:rPr>
        <w:t xml:space="preserve">, </w:t>
      </w:r>
      <w:r w:rsidR="00996746" w:rsidRPr="00653ACB">
        <w:rPr>
          <w:color w:val="000000" w:themeColor="text1"/>
          <w:lang w:val="en-GB"/>
        </w:rPr>
        <w:t>Maria Belén</w:t>
      </w:r>
      <w:r w:rsidR="000C1209" w:rsidRPr="00653ACB">
        <w:rPr>
          <w:color w:val="000000" w:themeColor="text1"/>
          <w:lang w:val="en-GB"/>
        </w:rPr>
        <w:t xml:space="preserve"> </w:t>
      </w:r>
      <w:r w:rsidR="00996746" w:rsidRPr="00653ACB">
        <w:rPr>
          <w:color w:val="000000" w:themeColor="text1"/>
          <w:lang w:val="en-GB"/>
        </w:rPr>
        <w:t>PICÓ</w:t>
      </w:r>
      <w:r w:rsidR="000C1209" w:rsidRPr="00653ACB">
        <w:rPr>
          <w:color w:val="000000" w:themeColor="text1"/>
          <w:lang w:val="en-GB"/>
        </w:rPr>
        <w:t>-</w:t>
      </w:r>
      <w:r w:rsidR="00996746" w:rsidRPr="00653ACB">
        <w:rPr>
          <w:color w:val="000000" w:themeColor="text1"/>
          <w:lang w:val="en-GB"/>
        </w:rPr>
        <w:t>SIRVENT</w:t>
      </w:r>
      <w:r w:rsidR="000C1209" w:rsidRPr="00653ACB">
        <w:rPr>
          <w:color w:val="000000" w:themeColor="text1"/>
          <w:lang w:val="en-GB"/>
        </w:rPr>
        <w:t xml:space="preserve">, </w:t>
      </w:r>
      <w:r w:rsidR="00996746" w:rsidRPr="00653ACB">
        <w:rPr>
          <w:color w:val="000000" w:themeColor="text1"/>
          <w:lang w:val="en-GB"/>
        </w:rPr>
        <w:t>with delegate</w:t>
      </w:r>
      <w:r w:rsidR="003432CD" w:rsidRPr="00653ACB">
        <w:rPr>
          <w:color w:val="000000" w:themeColor="text1"/>
          <w:lang w:val="en-GB"/>
        </w:rPr>
        <w:t>d</w:t>
      </w:r>
      <w:r w:rsidR="00996746" w:rsidRPr="00653ACB">
        <w:rPr>
          <w:color w:val="000000" w:themeColor="text1"/>
          <w:lang w:val="en-GB"/>
        </w:rPr>
        <w:t xml:space="preserve"> power for the celebration of this act, </w:t>
      </w:r>
      <w:r w:rsidR="008F7813" w:rsidRPr="008F7813">
        <w:rPr>
          <w:color w:val="000000" w:themeColor="text1"/>
          <w:lang w:val="en-GB"/>
        </w:rPr>
        <w:t>by virtue of the Agreement of April 27, 2023 by the Governing Council of the UPV</w:t>
      </w:r>
      <w:r w:rsidR="00996746" w:rsidRPr="00653ACB">
        <w:rPr>
          <w:color w:val="000000" w:themeColor="text1"/>
          <w:lang w:val="en-GB"/>
        </w:rPr>
        <w:t>, in accordance with the provisions in articles 9 and 12 of Law 40/2015, of October 1, on the Legal Regime of the Public Sector and in articles 51 to 55 of the Statute</w:t>
      </w:r>
      <w:r w:rsidR="00D02481" w:rsidRPr="00653ACB">
        <w:rPr>
          <w:color w:val="000000" w:themeColor="text1"/>
          <w:lang w:val="en-GB"/>
        </w:rPr>
        <w:t>s</w:t>
      </w:r>
      <w:r w:rsidR="00996746" w:rsidRPr="00653ACB">
        <w:rPr>
          <w:color w:val="000000" w:themeColor="text1"/>
          <w:lang w:val="en-GB"/>
        </w:rPr>
        <w:t xml:space="preserve"> of the UPV, approved by </w:t>
      </w:r>
      <w:r w:rsidR="00D02481" w:rsidRPr="00653ACB">
        <w:rPr>
          <w:color w:val="000000" w:themeColor="text1"/>
          <w:lang w:val="en-GB"/>
        </w:rPr>
        <w:t>Valencian Regional Government Act no. 182/2011, of 25th November</w:t>
      </w:r>
      <w:r w:rsidR="000C1209" w:rsidRPr="00653ACB">
        <w:rPr>
          <w:color w:val="000000" w:themeColor="text1"/>
          <w:lang w:val="en-GB"/>
        </w:rPr>
        <w:t xml:space="preserve">;  </w:t>
      </w:r>
      <w:r w:rsidR="00471FB0" w:rsidRPr="00653ACB">
        <w:rPr>
          <w:color w:val="000000" w:themeColor="text1"/>
          <w:lang w:val="en-GB"/>
        </w:rPr>
        <w:t>acting as coordinator and</w:t>
      </w:r>
      <w:r w:rsidR="00355891" w:rsidRPr="00653ACB">
        <w:rPr>
          <w:color w:val="000000" w:themeColor="text1"/>
          <w:lang w:val="en-GB"/>
        </w:rPr>
        <w:t xml:space="preserve"> </w:t>
      </w:r>
      <w:r w:rsidR="000B0636" w:rsidRPr="00653ACB">
        <w:rPr>
          <w:color w:val="000000" w:themeColor="text1"/>
          <w:lang w:val="en-GB"/>
        </w:rPr>
        <w:t xml:space="preserve">in the name </w:t>
      </w:r>
      <w:r w:rsidRPr="00653ACB">
        <w:rPr>
          <w:color w:val="000000" w:themeColor="text1"/>
          <w:lang w:val="en-GB"/>
        </w:rPr>
        <w:t>of the consortium</w:t>
      </w:r>
      <w:r w:rsidR="00947CF0" w:rsidRPr="00653ACB">
        <w:rPr>
          <w:color w:val="000000" w:themeColor="text1"/>
          <w:lang w:val="en-GB"/>
        </w:rPr>
        <w:t xml:space="preserve"> </w:t>
      </w:r>
      <w:r w:rsidR="00D92BB5" w:rsidRPr="00653ACB">
        <w:rPr>
          <w:color w:val="000000" w:themeColor="text1"/>
          <w:lang w:val="en-GB"/>
        </w:rPr>
        <w:t>responsible for implementing</w:t>
      </w:r>
      <w:r w:rsidR="00947CF0" w:rsidRPr="00653ACB">
        <w:rPr>
          <w:color w:val="000000" w:themeColor="text1"/>
          <w:lang w:val="en-GB"/>
        </w:rPr>
        <w:t xml:space="preserve"> the </w:t>
      </w:r>
      <w:r w:rsidR="00903966" w:rsidRPr="00653ACB">
        <w:rPr>
          <w:color w:val="000000" w:themeColor="text1"/>
          <w:lang w:val="en-GB"/>
        </w:rPr>
        <w:t xml:space="preserve"> </w:t>
      </w:r>
      <w:r w:rsidR="0013756B" w:rsidRPr="00653ACB">
        <w:rPr>
          <w:color w:val="000000" w:themeColor="text1"/>
          <w:lang w:val="en-GB"/>
        </w:rPr>
        <w:t>project</w:t>
      </w:r>
      <w:r w:rsidRPr="00653ACB">
        <w:rPr>
          <w:color w:val="000000" w:themeColor="text1"/>
          <w:lang w:val="en-GB"/>
        </w:rPr>
        <w:t xml:space="preserve"> </w:t>
      </w:r>
      <w:r w:rsidR="00903966" w:rsidRPr="00653ACB">
        <w:rPr>
          <w:rFonts w:ascii="TimesNewRomanPSMT" w:hAnsi="TimesNewRomanPSMT" w:cs="TimesNewRomanPSMT"/>
          <w:color w:val="000000" w:themeColor="text1"/>
          <w:lang w:val="en-GB"/>
        </w:rPr>
        <w:t xml:space="preserve"> </w:t>
      </w:r>
      <w:r w:rsidR="00903966" w:rsidRPr="00653ACB">
        <w:rPr>
          <w:rFonts w:ascii="TimesNewRomanPSMT" w:hAnsi="TimesNewRomanPSMT" w:cs="TimesNewRomanPSMT"/>
          <w:color w:val="000000" w:themeColor="text1"/>
          <w:sz w:val="22"/>
          <w:szCs w:val="22"/>
          <w:lang w:val="en-GB"/>
        </w:rPr>
        <w:t>‘</w:t>
      </w:r>
      <w:r w:rsidR="00642401" w:rsidRPr="00653ACB">
        <w:rPr>
          <w:i/>
          <w:color w:val="000000" w:themeColor="text1"/>
          <w:lang w:val="en-GB"/>
        </w:rPr>
        <w:t>Autonomous, scalablE, tRustworthy, intelligent European meta Operating System for the IoT edge-cloud continuum</w:t>
      </w:r>
      <w:r w:rsidR="00903966" w:rsidRPr="00653ACB">
        <w:rPr>
          <w:i/>
          <w:color w:val="000000" w:themeColor="text1"/>
          <w:lang w:val="en-GB"/>
        </w:rPr>
        <w:t xml:space="preserve">— </w:t>
      </w:r>
      <w:r w:rsidR="009373DA" w:rsidRPr="00653ACB">
        <w:rPr>
          <w:i/>
          <w:color w:val="000000" w:themeColor="text1"/>
          <w:lang w:val="en-GB"/>
        </w:rPr>
        <w:t>aerOS</w:t>
      </w:r>
      <w:r w:rsidR="00903966" w:rsidRPr="00653ACB">
        <w:rPr>
          <w:rFonts w:ascii="TimesNewRomanPS-BoldItalicMT" w:hAnsi="TimesNewRomanPS-BoldItalicMT" w:cs="TimesNewRomanPS-BoldItalicMT"/>
          <w:b/>
          <w:bCs/>
          <w:i/>
          <w:iCs/>
          <w:color w:val="000000" w:themeColor="text1"/>
          <w:sz w:val="22"/>
          <w:szCs w:val="22"/>
          <w:lang w:val="en-GB"/>
        </w:rPr>
        <w:t xml:space="preserve"> </w:t>
      </w:r>
      <w:r w:rsidR="00903966" w:rsidRPr="00653ACB">
        <w:rPr>
          <w:rFonts w:ascii="TimesNewRomanPSMT" w:hAnsi="TimesNewRomanPSMT" w:cs="TimesNewRomanPSMT"/>
          <w:color w:val="000000" w:themeColor="text1"/>
          <w:sz w:val="22"/>
          <w:szCs w:val="22"/>
          <w:lang w:val="en-GB"/>
        </w:rPr>
        <w:t>’</w:t>
      </w:r>
      <w:r w:rsidR="00903966" w:rsidRPr="00653ACB">
        <w:rPr>
          <w:i/>
          <w:color w:val="000000" w:themeColor="text1"/>
          <w:lang w:val="en-GB"/>
        </w:rPr>
        <w:t xml:space="preserve"> </w:t>
      </w:r>
      <w:r w:rsidR="008272DA" w:rsidRPr="00653ACB">
        <w:rPr>
          <w:color w:val="000000" w:themeColor="text1"/>
          <w:lang w:val="en-GB"/>
        </w:rPr>
        <w:t xml:space="preserve">funded </w:t>
      </w:r>
      <w:r w:rsidR="008138E2" w:rsidRPr="00653ACB">
        <w:rPr>
          <w:color w:val="000000" w:themeColor="text1"/>
          <w:lang w:val="en-GB"/>
        </w:rPr>
        <w:t>by</w:t>
      </w:r>
      <w:r w:rsidR="008272DA" w:rsidRPr="00653ACB">
        <w:rPr>
          <w:color w:val="000000" w:themeColor="text1"/>
          <w:lang w:val="en-GB"/>
        </w:rPr>
        <w:t xml:space="preserve"> the European Commission under the </w:t>
      </w:r>
      <w:r w:rsidR="00CE3052" w:rsidRPr="00653ACB">
        <w:rPr>
          <w:color w:val="000000" w:themeColor="text1"/>
          <w:lang w:val="en-GB"/>
        </w:rPr>
        <w:t>Horizon Europe</w:t>
      </w:r>
      <w:r w:rsidR="008272DA" w:rsidRPr="00653ACB">
        <w:rPr>
          <w:color w:val="000000" w:themeColor="text1"/>
          <w:lang w:val="en-GB"/>
        </w:rPr>
        <w:t xml:space="preserve"> Programme</w:t>
      </w:r>
      <w:r w:rsidR="00947CF0" w:rsidRPr="00653ACB">
        <w:rPr>
          <w:color w:val="000000" w:themeColor="text1"/>
          <w:lang w:val="en-GB"/>
        </w:rPr>
        <w:t xml:space="preserve"> (Grant Agreement Number:</w:t>
      </w:r>
      <w:r w:rsidR="002D3BC3" w:rsidRPr="00653ACB">
        <w:rPr>
          <w:color w:val="000000" w:themeColor="text1"/>
          <w:lang w:val="en-GB"/>
        </w:rPr>
        <w:t xml:space="preserve"> </w:t>
      </w:r>
      <w:r w:rsidR="00CE3052" w:rsidRPr="00653ACB">
        <w:rPr>
          <w:color w:val="000000" w:themeColor="text1"/>
          <w:lang w:val="en-GB"/>
        </w:rPr>
        <w:t>101069732</w:t>
      </w:r>
      <w:r w:rsidR="00947CF0" w:rsidRPr="00653ACB">
        <w:rPr>
          <w:color w:val="000000" w:themeColor="text1"/>
          <w:lang w:val="en-GB"/>
        </w:rPr>
        <w:t>)</w:t>
      </w:r>
    </w:p>
    <w:p w14:paraId="65C1042E" w14:textId="77777777" w:rsidR="00CA68DD" w:rsidRPr="00653ACB" w:rsidRDefault="00CA68DD" w:rsidP="00E3518C">
      <w:pPr>
        <w:pStyle w:val="Ttulo1"/>
        <w:kinsoku w:val="0"/>
        <w:overflowPunct w:val="0"/>
        <w:ind w:left="0" w:firstLine="0"/>
        <w:jc w:val="both"/>
        <w:rPr>
          <w:color w:val="000000" w:themeColor="text1"/>
          <w:lang w:val="en-GB"/>
        </w:rPr>
      </w:pPr>
    </w:p>
    <w:p w14:paraId="448839DD" w14:textId="1FC829E7" w:rsidR="002F1BED" w:rsidRPr="00AC128D" w:rsidRDefault="002F1BED" w:rsidP="00AC128D">
      <w:pPr>
        <w:pStyle w:val="Textoindependiente"/>
        <w:kinsoku w:val="0"/>
        <w:overflowPunct w:val="0"/>
        <w:spacing w:before="5"/>
        <w:jc w:val="both"/>
        <w:rPr>
          <w:bCs/>
          <w:color w:val="000000" w:themeColor="text1"/>
          <w:lang w:val="en-GB"/>
        </w:rPr>
      </w:pPr>
      <w:r w:rsidRPr="00AC128D">
        <w:rPr>
          <w:bCs/>
          <w:color w:val="000000" w:themeColor="text1"/>
          <w:lang w:val="en-GB"/>
        </w:rPr>
        <w:t>and</w:t>
      </w:r>
    </w:p>
    <w:p w14:paraId="3920B97D" w14:textId="77777777" w:rsidR="00E3518C" w:rsidRPr="00AC128D" w:rsidRDefault="00E3518C" w:rsidP="00AC128D">
      <w:pPr>
        <w:pStyle w:val="Textoindependiente"/>
        <w:kinsoku w:val="0"/>
        <w:overflowPunct w:val="0"/>
        <w:spacing w:before="5"/>
        <w:jc w:val="both"/>
        <w:rPr>
          <w:b/>
          <w:bCs/>
          <w:color w:val="000000" w:themeColor="text1"/>
          <w:lang w:val="en-GB"/>
        </w:rPr>
      </w:pPr>
    </w:p>
    <w:p w14:paraId="3778C0F5" w14:textId="77777777" w:rsidR="002F1BED" w:rsidRPr="00AC128D" w:rsidRDefault="002F1BED" w:rsidP="00AC128D">
      <w:pPr>
        <w:pStyle w:val="Textoindependiente"/>
        <w:kinsoku w:val="0"/>
        <w:overflowPunct w:val="0"/>
        <w:spacing w:before="5"/>
        <w:jc w:val="both"/>
        <w:rPr>
          <w:b/>
          <w:bCs/>
          <w:color w:val="000000" w:themeColor="text1"/>
          <w:lang w:val="en-GB"/>
        </w:rPr>
      </w:pPr>
      <w:r w:rsidRPr="00AC128D">
        <w:rPr>
          <w:b/>
          <w:bCs/>
          <w:color w:val="000000" w:themeColor="text1"/>
          <w:lang w:val="en-GB"/>
        </w:rPr>
        <w:t>on the other part,</w:t>
      </w:r>
    </w:p>
    <w:p w14:paraId="2E8F5AF6" w14:textId="77777777" w:rsidR="002F1BED" w:rsidRPr="00653ACB" w:rsidRDefault="002F1BED" w:rsidP="0091194D">
      <w:pPr>
        <w:pStyle w:val="Textoindependiente"/>
        <w:kinsoku w:val="0"/>
        <w:overflowPunct w:val="0"/>
        <w:spacing w:before="7"/>
        <w:ind w:left="0"/>
        <w:jc w:val="both"/>
        <w:rPr>
          <w:b/>
          <w:bCs/>
          <w:color w:val="000000" w:themeColor="text1"/>
          <w:sz w:val="23"/>
          <w:szCs w:val="23"/>
          <w:lang w:val="en-GB"/>
        </w:rPr>
      </w:pPr>
    </w:p>
    <w:p w14:paraId="4CA14EAE" w14:textId="01E8036D" w:rsidR="002F1BED" w:rsidRDefault="002F1BED" w:rsidP="00E3518C">
      <w:pPr>
        <w:pStyle w:val="Textoindependiente"/>
        <w:kinsoku w:val="0"/>
        <w:overflowPunct w:val="0"/>
        <w:ind w:left="0"/>
        <w:jc w:val="both"/>
        <w:rPr>
          <w:color w:val="000000" w:themeColor="text1"/>
          <w:spacing w:val="-1"/>
          <w:lang w:val="en-GB"/>
        </w:rPr>
      </w:pPr>
      <w:r w:rsidRPr="00653ACB">
        <w:rPr>
          <w:color w:val="000000" w:themeColor="text1"/>
          <w:spacing w:val="-1"/>
          <w:lang w:val="en-GB"/>
        </w:rPr>
        <w:t xml:space="preserve">‘the </w:t>
      </w:r>
      <w:r w:rsidR="00E0292A" w:rsidRPr="00653ACB">
        <w:rPr>
          <w:color w:val="000000" w:themeColor="text1"/>
          <w:spacing w:val="-1"/>
          <w:lang w:val="en-GB"/>
        </w:rPr>
        <w:t>Third Party</w:t>
      </w:r>
      <w:r w:rsidRPr="00653ACB">
        <w:rPr>
          <w:color w:val="000000" w:themeColor="text1"/>
          <w:spacing w:val="-1"/>
          <w:lang w:val="en-GB"/>
        </w:rPr>
        <w:t>’:</w:t>
      </w:r>
      <w:r w:rsidR="00A000C2" w:rsidRPr="00653ACB">
        <w:rPr>
          <w:color w:val="000000" w:themeColor="text1"/>
          <w:spacing w:val="-1"/>
          <w:lang w:val="en-GB"/>
        </w:rPr>
        <w:t xml:space="preserve"> </w:t>
      </w:r>
    </w:p>
    <w:p w14:paraId="3CD80EC4" w14:textId="2A408DA6" w:rsidR="007E6345" w:rsidRDefault="007E6345" w:rsidP="00E3518C">
      <w:pPr>
        <w:pStyle w:val="Textoindependiente"/>
        <w:kinsoku w:val="0"/>
        <w:overflowPunct w:val="0"/>
        <w:ind w:left="0"/>
        <w:jc w:val="both"/>
        <w:rPr>
          <w:color w:val="000000" w:themeColor="text1"/>
          <w:spacing w:val="-1"/>
          <w:lang w:val="en-GB"/>
        </w:rPr>
      </w:pPr>
    </w:p>
    <w:p w14:paraId="0986EB5B" w14:textId="77777777" w:rsidR="007E6345" w:rsidRPr="00653ACB" w:rsidRDefault="007E6345" w:rsidP="00E3518C">
      <w:pPr>
        <w:pStyle w:val="Textoindependiente"/>
        <w:kinsoku w:val="0"/>
        <w:overflowPunct w:val="0"/>
        <w:ind w:left="0"/>
        <w:jc w:val="both"/>
        <w:rPr>
          <w:color w:val="000000" w:themeColor="text1"/>
          <w:lang w:val="en-GB"/>
        </w:rPr>
      </w:pPr>
    </w:p>
    <w:p w14:paraId="635455B5" w14:textId="0156050E" w:rsidR="002F1BED" w:rsidRPr="00653ACB" w:rsidRDefault="002F1BED" w:rsidP="0091194D">
      <w:pPr>
        <w:pStyle w:val="Textoindependiente"/>
        <w:kinsoku w:val="0"/>
        <w:overflowPunct w:val="0"/>
        <w:spacing w:before="11"/>
        <w:ind w:left="0"/>
        <w:jc w:val="both"/>
        <w:rPr>
          <w:color w:val="000000" w:themeColor="text1"/>
          <w:sz w:val="17"/>
          <w:szCs w:val="17"/>
          <w:lang w:val="en-GB"/>
        </w:rPr>
      </w:pPr>
    </w:p>
    <w:p w14:paraId="3568DB31" w14:textId="55A5F743" w:rsidR="002F1BED" w:rsidRPr="00653ACB" w:rsidRDefault="002F1BED" w:rsidP="00E3518C">
      <w:pPr>
        <w:pStyle w:val="Textoindependiente"/>
        <w:kinsoku w:val="0"/>
        <w:overflowPunct w:val="0"/>
        <w:spacing w:before="69"/>
        <w:ind w:left="0" w:right="114"/>
        <w:jc w:val="both"/>
        <w:rPr>
          <w:color w:val="000000" w:themeColor="text1"/>
          <w:lang w:val="en-GB"/>
        </w:rPr>
      </w:pPr>
      <w:r w:rsidRPr="007E6345">
        <w:rPr>
          <w:color w:val="000000" w:themeColor="text1"/>
          <w:highlight w:val="lightGray"/>
          <w:lang w:val="en-GB"/>
        </w:rPr>
        <w:t>[</w:t>
      </w:r>
      <w:r w:rsidRPr="007E6345">
        <w:rPr>
          <w:b/>
          <w:bCs/>
          <w:color w:val="000000" w:themeColor="text1"/>
          <w:highlight w:val="lightGray"/>
          <w:lang w:val="en-GB"/>
        </w:rPr>
        <w:t>full</w:t>
      </w:r>
      <w:r w:rsidRPr="007E6345">
        <w:rPr>
          <w:b/>
          <w:bCs/>
          <w:color w:val="000000" w:themeColor="text1"/>
          <w:spacing w:val="10"/>
          <w:highlight w:val="lightGray"/>
          <w:lang w:val="en-GB"/>
        </w:rPr>
        <w:t xml:space="preserve"> </w:t>
      </w:r>
      <w:r w:rsidRPr="007E6345">
        <w:rPr>
          <w:b/>
          <w:bCs/>
          <w:color w:val="000000" w:themeColor="text1"/>
          <w:spacing w:val="-1"/>
          <w:highlight w:val="lightGray"/>
          <w:lang w:val="en-GB"/>
        </w:rPr>
        <w:t>official</w:t>
      </w:r>
      <w:r w:rsidRPr="007E6345">
        <w:rPr>
          <w:b/>
          <w:bCs/>
          <w:color w:val="000000" w:themeColor="text1"/>
          <w:spacing w:val="9"/>
          <w:highlight w:val="lightGray"/>
          <w:lang w:val="en-GB"/>
        </w:rPr>
        <w:t xml:space="preserve"> </w:t>
      </w:r>
      <w:r w:rsidRPr="007E6345">
        <w:rPr>
          <w:b/>
          <w:bCs/>
          <w:color w:val="000000" w:themeColor="text1"/>
          <w:spacing w:val="-1"/>
          <w:highlight w:val="lightGray"/>
          <w:lang w:val="en-GB"/>
        </w:rPr>
        <w:t>name</w:t>
      </w:r>
      <w:r w:rsidRPr="007E6345">
        <w:rPr>
          <w:b/>
          <w:bCs/>
          <w:color w:val="000000" w:themeColor="text1"/>
          <w:spacing w:val="10"/>
          <w:highlight w:val="lightGray"/>
          <w:lang w:val="en-GB"/>
        </w:rPr>
        <w:t xml:space="preserve"> </w:t>
      </w:r>
      <w:r w:rsidRPr="007E6345">
        <w:rPr>
          <w:b/>
          <w:bCs/>
          <w:color w:val="000000" w:themeColor="text1"/>
          <w:spacing w:val="-1"/>
          <w:highlight w:val="lightGray"/>
          <w:lang w:val="en-GB"/>
        </w:rPr>
        <w:t>(short</w:t>
      </w:r>
      <w:r w:rsidRPr="007E6345">
        <w:rPr>
          <w:b/>
          <w:bCs/>
          <w:color w:val="000000" w:themeColor="text1"/>
          <w:spacing w:val="8"/>
          <w:highlight w:val="lightGray"/>
          <w:lang w:val="en-GB"/>
        </w:rPr>
        <w:t xml:space="preserve"> </w:t>
      </w:r>
      <w:r w:rsidRPr="007E6345">
        <w:rPr>
          <w:b/>
          <w:bCs/>
          <w:color w:val="000000" w:themeColor="text1"/>
          <w:spacing w:val="-1"/>
          <w:highlight w:val="lightGray"/>
          <w:lang w:val="en-GB"/>
        </w:rPr>
        <w:t>name)</w:t>
      </w:r>
      <w:r w:rsidRPr="007E6345">
        <w:rPr>
          <w:color w:val="000000" w:themeColor="text1"/>
          <w:spacing w:val="-1"/>
          <w:highlight w:val="lightGray"/>
          <w:lang w:val="en-GB"/>
        </w:rPr>
        <w:t>][legal</w:t>
      </w:r>
      <w:r w:rsidRPr="007E6345">
        <w:rPr>
          <w:color w:val="000000" w:themeColor="text1"/>
          <w:spacing w:val="12"/>
          <w:highlight w:val="lightGray"/>
          <w:lang w:val="en-GB"/>
        </w:rPr>
        <w:t xml:space="preserve"> </w:t>
      </w:r>
      <w:r w:rsidRPr="007E6345">
        <w:rPr>
          <w:color w:val="000000" w:themeColor="text1"/>
          <w:highlight w:val="lightGray"/>
          <w:lang w:val="en-GB"/>
        </w:rPr>
        <w:t>form],</w:t>
      </w:r>
      <w:r w:rsidRPr="007E6345">
        <w:rPr>
          <w:color w:val="000000" w:themeColor="text1"/>
          <w:spacing w:val="9"/>
          <w:highlight w:val="lightGray"/>
          <w:lang w:val="en-GB"/>
        </w:rPr>
        <w:t xml:space="preserve"> </w:t>
      </w:r>
      <w:r w:rsidRPr="007E6345">
        <w:rPr>
          <w:color w:val="000000" w:themeColor="text1"/>
          <w:spacing w:val="-1"/>
          <w:highlight w:val="lightGray"/>
          <w:lang w:val="en-GB"/>
        </w:rPr>
        <w:t>[official</w:t>
      </w:r>
      <w:r w:rsidRPr="007E6345">
        <w:rPr>
          <w:color w:val="000000" w:themeColor="text1"/>
          <w:spacing w:val="9"/>
          <w:highlight w:val="lightGray"/>
          <w:lang w:val="en-GB"/>
        </w:rPr>
        <w:t xml:space="preserve"> </w:t>
      </w:r>
      <w:r w:rsidRPr="007E6345">
        <w:rPr>
          <w:color w:val="000000" w:themeColor="text1"/>
          <w:spacing w:val="-1"/>
          <w:highlight w:val="lightGray"/>
          <w:lang w:val="en-GB"/>
        </w:rPr>
        <w:t>registration</w:t>
      </w:r>
      <w:r w:rsidRPr="007E6345">
        <w:rPr>
          <w:color w:val="000000" w:themeColor="text1"/>
          <w:spacing w:val="9"/>
          <w:highlight w:val="lightGray"/>
          <w:lang w:val="en-GB"/>
        </w:rPr>
        <w:t xml:space="preserve"> </w:t>
      </w:r>
      <w:r w:rsidRPr="007E6345">
        <w:rPr>
          <w:color w:val="000000" w:themeColor="text1"/>
          <w:spacing w:val="1"/>
          <w:highlight w:val="lightGray"/>
          <w:lang w:val="en-GB"/>
        </w:rPr>
        <w:t>No],</w:t>
      </w:r>
      <w:r w:rsidRPr="00653ACB">
        <w:rPr>
          <w:color w:val="000000" w:themeColor="text1"/>
          <w:spacing w:val="9"/>
          <w:lang w:val="en-GB"/>
        </w:rPr>
        <w:t xml:space="preserve"> </w:t>
      </w:r>
      <w:r w:rsidRPr="00653ACB">
        <w:rPr>
          <w:color w:val="000000" w:themeColor="text1"/>
          <w:spacing w:val="-1"/>
          <w:lang w:val="en-GB"/>
        </w:rPr>
        <w:t>established</w:t>
      </w:r>
      <w:r w:rsidRPr="00653ACB">
        <w:rPr>
          <w:color w:val="000000" w:themeColor="text1"/>
          <w:spacing w:val="8"/>
          <w:lang w:val="en-GB"/>
        </w:rPr>
        <w:t xml:space="preserve"> </w:t>
      </w:r>
      <w:r w:rsidRPr="00653ACB">
        <w:rPr>
          <w:color w:val="000000" w:themeColor="text1"/>
          <w:lang w:val="en-GB"/>
        </w:rPr>
        <w:t>in</w:t>
      </w:r>
      <w:r w:rsidRPr="00653ACB">
        <w:rPr>
          <w:color w:val="000000" w:themeColor="text1"/>
          <w:spacing w:val="83"/>
          <w:lang w:val="en-GB"/>
        </w:rPr>
        <w:t xml:space="preserve"> </w:t>
      </w:r>
      <w:r w:rsidRPr="00653ACB">
        <w:rPr>
          <w:color w:val="000000" w:themeColor="text1"/>
          <w:spacing w:val="-1"/>
          <w:lang w:val="en-GB"/>
        </w:rPr>
        <w:t>[official</w:t>
      </w:r>
      <w:r w:rsidRPr="00653ACB">
        <w:rPr>
          <w:color w:val="000000" w:themeColor="text1"/>
          <w:spacing w:val="21"/>
          <w:lang w:val="en-GB"/>
        </w:rPr>
        <w:t xml:space="preserve"> </w:t>
      </w:r>
      <w:r w:rsidRPr="00653ACB">
        <w:rPr>
          <w:color w:val="000000" w:themeColor="text1"/>
          <w:spacing w:val="-1"/>
          <w:lang w:val="en-GB"/>
        </w:rPr>
        <w:t>address</w:t>
      </w:r>
      <w:r w:rsidRPr="00653ACB">
        <w:rPr>
          <w:color w:val="000000" w:themeColor="text1"/>
          <w:spacing w:val="21"/>
          <w:lang w:val="en-GB"/>
        </w:rPr>
        <w:t xml:space="preserve"> </w:t>
      </w:r>
      <w:r w:rsidRPr="00653ACB">
        <w:rPr>
          <w:color w:val="000000" w:themeColor="text1"/>
          <w:lang w:val="en-GB"/>
        </w:rPr>
        <w:t>in</w:t>
      </w:r>
      <w:r w:rsidRPr="00653ACB">
        <w:rPr>
          <w:color w:val="000000" w:themeColor="text1"/>
          <w:spacing w:val="21"/>
          <w:lang w:val="en-GB"/>
        </w:rPr>
        <w:t xml:space="preserve"> </w:t>
      </w:r>
      <w:r w:rsidRPr="00653ACB">
        <w:rPr>
          <w:color w:val="000000" w:themeColor="text1"/>
          <w:lang w:val="en-GB"/>
        </w:rPr>
        <w:t>full],</w:t>
      </w:r>
      <w:r w:rsidRPr="00653ACB">
        <w:rPr>
          <w:color w:val="000000" w:themeColor="text1"/>
          <w:spacing w:val="19"/>
          <w:lang w:val="en-GB"/>
        </w:rPr>
        <w:t xml:space="preserve"> </w:t>
      </w:r>
      <w:r w:rsidRPr="00653ACB">
        <w:rPr>
          <w:color w:val="000000" w:themeColor="text1"/>
          <w:lang w:val="en-GB"/>
        </w:rPr>
        <w:t>[VAT</w:t>
      </w:r>
      <w:r w:rsidRPr="00653ACB">
        <w:rPr>
          <w:color w:val="000000" w:themeColor="text1"/>
          <w:spacing w:val="21"/>
          <w:lang w:val="en-GB"/>
        </w:rPr>
        <w:t xml:space="preserve"> </w:t>
      </w:r>
      <w:r w:rsidRPr="00653ACB">
        <w:rPr>
          <w:color w:val="000000" w:themeColor="text1"/>
          <w:lang w:val="en-GB"/>
        </w:rPr>
        <w:t>number],</w:t>
      </w:r>
      <w:r w:rsidRPr="00653ACB">
        <w:rPr>
          <w:color w:val="000000" w:themeColor="text1"/>
          <w:spacing w:val="22"/>
          <w:lang w:val="en-GB"/>
        </w:rPr>
        <w:t xml:space="preserve"> </w:t>
      </w:r>
      <w:r w:rsidRPr="00653ACB">
        <w:rPr>
          <w:color w:val="000000" w:themeColor="text1"/>
          <w:spacing w:val="-1"/>
          <w:lang w:val="en-GB"/>
        </w:rPr>
        <w:t>represented</w:t>
      </w:r>
      <w:r w:rsidRPr="00653ACB">
        <w:rPr>
          <w:color w:val="000000" w:themeColor="text1"/>
          <w:spacing w:val="20"/>
          <w:lang w:val="en-GB"/>
        </w:rPr>
        <w:t xml:space="preserve"> </w:t>
      </w:r>
      <w:r w:rsidRPr="00653ACB">
        <w:rPr>
          <w:color w:val="000000" w:themeColor="text1"/>
          <w:lang w:val="en-GB"/>
        </w:rPr>
        <w:t>for</w:t>
      </w:r>
      <w:r w:rsidRPr="00653ACB">
        <w:rPr>
          <w:color w:val="000000" w:themeColor="text1"/>
          <w:spacing w:val="19"/>
          <w:lang w:val="en-GB"/>
        </w:rPr>
        <w:t xml:space="preserve"> </w:t>
      </w:r>
      <w:r w:rsidRPr="00653ACB">
        <w:rPr>
          <w:color w:val="000000" w:themeColor="text1"/>
          <w:lang w:val="en-GB"/>
        </w:rPr>
        <w:t>the</w:t>
      </w:r>
      <w:r w:rsidRPr="00653ACB">
        <w:rPr>
          <w:color w:val="000000" w:themeColor="text1"/>
          <w:spacing w:val="20"/>
          <w:lang w:val="en-GB"/>
        </w:rPr>
        <w:t xml:space="preserve"> </w:t>
      </w:r>
      <w:r w:rsidRPr="00653ACB">
        <w:rPr>
          <w:color w:val="000000" w:themeColor="text1"/>
          <w:lang w:val="en-GB"/>
        </w:rPr>
        <w:t>purposes</w:t>
      </w:r>
      <w:r w:rsidRPr="00653ACB">
        <w:rPr>
          <w:color w:val="000000" w:themeColor="text1"/>
          <w:spacing w:val="21"/>
          <w:lang w:val="en-GB"/>
        </w:rPr>
        <w:t xml:space="preserve"> </w:t>
      </w:r>
      <w:r w:rsidRPr="00653ACB">
        <w:rPr>
          <w:color w:val="000000" w:themeColor="text1"/>
          <w:lang w:val="en-GB"/>
        </w:rPr>
        <w:t>of</w:t>
      </w:r>
      <w:r w:rsidRPr="00653ACB">
        <w:rPr>
          <w:color w:val="000000" w:themeColor="text1"/>
          <w:spacing w:val="20"/>
          <w:lang w:val="en-GB"/>
        </w:rPr>
        <w:t xml:space="preserve"> </w:t>
      </w:r>
      <w:r w:rsidRPr="00653ACB">
        <w:rPr>
          <w:color w:val="000000" w:themeColor="text1"/>
          <w:lang w:val="en-GB"/>
        </w:rPr>
        <w:t>signing</w:t>
      </w:r>
      <w:r w:rsidRPr="00653ACB">
        <w:rPr>
          <w:color w:val="000000" w:themeColor="text1"/>
          <w:spacing w:val="19"/>
          <w:lang w:val="en-GB"/>
        </w:rPr>
        <w:t xml:space="preserve"> </w:t>
      </w:r>
      <w:r w:rsidRPr="00653ACB">
        <w:rPr>
          <w:color w:val="000000" w:themeColor="text1"/>
          <w:lang w:val="en-GB"/>
        </w:rPr>
        <w:t>the</w:t>
      </w:r>
      <w:r w:rsidRPr="00653ACB">
        <w:rPr>
          <w:color w:val="000000" w:themeColor="text1"/>
          <w:spacing w:val="47"/>
          <w:lang w:val="en-GB"/>
        </w:rPr>
        <w:t xml:space="preserve"> </w:t>
      </w:r>
      <w:r w:rsidRPr="00653ACB">
        <w:rPr>
          <w:color w:val="000000" w:themeColor="text1"/>
          <w:spacing w:val="-1"/>
          <w:lang w:val="en-GB"/>
        </w:rPr>
        <w:t>Agreement</w:t>
      </w:r>
      <w:r w:rsidRPr="00653ACB">
        <w:rPr>
          <w:color w:val="000000" w:themeColor="text1"/>
          <w:lang w:val="en-GB"/>
        </w:rPr>
        <w:t xml:space="preserve"> </w:t>
      </w:r>
      <w:r w:rsidRPr="00653ACB">
        <w:rPr>
          <w:color w:val="000000" w:themeColor="text1"/>
          <w:spacing w:val="2"/>
          <w:lang w:val="en-GB"/>
        </w:rPr>
        <w:t>by</w:t>
      </w:r>
      <w:r w:rsidRPr="00653ACB">
        <w:rPr>
          <w:color w:val="000000" w:themeColor="text1"/>
          <w:spacing w:val="-5"/>
          <w:lang w:val="en-GB"/>
        </w:rPr>
        <w:t xml:space="preserve"> </w:t>
      </w:r>
      <w:r w:rsidRPr="00653ACB">
        <w:rPr>
          <w:color w:val="000000" w:themeColor="text1"/>
          <w:spacing w:val="-1"/>
          <w:lang w:val="en-GB"/>
        </w:rPr>
        <w:t>[function,</w:t>
      </w:r>
      <w:r w:rsidRPr="00653ACB">
        <w:rPr>
          <w:color w:val="000000" w:themeColor="text1"/>
          <w:spacing w:val="3"/>
          <w:lang w:val="en-GB"/>
        </w:rPr>
        <w:t xml:space="preserve"> </w:t>
      </w:r>
      <w:r w:rsidRPr="00653ACB">
        <w:rPr>
          <w:color w:val="000000" w:themeColor="text1"/>
          <w:spacing w:val="-1"/>
          <w:lang w:val="en-GB"/>
        </w:rPr>
        <w:t>forename and</w:t>
      </w:r>
      <w:r w:rsidRPr="00653ACB">
        <w:rPr>
          <w:color w:val="000000" w:themeColor="text1"/>
          <w:lang w:val="en-GB"/>
        </w:rPr>
        <w:t xml:space="preserve"> surname]</w:t>
      </w:r>
      <w:r w:rsidR="00F37C42" w:rsidRPr="00653ACB">
        <w:rPr>
          <w:color w:val="000000" w:themeColor="text1"/>
          <w:lang w:val="en-GB"/>
        </w:rPr>
        <w:t>,</w:t>
      </w:r>
    </w:p>
    <w:p w14:paraId="12ADC9DC" w14:textId="377AFC2F" w:rsidR="00F37C42" w:rsidRPr="00653ACB" w:rsidRDefault="00F37C42" w:rsidP="00E3518C">
      <w:pPr>
        <w:pStyle w:val="Textoindependiente"/>
        <w:kinsoku w:val="0"/>
        <w:overflowPunct w:val="0"/>
        <w:ind w:left="0"/>
        <w:jc w:val="both"/>
        <w:rPr>
          <w:color w:val="000000" w:themeColor="text1"/>
          <w:lang w:val="en-GB"/>
        </w:rPr>
      </w:pPr>
    </w:p>
    <w:p w14:paraId="3025B558" w14:textId="77777777" w:rsidR="00235B4E" w:rsidRPr="00653ACB" w:rsidRDefault="00235B4E" w:rsidP="00E3518C">
      <w:pPr>
        <w:pStyle w:val="Textoindependiente"/>
        <w:kinsoku w:val="0"/>
        <w:overflowPunct w:val="0"/>
        <w:ind w:left="0"/>
        <w:jc w:val="both"/>
        <w:rPr>
          <w:color w:val="000000" w:themeColor="text1"/>
          <w:lang w:val="en-GB"/>
        </w:rPr>
      </w:pPr>
      <w:r w:rsidRPr="00653ACB">
        <w:rPr>
          <w:color w:val="000000" w:themeColor="text1"/>
          <w:lang w:val="en-GB"/>
        </w:rPr>
        <w:t xml:space="preserve">hereinafter, jointly or individually, referred to as ‘Parties’ or </w:t>
      </w:r>
      <w:r w:rsidRPr="00653ACB">
        <w:rPr>
          <w:color w:val="000000" w:themeColor="text1"/>
          <w:spacing w:val="-1"/>
          <w:lang w:val="en-GB"/>
        </w:rPr>
        <w:t>‘Party’</w:t>
      </w:r>
    </w:p>
    <w:p w14:paraId="7EE8A7BD" w14:textId="77777777" w:rsidR="00903966" w:rsidRPr="00653ACB" w:rsidRDefault="00903966" w:rsidP="00E3518C">
      <w:pPr>
        <w:pStyle w:val="Textoindependiente"/>
        <w:kinsoku w:val="0"/>
        <w:overflowPunct w:val="0"/>
        <w:ind w:left="0"/>
        <w:jc w:val="both"/>
        <w:rPr>
          <w:b/>
          <w:bCs/>
          <w:color w:val="000000" w:themeColor="text1"/>
          <w:spacing w:val="-1"/>
          <w:lang w:val="en-GB"/>
        </w:rPr>
      </w:pPr>
    </w:p>
    <w:p w14:paraId="3E780AFA" w14:textId="77777777" w:rsidR="00F37C42" w:rsidRPr="00653ACB" w:rsidRDefault="000472D9" w:rsidP="00E3518C">
      <w:pPr>
        <w:pStyle w:val="Textoindependiente"/>
        <w:kinsoku w:val="0"/>
        <w:overflowPunct w:val="0"/>
        <w:ind w:left="0"/>
        <w:jc w:val="both"/>
        <w:rPr>
          <w:color w:val="000000" w:themeColor="text1"/>
          <w:lang w:val="en-GB"/>
        </w:rPr>
      </w:pPr>
      <w:r w:rsidRPr="00653ACB">
        <w:rPr>
          <w:b/>
          <w:bCs/>
          <w:color w:val="000000" w:themeColor="text1"/>
          <w:spacing w:val="-1"/>
          <w:lang w:val="en-GB"/>
        </w:rPr>
        <w:t>WHEREAS</w:t>
      </w:r>
    </w:p>
    <w:p w14:paraId="1E49E27A" w14:textId="77777777" w:rsidR="00F37C42" w:rsidRPr="00653ACB" w:rsidRDefault="00F37C42" w:rsidP="00E3518C">
      <w:pPr>
        <w:pStyle w:val="Textoindependiente"/>
        <w:kinsoku w:val="0"/>
        <w:overflowPunct w:val="0"/>
        <w:ind w:left="0"/>
        <w:jc w:val="both"/>
        <w:rPr>
          <w:color w:val="000000" w:themeColor="text1"/>
          <w:lang w:val="en-GB"/>
        </w:rPr>
      </w:pPr>
    </w:p>
    <w:p w14:paraId="02951D31" w14:textId="0E7F7F95" w:rsidR="00AD2302" w:rsidRPr="00653ACB" w:rsidRDefault="00D02481" w:rsidP="006369E4">
      <w:pPr>
        <w:pStyle w:val="Textoindependiente"/>
        <w:numPr>
          <w:ilvl w:val="0"/>
          <w:numId w:val="2"/>
        </w:numPr>
        <w:kinsoku w:val="0"/>
        <w:overflowPunct w:val="0"/>
        <w:jc w:val="both"/>
        <w:rPr>
          <w:caps/>
          <w:color w:val="000000" w:themeColor="text1"/>
          <w:lang w:val="en-GB"/>
        </w:rPr>
      </w:pPr>
      <w:r w:rsidRPr="00653ACB">
        <w:rPr>
          <w:color w:val="000000" w:themeColor="text1"/>
          <w:lang w:val="en-GB"/>
        </w:rPr>
        <w:t>T</w:t>
      </w:r>
      <w:r w:rsidR="00A000C2" w:rsidRPr="00653ACB">
        <w:rPr>
          <w:color w:val="000000" w:themeColor="text1"/>
          <w:lang w:val="en-GB"/>
        </w:rPr>
        <w:t>he Coordinator</w:t>
      </w:r>
      <w:r w:rsidR="00A00DDF" w:rsidRPr="00653ACB">
        <w:rPr>
          <w:color w:val="000000" w:themeColor="text1"/>
          <w:lang w:val="en-GB"/>
        </w:rPr>
        <w:t xml:space="preserve"> is responsible </w:t>
      </w:r>
      <w:r w:rsidR="00F97591" w:rsidRPr="00653ACB">
        <w:rPr>
          <w:color w:val="000000" w:themeColor="text1"/>
          <w:lang w:val="en-GB"/>
        </w:rPr>
        <w:t>for</w:t>
      </w:r>
      <w:r w:rsidR="00A00DDF" w:rsidRPr="00653ACB">
        <w:rPr>
          <w:color w:val="000000" w:themeColor="text1"/>
          <w:lang w:val="en-GB"/>
        </w:rPr>
        <w:t xml:space="preserve"> the implementation of</w:t>
      </w:r>
      <w:r w:rsidR="00A000C2" w:rsidRPr="00653ACB">
        <w:rPr>
          <w:color w:val="000000" w:themeColor="text1"/>
          <w:lang w:val="en-GB"/>
        </w:rPr>
        <w:t xml:space="preserve"> </w:t>
      </w:r>
      <w:r w:rsidR="00C75A11" w:rsidRPr="00653ACB">
        <w:rPr>
          <w:color w:val="000000" w:themeColor="text1"/>
          <w:lang w:val="en-GB"/>
        </w:rPr>
        <w:t xml:space="preserve">the </w:t>
      </w:r>
      <w:r w:rsidR="009373DA" w:rsidRPr="00653ACB">
        <w:rPr>
          <w:color w:val="000000" w:themeColor="text1"/>
          <w:lang w:val="en-GB"/>
        </w:rPr>
        <w:t>aerOS</w:t>
      </w:r>
      <w:r w:rsidR="00A000C2" w:rsidRPr="00653ACB">
        <w:rPr>
          <w:color w:val="000000" w:themeColor="text1"/>
          <w:lang w:val="en-GB"/>
        </w:rPr>
        <w:t xml:space="preserve"> </w:t>
      </w:r>
      <w:r w:rsidR="0013756B" w:rsidRPr="00653ACB">
        <w:rPr>
          <w:color w:val="000000" w:themeColor="text1"/>
          <w:lang w:val="en-GB"/>
        </w:rPr>
        <w:t>project</w:t>
      </w:r>
      <w:r w:rsidR="00C75A11" w:rsidRPr="00653ACB">
        <w:rPr>
          <w:color w:val="000000" w:themeColor="text1"/>
          <w:lang w:val="en-GB"/>
        </w:rPr>
        <w:t>,</w:t>
      </w:r>
      <w:r w:rsidR="00A000C2" w:rsidRPr="00653ACB">
        <w:rPr>
          <w:color w:val="000000" w:themeColor="text1"/>
          <w:lang w:val="en-GB"/>
        </w:rPr>
        <w:t xml:space="preserve"> </w:t>
      </w:r>
      <w:r w:rsidR="0013756B" w:rsidRPr="00653ACB">
        <w:rPr>
          <w:color w:val="000000" w:themeColor="text1"/>
          <w:lang w:val="en-GB"/>
        </w:rPr>
        <w:t xml:space="preserve">research and innovation action </w:t>
      </w:r>
      <w:r w:rsidR="00A000C2" w:rsidRPr="00653ACB">
        <w:rPr>
          <w:color w:val="000000" w:themeColor="text1"/>
          <w:lang w:val="en-GB"/>
        </w:rPr>
        <w:t xml:space="preserve">funded by the European Commission under the </w:t>
      </w:r>
      <w:r w:rsidR="00CE3052" w:rsidRPr="00653ACB">
        <w:rPr>
          <w:color w:val="000000" w:themeColor="text1"/>
          <w:lang w:val="en-GB"/>
        </w:rPr>
        <w:t>Horizon Europe</w:t>
      </w:r>
      <w:r w:rsidR="00A000C2" w:rsidRPr="00653ACB">
        <w:rPr>
          <w:color w:val="000000" w:themeColor="text1"/>
          <w:lang w:val="en-GB"/>
        </w:rPr>
        <w:t xml:space="preserve"> Programme (Grant Agreement Number: </w:t>
      </w:r>
      <w:r w:rsidR="00CE3052" w:rsidRPr="00653ACB">
        <w:rPr>
          <w:color w:val="000000" w:themeColor="text1"/>
          <w:lang w:val="en-GB"/>
        </w:rPr>
        <w:t>101069732</w:t>
      </w:r>
      <w:r w:rsidR="00903966" w:rsidRPr="00653ACB">
        <w:rPr>
          <w:color w:val="000000" w:themeColor="text1"/>
          <w:lang w:val="en-GB"/>
        </w:rPr>
        <w:t>,</w:t>
      </w:r>
      <w:r w:rsidR="003C1EA7" w:rsidRPr="00653ACB">
        <w:rPr>
          <w:color w:val="000000" w:themeColor="text1"/>
          <w:lang w:val="en-GB"/>
        </w:rPr>
        <w:t xml:space="preserve"> hereinafter referred to as </w:t>
      </w:r>
      <w:r w:rsidR="006970EA" w:rsidRPr="00653ACB">
        <w:rPr>
          <w:color w:val="000000" w:themeColor="text1"/>
          <w:lang w:val="en-GB"/>
        </w:rPr>
        <w:t xml:space="preserve">the </w:t>
      </w:r>
      <w:r w:rsidR="003C1EA7" w:rsidRPr="00653ACB">
        <w:rPr>
          <w:color w:val="000000" w:themeColor="text1"/>
          <w:lang w:val="en-GB"/>
        </w:rPr>
        <w:t>‘Grant Agreement’)</w:t>
      </w:r>
      <w:r w:rsidR="00903966" w:rsidRPr="00653ACB">
        <w:rPr>
          <w:color w:val="000000" w:themeColor="text1"/>
          <w:lang w:val="en-GB"/>
        </w:rPr>
        <w:t xml:space="preserve"> </w:t>
      </w:r>
      <w:r w:rsidR="00A000C2" w:rsidRPr="00653ACB">
        <w:rPr>
          <w:color w:val="000000" w:themeColor="text1"/>
          <w:lang w:val="en-GB"/>
        </w:rPr>
        <w:t xml:space="preserve"> together with the entities</w:t>
      </w:r>
      <w:r w:rsidR="00AD2302" w:rsidRPr="00653ACB">
        <w:rPr>
          <w:color w:val="000000" w:themeColor="text1"/>
          <w:lang w:val="en-GB"/>
        </w:rPr>
        <w:t>:</w:t>
      </w:r>
      <w:r w:rsidR="00A000C2" w:rsidRPr="00653ACB">
        <w:rPr>
          <w:color w:val="000000" w:themeColor="text1"/>
          <w:lang w:val="en-GB"/>
        </w:rPr>
        <w:t xml:space="preserve"> </w:t>
      </w:r>
    </w:p>
    <w:p w14:paraId="1464305C" w14:textId="7FD3FB06"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NATIONAL CENTER FOR SCIENTIFIC RESEARCH "DEMOKRITOS";</w:t>
      </w:r>
    </w:p>
    <w:p w14:paraId="629FE8ED" w14:textId="500821CD" w:rsidR="00AD2302" w:rsidRPr="00653ACB" w:rsidRDefault="00AD2302" w:rsidP="006369E4">
      <w:pPr>
        <w:pStyle w:val="Textoindependiente"/>
        <w:numPr>
          <w:ilvl w:val="0"/>
          <w:numId w:val="19"/>
        </w:numPr>
        <w:kinsoku w:val="0"/>
        <w:overflowPunct w:val="0"/>
        <w:jc w:val="both"/>
        <w:rPr>
          <w:caps/>
          <w:color w:val="000000" w:themeColor="text1"/>
        </w:rPr>
      </w:pPr>
      <w:r w:rsidRPr="00653ACB">
        <w:rPr>
          <w:caps/>
          <w:color w:val="000000" w:themeColor="text1"/>
        </w:rPr>
        <w:t>ASOCIACION DE EMPRESAS TECNOLOGICAS INNOVALIA;</w:t>
      </w:r>
    </w:p>
    <w:p w14:paraId="2BB7AC15" w14:textId="3BD4C0B3"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TTCONTROL GMBH;</w:t>
      </w:r>
    </w:p>
    <w:p w14:paraId="40516F41" w14:textId="1E6322CF"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SIEMENS AKTIENGESELLSCHAFT LSCHAFT;</w:t>
      </w:r>
    </w:p>
    <w:p w14:paraId="0F25F159" w14:textId="4CAA283A" w:rsidR="00AD2302" w:rsidRPr="00653ACB" w:rsidRDefault="00AD2302" w:rsidP="006369E4">
      <w:pPr>
        <w:pStyle w:val="Textoindependiente"/>
        <w:numPr>
          <w:ilvl w:val="0"/>
          <w:numId w:val="19"/>
        </w:numPr>
        <w:kinsoku w:val="0"/>
        <w:overflowPunct w:val="0"/>
        <w:jc w:val="both"/>
        <w:rPr>
          <w:caps/>
          <w:color w:val="000000" w:themeColor="text1"/>
        </w:rPr>
      </w:pPr>
      <w:r w:rsidRPr="00653ACB">
        <w:rPr>
          <w:caps/>
          <w:color w:val="000000" w:themeColor="text1"/>
        </w:rPr>
        <w:t>FIWARE FOUNDATION EV;</w:t>
      </w:r>
    </w:p>
    <w:p w14:paraId="3DA8A9EA" w14:textId="5CC601E7" w:rsidR="00AD2302" w:rsidRPr="00653ACB" w:rsidRDefault="00AD2302" w:rsidP="006369E4">
      <w:pPr>
        <w:pStyle w:val="Textoindependiente"/>
        <w:numPr>
          <w:ilvl w:val="0"/>
          <w:numId w:val="19"/>
        </w:numPr>
        <w:kinsoku w:val="0"/>
        <w:overflowPunct w:val="0"/>
        <w:jc w:val="both"/>
        <w:rPr>
          <w:caps/>
          <w:color w:val="000000" w:themeColor="text1"/>
        </w:rPr>
      </w:pPr>
      <w:r w:rsidRPr="00653ACB">
        <w:rPr>
          <w:caps/>
          <w:color w:val="000000" w:themeColor="text1"/>
        </w:rPr>
        <w:t>TELEFONICA INVESTIGACION Y DESARROLLO SA;</w:t>
      </w:r>
    </w:p>
    <w:p w14:paraId="0A8B53E6" w14:textId="6B7B9950"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COSMOTE KINITES TILEPIKOINONIES AE;</w:t>
      </w:r>
    </w:p>
    <w:p w14:paraId="1E1E4286" w14:textId="1C538999"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EIGHT BELLS LTD;</w:t>
      </w:r>
    </w:p>
    <w:p w14:paraId="09EAC95A" w14:textId="36AECD69"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INQBIT INNOVATIONS SRL :</w:t>
      </w:r>
    </w:p>
    <w:p w14:paraId="0F3B3DCB" w14:textId="512A0D0D"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 xml:space="preserve">FOGUS INNOVATIONS &amp; SERVICES P.C.; </w:t>
      </w:r>
    </w:p>
    <w:p w14:paraId="6EBE3BC8" w14:textId="4559F713"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L.M. ERICSSON LIMITED;</w:t>
      </w:r>
    </w:p>
    <w:p w14:paraId="130859DA" w14:textId="15AE13A7"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SYSTEMS RESEARCH INSTITUTE OF THE POLISH ACADEMY OF SCIENCES IBS PAN;</w:t>
      </w:r>
    </w:p>
    <w:p w14:paraId="426BACC7" w14:textId="3E747023"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ICTFICIAL OY;</w:t>
      </w:r>
    </w:p>
    <w:p w14:paraId="37D02B0E" w14:textId="4483E492"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INFOLYSIS P.C.;</w:t>
      </w:r>
    </w:p>
    <w:p w14:paraId="48108CFB" w14:textId="10F5C60D"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PRODEVELOP SL;</w:t>
      </w:r>
    </w:p>
    <w:p w14:paraId="3DFD4B4E" w14:textId="4BC2EBDB"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EUROGATE CONTAINER TERMINAL LIMASSOL LIMITED;</w:t>
      </w:r>
    </w:p>
    <w:p w14:paraId="393ECC2C" w14:textId="6BB3FB68"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TECHNOLOGIKO PANEPISTIMIO KYPROU;</w:t>
      </w:r>
    </w:p>
    <w:p w14:paraId="392B8FD9" w14:textId="2377BD01"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DS TECH SRL;</w:t>
      </w:r>
    </w:p>
    <w:p w14:paraId="573A45D5" w14:textId="199775BD"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GRUPO S 21SEC GESTION SA;</w:t>
      </w:r>
    </w:p>
    <w:p w14:paraId="7195D996" w14:textId="55561D9A"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JOHN DEERE GMBH &amp; CO. KG*JD;</w:t>
      </w:r>
    </w:p>
    <w:p w14:paraId="1CC94E33" w14:textId="5C5C3FB0"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CLOUDFERRO S</w:t>
      </w:r>
      <w:r w:rsidR="00256D7E">
        <w:rPr>
          <w:caps/>
          <w:color w:val="000000" w:themeColor="text1"/>
          <w:lang w:val="en-GB"/>
        </w:rPr>
        <w:t>.A:</w:t>
      </w:r>
      <w:bookmarkStart w:id="0" w:name="_GoBack"/>
      <w:bookmarkEnd w:id="0"/>
      <w:r w:rsidRPr="00653ACB">
        <w:rPr>
          <w:caps/>
          <w:color w:val="000000" w:themeColor="text1"/>
          <w:lang w:val="en-GB"/>
        </w:rPr>
        <w:t>;</w:t>
      </w:r>
    </w:p>
    <w:p w14:paraId="71C9B3FF" w14:textId="44F70EAF"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Electrum sp. z o.o.;</w:t>
      </w:r>
    </w:p>
    <w:p w14:paraId="620B23B0" w14:textId="67F2C9D7" w:rsidR="00AD2302" w:rsidRPr="00653ACB" w:rsidRDefault="00AD2302" w:rsidP="006369E4">
      <w:pPr>
        <w:pStyle w:val="Textoindependiente"/>
        <w:numPr>
          <w:ilvl w:val="0"/>
          <w:numId w:val="19"/>
        </w:numPr>
        <w:kinsoku w:val="0"/>
        <w:overflowPunct w:val="0"/>
        <w:jc w:val="both"/>
        <w:rPr>
          <w:caps/>
          <w:color w:val="000000" w:themeColor="text1"/>
        </w:rPr>
      </w:pPr>
      <w:r w:rsidRPr="00653ACB">
        <w:rPr>
          <w:caps/>
          <w:color w:val="000000" w:themeColor="text1"/>
        </w:rPr>
        <w:t>POLITECNICO DI MILANO;</w:t>
      </w:r>
    </w:p>
    <w:p w14:paraId="6065000F" w14:textId="2B90A98E" w:rsidR="00AD2302" w:rsidRPr="00653ACB" w:rsidRDefault="00AD2302" w:rsidP="006369E4">
      <w:pPr>
        <w:pStyle w:val="Textoindependiente"/>
        <w:numPr>
          <w:ilvl w:val="0"/>
          <w:numId w:val="19"/>
        </w:numPr>
        <w:kinsoku w:val="0"/>
        <w:overflowPunct w:val="0"/>
        <w:jc w:val="both"/>
        <w:rPr>
          <w:caps/>
          <w:color w:val="000000" w:themeColor="text1"/>
        </w:rPr>
      </w:pPr>
      <w:r w:rsidRPr="00653ACB">
        <w:rPr>
          <w:caps/>
          <w:color w:val="000000" w:themeColor="text1"/>
        </w:rPr>
        <w:t>MADE SCARL;</w:t>
      </w:r>
    </w:p>
    <w:p w14:paraId="1DC03996" w14:textId="5CA85B92" w:rsidR="00AD2302" w:rsidRPr="00653ACB" w:rsidRDefault="00AD2302" w:rsidP="006369E4">
      <w:pPr>
        <w:pStyle w:val="Textoindependiente"/>
        <w:numPr>
          <w:ilvl w:val="0"/>
          <w:numId w:val="19"/>
        </w:numPr>
        <w:kinsoku w:val="0"/>
        <w:overflowPunct w:val="0"/>
        <w:jc w:val="both"/>
        <w:rPr>
          <w:caps/>
          <w:color w:val="000000" w:themeColor="text1"/>
        </w:rPr>
      </w:pPr>
      <w:r w:rsidRPr="00653ACB">
        <w:rPr>
          <w:caps/>
          <w:color w:val="000000" w:themeColor="text1"/>
        </w:rPr>
        <w:t>Navarra de Servicios y Tecnologías, S.A.U.</w:t>
      </w:r>
      <w:r w:rsidRPr="00653ACB">
        <w:rPr>
          <w:color w:val="000000" w:themeColor="text1"/>
        </w:rPr>
        <w:t xml:space="preserve"> and</w:t>
      </w:r>
    </w:p>
    <w:p w14:paraId="38179B61" w14:textId="55230D9E" w:rsidR="00AD2302" w:rsidRPr="00653ACB" w:rsidRDefault="00AD2302" w:rsidP="006369E4">
      <w:pPr>
        <w:pStyle w:val="Textoindependiente"/>
        <w:numPr>
          <w:ilvl w:val="0"/>
          <w:numId w:val="19"/>
        </w:numPr>
        <w:kinsoku w:val="0"/>
        <w:overflowPunct w:val="0"/>
        <w:jc w:val="both"/>
        <w:rPr>
          <w:caps/>
          <w:color w:val="000000" w:themeColor="text1"/>
          <w:lang w:val="en-GB"/>
        </w:rPr>
      </w:pPr>
      <w:r w:rsidRPr="00653ACB">
        <w:rPr>
          <w:caps/>
          <w:color w:val="000000" w:themeColor="text1"/>
          <w:lang w:val="en-GB"/>
        </w:rPr>
        <w:t>WITZERLAND INNOVATION PARK BIEL/BIENNE AG</w:t>
      </w:r>
    </w:p>
    <w:p w14:paraId="41A084DE" w14:textId="77777777" w:rsidR="00AD2302" w:rsidRPr="00653ACB" w:rsidRDefault="00AD2302" w:rsidP="000C69EB">
      <w:pPr>
        <w:pStyle w:val="Textoindependiente"/>
        <w:kinsoku w:val="0"/>
        <w:overflowPunct w:val="0"/>
        <w:ind w:left="360"/>
        <w:jc w:val="both"/>
        <w:rPr>
          <w:color w:val="000000" w:themeColor="text1"/>
          <w:lang w:val="en-GB"/>
        </w:rPr>
      </w:pPr>
    </w:p>
    <w:p w14:paraId="13822B01" w14:textId="2D299628" w:rsidR="00F37C42" w:rsidRPr="00653ACB" w:rsidRDefault="00A000C2" w:rsidP="000C69EB">
      <w:pPr>
        <w:pStyle w:val="Textoindependiente"/>
        <w:kinsoku w:val="0"/>
        <w:overflowPunct w:val="0"/>
        <w:ind w:left="360"/>
        <w:jc w:val="both"/>
        <w:rPr>
          <w:color w:val="000000" w:themeColor="text1"/>
          <w:lang w:val="en-GB"/>
        </w:rPr>
      </w:pPr>
      <w:r w:rsidRPr="00653ACB">
        <w:rPr>
          <w:color w:val="000000" w:themeColor="text1"/>
          <w:lang w:val="en-GB"/>
        </w:rPr>
        <w:t xml:space="preserve">(hereinafter collectively referred to as the </w:t>
      </w:r>
      <w:r w:rsidR="00C75A11" w:rsidRPr="00653ACB">
        <w:rPr>
          <w:color w:val="000000" w:themeColor="text1"/>
          <w:lang w:val="en-GB"/>
        </w:rPr>
        <w:t>‘</w:t>
      </w:r>
      <w:r w:rsidR="009373DA" w:rsidRPr="00653ACB">
        <w:rPr>
          <w:color w:val="000000" w:themeColor="text1"/>
          <w:lang w:val="en-GB"/>
        </w:rPr>
        <w:t>aerOS</w:t>
      </w:r>
      <w:r w:rsidRPr="00653ACB">
        <w:rPr>
          <w:color w:val="000000" w:themeColor="text1"/>
          <w:lang w:val="en-GB"/>
        </w:rPr>
        <w:t xml:space="preserve"> Consortium</w:t>
      </w:r>
      <w:r w:rsidR="00C75A11" w:rsidRPr="00653ACB">
        <w:rPr>
          <w:color w:val="000000" w:themeColor="text1"/>
          <w:lang w:val="en-GB"/>
        </w:rPr>
        <w:t>’</w:t>
      </w:r>
      <w:r w:rsidRPr="00653ACB">
        <w:rPr>
          <w:color w:val="000000" w:themeColor="text1"/>
          <w:lang w:val="en-GB"/>
        </w:rPr>
        <w:t>);</w:t>
      </w:r>
    </w:p>
    <w:p w14:paraId="03B88030" w14:textId="77777777" w:rsidR="005F44FC" w:rsidRPr="00653ACB" w:rsidRDefault="005F44FC" w:rsidP="005F44FC">
      <w:pPr>
        <w:pStyle w:val="Textoindependiente"/>
        <w:kinsoku w:val="0"/>
        <w:overflowPunct w:val="0"/>
        <w:ind w:left="360"/>
        <w:jc w:val="both"/>
        <w:rPr>
          <w:color w:val="000000" w:themeColor="text1"/>
          <w:lang w:val="en-GB"/>
        </w:rPr>
      </w:pPr>
    </w:p>
    <w:p w14:paraId="6A421E5B" w14:textId="53D418C0" w:rsidR="001B085F" w:rsidRPr="00653ACB" w:rsidRDefault="001B085F" w:rsidP="006369E4">
      <w:pPr>
        <w:pStyle w:val="Textoindependiente"/>
        <w:numPr>
          <w:ilvl w:val="0"/>
          <w:numId w:val="2"/>
        </w:numPr>
        <w:kinsoku w:val="0"/>
        <w:overflowPunct w:val="0"/>
        <w:jc w:val="both"/>
        <w:rPr>
          <w:color w:val="000000" w:themeColor="text1"/>
          <w:lang w:val="en-GB"/>
        </w:rPr>
      </w:pPr>
      <w:r w:rsidRPr="00653ACB">
        <w:rPr>
          <w:color w:val="000000" w:themeColor="text1"/>
          <w:lang w:val="en-GB"/>
        </w:rPr>
        <w:t>The project 101069732-</w:t>
      </w:r>
      <w:r w:rsidR="009373DA" w:rsidRPr="00653ACB">
        <w:rPr>
          <w:color w:val="000000" w:themeColor="text1"/>
          <w:lang w:val="en-GB"/>
        </w:rPr>
        <w:t>aerOS</w:t>
      </w:r>
      <w:r w:rsidRPr="00653ACB">
        <w:rPr>
          <w:color w:val="000000" w:themeColor="text1"/>
          <w:lang w:val="en-GB"/>
        </w:rPr>
        <w:t xml:space="preserve"> includes providing financial support to third parties</w:t>
      </w:r>
      <w:r w:rsidR="00302B08" w:rsidRPr="00653ACB">
        <w:rPr>
          <w:color w:val="000000" w:themeColor="text1"/>
          <w:lang w:val="en-GB"/>
        </w:rPr>
        <w:t>, subject to the provisions set out in Article 9.4 of the Grant Agreement</w:t>
      </w:r>
      <w:r w:rsidR="003C1EA7" w:rsidRPr="00653ACB">
        <w:rPr>
          <w:color w:val="000000" w:themeColor="text1"/>
          <w:lang w:val="en-GB"/>
        </w:rPr>
        <w:t xml:space="preserve"> and in the General Annexes of the Horizon Europe Work Programme 2021-2022</w:t>
      </w:r>
      <w:r w:rsidR="00302B08" w:rsidRPr="00653ACB">
        <w:rPr>
          <w:color w:val="000000" w:themeColor="text1"/>
          <w:lang w:val="en-GB"/>
        </w:rPr>
        <w:t>,</w:t>
      </w:r>
      <w:r w:rsidRPr="00653ACB">
        <w:rPr>
          <w:color w:val="000000" w:themeColor="text1"/>
          <w:lang w:val="en-GB"/>
        </w:rPr>
        <w:t xml:space="preserve"> who contributes to the implementation of </w:t>
      </w:r>
      <w:r w:rsidR="006970EA" w:rsidRPr="00653ACB">
        <w:rPr>
          <w:color w:val="000000" w:themeColor="text1"/>
          <w:lang w:val="en-GB"/>
        </w:rPr>
        <w:t xml:space="preserve">the </w:t>
      </w:r>
      <w:r w:rsidR="009373DA" w:rsidRPr="00653ACB">
        <w:rPr>
          <w:color w:val="000000" w:themeColor="text1"/>
          <w:lang w:val="en-GB"/>
        </w:rPr>
        <w:t>aerOS</w:t>
      </w:r>
      <w:r w:rsidRPr="00653ACB">
        <w:rPr>
          <w:color w:val="000000" w:themeColor="text1"/>
          <w:lang w:val="en-GB"/>
        </w:rPr>
        <w:t xml:space="preserve"> project</w:t>
      </w:r>
      <w:r w:rsidR="00302B08" w:rsidRPr="00653ACB">
        <w:rPr>
          <w:color w:val="000000" w:themeColor="text1"/>
          <w:lang w:val="en-GB"/>
        </w:rPr>
        <w:t xml:space="preserve"> by</w:t>
      </w:r>
      <w:r w:rsidRPr="00653ACB">
        <w:rPr>
          <w:color w:val="000000" w:themeColor="text1"/>
          <w:lang w:val="en-GB"/>
        </w:rPr>
        <w:t xml:space="preserve"> conducting certain tasks from a closed list of different types of activities defined by the </w:t>
      </w:r>
      <w:r w:rsidR="009373DA" w:rsidRPr="00653ACB">
        <w:rPr>
          <w:color w:val="000000" w:themeColor="text1"/>
          <w:lang w:val="en-GB"/>
        </w:rPr>
        <w:t>aerOS</w:t>
      </w:r>
      <w:r w:rsidRPr="00653ACB">
        <w:rPr>
          <w:color w:val="000000" w:themeColor="text1"/>
          <w:lang w:val="en-GB"/>
        </w:rPr>
        <w:t xml:space="preserve"> Consortium;</w:t>
      </w:r>
    </w:p>
    <w:p w14:paraId="5D996818" w14:textId="77777777" w:rsidR="001B085F" w:rsidRPr="00653ACB" w:rsidRDefault="001B085F" w:rsidP="001B085F">
      <w:pPr>
        <w:pStyle w:val="Textoindependiente"/>
        <w:kinsoku w:val="0"/>
        <w:overflowPunct w:val="0"/>
        <w:ind w:left="360"/>
        <w:jc w:val="both"/>
        <w:rPr>
          <w:color w:val="000000" w:themeColor="text1"/>
          <w:lang w:val="en-GB"/>
        </w:rPr>
      </w:pPr>
    </w:p>
    <w:p w14:paraId="1A7FE964" w14:textId="77777777" w:rsidR="001A4B75" w:rsidRPr="00653ACB" w:rsidRDefault="001A4B75" w:rsidP="001A4B75">
      <w:pPr>
        <w:pStyle w:val="Textoindependiente"/>
        <w:kinsoku w:val="0"/>
        <w:overflowPunct w:val="0"/>
        <w:ind w:left="360"/>
        <w:jc w:val="both"/>
        <w:rPr>
          <w:color w:val="000000" w:themeColor="text1"/>
          <w:lang w:val="en-GB"/>
        </w:rPr>
      </w:pPr>
    </w:p>
    <w:p w14:paraId="382954F4" w14:textId="49204462" w:rsidR="00E00598" w:rsidRPr="00653ACB" w:rsidRDefault="00C83E39" w:rsidP="006369E4">
      <w:pPr>
        <w:pStyle w:val="Textoindependiente"/>
        <w:numPr>
          <w:ilvl w:val="0"/>
          <w:numId w:val="2"/>
        </w:numPr>
        <w:kinsoku w:val="0"/>
        <w:overflowPunct w:val="0"/>
        <w:jc w:val="both"/>
        <w:rPr>
          <w:color w:val="000000" w:themeColor="text1"/>
          <w:lang w:val="en-GB"/>
        </w:rPr>
      </w:pPr>
      <w:r w:rsidRPr="00653ACB">
        <w:rPr>
          <w:color w:val="000000" w:themeColor="text1"/>
          <w:lang w:val="en-GB"/>
        </w:rPr>
        <w:t xml:space="preserve">The </w:t>
      </w:r>
      <w:r w:rsidR="009373DA" w:rsidRPr="00653ACB">
        <w:rPr>
          <w:color w:val="000000" w:themeColor="text1"/>
          <w:lang w:val="en-GB"/>
        </w:rPr>
        <w:t>aerOS</w:t>
      </w:r>
      <w:r w:rsidRPr="00653ACB">
        <w:rPr>
          <w:color w:val="000000" w:themeColor="text1"/>
          <w:lang w:val="en-GB"/>
        </w:rPr>
        <w:t xml:space="preserve"> Consortium launched on</w:t>
      </w:r>
      <w:r w:rsidR="005F44FC" w:rsidRPr="00653ACB">
        <w:rPr>
          <w:color w:val="000000" w:themeColor="text1"/>
          <w:lang w:val="en-GB"/>
        </w:rPr>
        <w:t xml:space="preserve"> </w:t>
      </w:r>
      <w:r w:rsidR="006C1F15">
        <w:rPr>
          <w:color w:val="000000" w:themeColor="text1"/>
          <w:lang w:val="en-GB"/>
        </w:rPr>
        <w:t>1</w:t>
      </w:r>
      <w:r w:rsidR="006C1F15" w:rsidRPr="006C1F15">
        <w:rPr>
          <w:color w:val="000000" w:themeColor="text1"/>
          <w:vertAlign w:val="superscript"/>
          <w:lang w:val="en-GB"/>
        </w:rPr>
        <w:t>st</w:t>
      </w:r>
      <w:r w:rsidR="006C1F15">
        <w:rPr>
          <w:color w:val="000000" w:themeColor="text1"/>
          <w:lang w:val="en-GB"/>
        </w:rPr>
        <w:t xml:space="preserve"> October 2023</w:t>
      </w:r>
      <w:r w:rsidR="005F44FC" w:rsidRPr="00653ACB">
        <w:rPr>
          <w:color w:val="000000" w:themeColor="text1"/>
          <w:lang w:val="en-GB"/>
        </w:rPr>
        <w:t xml:space="preserve">, according to the </w:t>
      </w:r>
      <w:r w:rsidR="00C43FB0" w:rsidRPr="00653ACB">
        <w:rPr>
          <w:color w:val="000000" w:themeColor="text1"/>
          <w:lang w:val="en-GB"/>
        </w:rPr>
        <w:t>provision</w:t>
      </w:r>
      <w:r w:rsidR="003D1A86" w:rsidRPr="00653ACB">
        <w:rPr>
          <w:color w:val="000000" w:themeColor="text1"/>
          <w:lang w:val="en-GB"/>
        </w:rPr>
        <w:t>s</w:t>
      </w:r>
      <w:r w:rsidR="00C43FB0" w:rsidRPr="00653ACB">
        <w:rPr>
          <w:color w:val="000000" w:themeColor="text1"/>
          <w:lang w:val="en-GB"/>
        </w:rPr>
        <w:t xml:space="preserve"> set out in </w:t>
      </w:r>
      <w:r w:rsidR="00C43FB0" w:rsidRPr="00653ACB">
        <w:rPr>
          <w:color w:val="000000" w:themeColor="text1"/>
          <w:lang w:val="en-GB"/>
        </w:rPr>
        <w:lastRenderedPageBreak/>
        <w:t xml:space="preserve">the </w:t>
      </w:r>
      <w:r w:rsidR="00A14C4F" w:rsidRPr="00653ACB">
        <w:rPr>
          <w:color w:val="000000" w:themeColor="text1"/>
          <w:lang w:val="en-GB"/>
        </w:rPr>
        <w:t>Grant Agreement and in the General Annexes of the Horizon Europe Work Programme 2021-2022</w:t>
      </w:r>
      <w:r w:rsidR="00C43FB0" w:rsidRPr="00653ACB">
        <w:rPr>
          <w:color w:val="000000" w:themeColor="text1"/>
          <w:lang w:val="en-GB"/>
        </w:rPr>
        <w:t xml:space="preserve">, </w:t>
      </w:r>
      <w:r w:rsidR="00EB54A9" w:rsidRPr="00653ACB">
        <w:rPr>
          <w:color w:val="000000" w:themeColor="text1"/>
          <w:lang w:val="en-GB"/>
        </w:rPr>
        <w:t>a Cascade Funding Call</w:t>
      </w:r>
      <w:r w:rsidR="00C43FB0" w:rsidRPr="00653ACB">
        <w:rPr>
          <w:color w:val="000000" w:themeColor="text1"/>
          <w:lang w:val="en-GB"/>
        </w:rPr>
        <w:t xml:space="preserve"> </w:t>
      </w:r>
      <w:r w:rsidR="00C43FB0" w:rsidRPr="007E6345">
        <w:rPr>
          <w:color w:val="000000" w:themeColor="text1"/>
          <w:highlight w:val="lightGray"/>
          <w:lang w:val="en-GB"/>
        </w:rPr>
        <w:t xml:space="preserve">( </w:t>
      </w:r>
      <w:r w:rsidR="006C1F15">
        <w:rPr>
          <w:color w:val="000000" w:themeColor="text1"/>
          <w:highlight w:val="lightGray"/>
          <w:lang w:val="en-GB"/>
        </w:rPr>
        <w:t>aerOS Open Call #1</w:t>
      </w:r>
      <w:r w:rsidR="00E63AED" w:rsidRPr="007E6345">
        <w:rPr>
          <w:color w:val="000000" w:themeColor="text1"/>
          <w:highlight w:val="lightGray"/>
          <w:lang w:val="en-GB"/>
        </w:rPr>
        <w:t>)</w:t>
      </w:r>
      <w:r w:rsidR="00E63AED" w:rsidRPr="00653ACB">
        <w:rPr>
          <w:color w:val="000000" w:themeColor="text1"/>
          <w:lang w:val="en-GB"/>
        </w:rPr>
        <w:t xml:space="preserve"> for the selection of</w:t>
      </w:r>
      <w:r w:rsidR="00C43FB0" w:rsidRPr="00653ACB">
        <w:rPr>
          <w:color w:val="000000" w:themeColor="text1"/>
          <w:lang w:val="en-GB"/>
        </w:rPr>
        <w:t xml:space="preserve"> Third Parties</w:t>
      </w:r>
      <w:r w:rsidR="00836915" w:rsidRPr="00653ACB">
        <w:rPr>
          <w:color w:val="000000" w:themeColor="text1"/>
          <w:lang w:val="en-GB"/>
        </w:rPr>
        <w:t>,</w:t>
      </w:r>
      <w:r w:rsidR="006D72FD" w:rsidRPr="00653ACB">
        <w:rPr>
          <w:color w:val="000000" w:themeColor="text1"/>
          <w:lang w:val="en-GB"/>
        </w:rPr>
        <w:t xml:space="preserve"> </w:t>
      </w:r>
      <w:r w:rsidR="002214AE" w:rsidRPr="00653ACB">
        <w:rPr>
          <w:color w:val="000000" w:themeColor="text1"/>
          <w:lang w:val="en-GB"/>
        </w:rPr>
        <w:t xml:space="preserve">on the basis </w:t>
      </w:r>
      <w:r w:rsidR="00033D00" w:rsidRPr="00653ACB">
        <w:rPr>
          <w:color w:val="000000" w:themeColor="text1"/>
          <w:lang w:val="en-GB"/>
        </w:rPr>
        <w:t>of</w:t>
      </w:r>
      <w:r w:rsidR="002214AE" w:rsidRPr="00653ACB">
        <w:rPr>
          <w:color w:val="000000" w:themeColor="text1"/>
          <w:lang w:val="en-GB"/>
        </w:rPr>
        <w:t xml:space="preserve"> submitted proposals</w:t>
      </w:r>
      <w:r w:rsidR="00204A9D" w:rsidRPr="00653ACB">
        <w:rPr>
          <w:color w:val="000000" w:themeColor="text1"/>
          <w:lang w:val="en-GB"/>
        </w:rPr>
        <w:t xml:space="preserve"> </w:t>
      </w:r>
      <w:r w:rsidR="00836915" w:rsidRPr="00653ACB">
        <w:rPr>
          <w:color w:val="000000" w:themeColor="text1"/>
          <w:lang w:val="en-GB"/>
        </w:rPr>
        <w:t xml:space="preserve">containing </w:t>
      </w:r>
      <w:r w:rsidR="00204A9D" w:rsidRPr="00653ACB">
        <w:rPr>
          <w:color w:val="000000" w:themeColor="text1"/>
          <w:lang w:val="en-GB"/>
        </w:rPr>
        <w:t>the description of tasks to be conducted for being financially supported</w:t>
      </w:r>
      <w:r w:rsidR="00C45EDB" w:rsidRPr="00653ACB">
        <w:rPr>
          <w:color w:val="000000" w:themeColor="text1"/>
          <w:lang w:val="en-GB"/>
        </w:rPr>
        <w:t>;</w:t>
      </w:r>
      <w:r w:rsidR="00C43FB0" w:rsidRPr="00653ACB">
        <w:rPr>
          <w:color w:val="000000" w:themeColor="text1"/>
          <w:lang w:val="en-GB"/>
        </w:rPr>
        <w:t xml:space="preserve"> </w:t>
      </w:r>
      <w:r w:rsidR="00E00598" w:rsidRPr="00653ACB">
        <w:rPr>
          <w:color w:val="000000" w:themeColor="text1"/>
          <w:lang w:val="en-GB"/>
        </w:rPr>
        <w:t xml:space="preserve"> </w:t>
      </w:r>
    </w:p>
    <w:p w14:paraId="24ACF440" w14:textId="77777777" w:rsidR="00E00598" w:rsidRPr="00653ACB" w:rsidRDefault="00E00598" w:rsidP="00E00598">
      <w:pPr>
        <w:pStyle w:val="Prrafodelista"/>
        <w:rPr>
          <w:color w:val="000000" w:themeColor="text1"/>
          <w:lang w:val="en-GB"/>
        </w:rPr>
      </w:pPr>
    </w:p>
    <w:p w14:paraId="1A230C66" w14:textId="74CCE3A3" w:rsidR="005F44FC" w:rsidRPr="00653ACB" w:rsidRDefault="00C43FB0" w:rsidP="006369E4">
      <w:pPr>
        <w:pStyle w:val="Textoindependiente"/>
        <w:numPr>
          <w:ilvl w:val="0"/>
          <w:numId w:val="2"/>
        </w:numPr>
        <w:kinsoku w:val="0"/>
        <w:overflowPunct w:val="0"/>
        <w:jc w:val="both"/>
        <w:rPr>
          <w:color w:val="000000" w:themeColor="text1"/>
          <w:lang w:val="en-GB"/>
        </w:rPr>
      </w:pPr>
      <w:r w:rsidRPr="00653ACB">
        <w:rPr>
          <w:color w:val="000000" w:themeColor="text1"/>
          <w:lang w:val="en-GB"/>
        </w:rPr>
        <w:t xml:space="preserve">The proposal with </w:t>
      </w:r>
      <w:r w:rsidRPr="007E6345">
        <w:rPr>
          <w:b/>
          <w:color w:val="000000" w:themeColor="text1"/>
          <w:highlight w:val="lightGray"/>
          <w:lang w:val="en-GB"/>
        </w:rPr>
        <w:t>[title]</w:t>
      </w:r>
      <w:r w:rsidR="0064414C" w:rsidRPr="007E6345">
        <w:rPr>
          <w:b/>
          <w:color w:val="000000" w:themeColor="text1"/>
          <w:highlight w:val="lightGray"/>
          <w:lang w:val="en-GB"/>
        </w:rPr>
        <w:t>- [acronym]</w:t>
      </w:r>
      <w:r w:rsidRPr="00653ACB">
        <w:rPr>
          <w:color w:val="000000" w:themeColor="text1"/>
          <w:lang w:val="en-GB"/>
        </w:rPr>
        <w:t xml:space="preserve"> submitted by </w:t>
      </w:r>
      <w:r w:rsidRPr="007E6345">
        <w:rPr>
          <w:color w:val="000000" w:themeColor="text1"/>
          <w:highlight w:val="lightGray"/>
          <w:shd w:val="clear" w:color="auto" w:fill="D0CECE" w:themeFill="background2" w:themeFillShade="E6"/>
          <w:lang w:val="en-GB"/>
        </w:rPr>
        <w:t>[</w:t>
      </w:r>
      <w:r w:rsidRPr="007E6345">
        <w:rPr>
          <w:b/>
          <w:bCs/>
          <w:color w:val="000000" w:themeColor="text1"/>
          <w:highlight w:val="lightGray"/>
          <w:shd w:val="clear" w:color="auto" w:fill="D0CECE" w:themeFill="background2" w:themeFillShade="E6"/>
          <w:lang w:val="en-GB"/>
        </w:rPr>
        <w:t>full</w:t>
      </w:r>
      <w:r w:rsidRPr="007E6345">
        <w:rPr>
          <w:b/>
          <w:bCs/>
          <w:color w:val="000000" w:themeColor="text1"/>
          <w:spacing w:val="10"/>
          <w:highlight w:val="lightGray"/>
          <w:shd w:val="clear" w:color="auto" w:fill="D0CECE" w:themeFill="background2" w:themeFillShade="E6"/>
          <w:lang w:val="en-GB"/>
        </w:rPr>
        <w:t xml:space="preserve"> </w:t>
      </w:r>
      <w:r w:rsidRPr="007E6345">
        <w:rPr>
          <w:b/>
          <w:bCs/>
          <w:color w:val="000000" w:themeColor="text1"/>
          <w:spacing w:val="-1"/>
          <w:highlight w:val="lightGray"/>
          <w:shd w:val="clear" w:color="auto" w:fill="D0CECE" w:themeFill="background2" w:themeFillShade="E6"/>
          <w:lang w:val="en-GB"/>
        </w:rPr>
        <w:t>official</w:t>
      </w:r>
      <w:r w:rsidRPr="007E6345">
        <w:rPr>
          <w:b/>
          <w:bCs/>
          <w:color w:val="000000" w:themeColor="text1"/>
          <w:spacing w:val="9"/>
          <w:highlight w:val="lightGray"/>
          <w:shd w:val="clear" w:color="auto" w:fill="D0CECE" w:themeFill="background2" w:themeFillShade="E6"/>
          <w:lang w:val="en-GB"/>
        </w:rPr>
        <w:t xml:space="preserve"> </w:t>
      </w:r>
      <w:r w:rsidRPr="007E6345">
        <w:rPr>
          <w:b/>
          <w:bCs/>
          <w:color w:val="000000" w:themeColor="text1"/>
          <w:spacing w:val="-1"/>
          <w:highlight w:val="lightGray"/>
          <w:shd w:val="clear" w:color="auto" w:fill="D0CECE" w:themeFill="background2" w:themeFillShade="E6"/>
          <w:lang w:val="en-GB"/>
        </w:rPr>
        <w:t>name</w:t>
      </w:r>
      <w:r w:rsidRPr="007E6345">
        <w:rPr>
          <w:b/>
          <w:bCs/>
          <w:color w:val="000000" w:themeColor="text1"/>
          <w:spacing w:val="10"/>
          <w:highlight w:val="lightGray"/>
          <w:shd w:val="clear" w:color="auto" w:fill="D0CECE" w:themeFill="background2" w:themeFillShade="E6"/>
          <w:lang w:val="en-GB"/>
        </w:rPr>
        <w:t xml:space="preserve"> </w:t>
      </w:r>
      <w:r w:rsidRPr="007E6345">
        <w:rPr>
          <w:b/>
          <w:bCs/>
          <w:color w:val="000000" w:themeColor="text1"/>
          <w:spacing w:val="-1"/>
          <w:highlight w:val="lightGray"/>
          <w:shd w:val="clear" w:color="auto" w:fill="D0CECE" w:themeFill="background2" w:themeFillShade="E6"/>
          <w:lang w:val="en-GB"/>
        </w:rPr>
        <w:t>(short</w:t>
      </w:r>
      <w:r w:rsidRPr="007E6345">
        <w:rPr>
          <w:b/>
          <w:bCs/>
          <w:color w:val="000000" w:themeColor="text1"/>
          <w:spacing w:val="8"/>
          <w:highlight w:val="lightGray"/>
          <w:shd w:val="clear" w:color="auto" w:fill="D0CECE" w:themeFill="background2" w:themeFillShade="E6"/>
          <w:lang w:val="en-GB"/>
        </w:rPr>
        <w:t xml:space="preserve"> </w:t>
      </w:r>
      <w:r w:rsidRPr="007E6345">
        <w:rPr>
          <w:b/>
          <w:bCs/>
          <w:color w:val="000000" w:themeColor="text1"/>
          <w:spacing w:val="-1"/>
          <w:highlight w:val="lightGray"/>
          <w:shd w:val="clear" w:color="auto" w:fill="D0CECE" w:themeFill="background2" w:themeFillShade="E6"/>
          <w:lang w:val="en-GB"/>
        </w:rPr>
        <w:t>name)</w:t>
      </w:r>
      <w:r w:rsidRPr="007E6345">
        <w:rPr>
          <w:color w:val="000000" w:themeColor="text1"/>
          <w:spacing w:val="-1"/>
          <w:highlight w:val="lightGray"/>
          <w:shd w:val="clear" w:color="auto" w:fill="D0CECE" w:themeFill="background2" w:themeFillShade="E6"/>
          <w:lang w:val="en-GB"/>
        </w:rPr>
        <w:t>]</w:t>
      </w:r>
      <w:r w:rsidRPr="00653ACB">
        <w:rPr>
          <w:color w:val="000000" w:themeColor="text1"/>
          <w:spacing w:val="-1"/>
          <w:lang w:val="en-GB"/>
        </w:rPr>
        <w:t xml:space="preserve"> was</w:t>
      </w:r>
      <w:r w:rsidR="003D1A86" w:rsidRPr="00653ACB">
        <w:rPr>
          <w:color w:val="000000" w:themeColor="text1"/>
          <w:spacing w:val="-1"/>
          <w:lang w:val="en-GB"/>
        </w:rPr>
        <w:t xml:space="preserve"> finally</w:t>
      </w:r>
      <w:r w:rsidRPr="00653ACB">
        <w:rPr>
          <w:color w:val="000000" w:themeColor="text1"/>
          <w:spacing w:val="-1"/>
          <w:lang w:val="en-GB"/>
        </w:rPr>
        <w:t xml:space="preserve"> selected</w:t>
      </w:r>
      <w:r w:rsidR="00EB3A8D" w:rsidRPr="00653ACB">
        <w:rPr>
          <w:color w:val="000000" w:themeColor="text1"/>
          <w:spacing w:val="-1"/>
          <w:lang w:val="en-GB"/>
        </w:rPr>
        <w:t xml:space="preserve"> </w:t>
      </w:r>
      <w:r w:rsidRPr="00653ACB">
        <w:rPr>
          <w:color w:val="000000" w:themeColor="text1"/>
          <w:spacing w:val="-1"/>
          <w:lang w:val="en-GB"/>
        </w:rPr>
        <w:t>for funding</w:t>
      </w:r>
      <w:r w:rsidR="00E00598" w:rsidRPr="00653ACB">
        <w:rPr>
          <w:color w:val="000000" w:themeColor="text1"/>
          <w:spacing w:val="-1"/>
          <w:lang w:val="en-GB"/>
        </w:rPr>
        <w:t xml:space="preserve"> under this call</w:t>
      </w:r>
      <w:r w:rsidR="0001001E" w:rsidRPr="00653ACB">
        <w:rPr>
          <w:color w:val="000000" w:themeColor="text1"/>
          <w:spacing w:val="-1"/>
          <w:lang w:val="en-GB"/>
        </w:rPr>
        <w:t>;</w:t>
      </w:r>
    </w:p>
    <w:p w14:paraId="4D9F7407" w14:textId="77777777" w:rsidR="003D1A86" w:rsidRPr="00653ACB" w:rsidRDefault="003D1A86" w:rsidP="003D1A86">
      <w:pPr>
        <w:pStyle w:val="Prrafodelista"/>
        <w:rPr>
          <w:color w:val="000000" w:themeColor="text1"/>
          <w:lang w:val="en-GB"/>
        </w:rPr>
      </w:pPr>
    </w:p>
    <w:p w14:paraId="79331B9D" w14:textId="159D82CE" w:rsidR="003D1A86" w:rsidRPr="00653ACB" w:rsidRDefault="003D1A86" w:rsidP="006369E4">
      <w:pPr>
        <w:pStyle w:val="Textoindependiente"/>
        <w:numPr>
          <w:ilvl w:val="0"/>
          <w:numId w:val="2"/>
        </w:numPr>
        <w:kinsoku w:val="0"/>
        <w:overflowPunct w:val="0"/>
        <w:jc w:val="both"/>
        <w:rPr>
          <w:color w:val="000000" w:themeColor="text1"/>
          <w:lang w:val="en-GB"/>
        </w:rPr>
      </w:pPr>
      <w:r w:rsidRPr="00653ACB">
        <w:rPr>
          <w:color w:val="000000" w:themeColor="text1"/>
          <w:lang w:val="en-GB"/>
        </w:rPr>
        <w:t>On the basis hereof,</w:t>
      </w:r>
      <w:r w:rsidR="00B257CF" w:rsidRPr="00653ACB">
        <w:rPr>
          <w:color w:val="000000" w:themeColor="text1"/>
          <w:lang w:val="en-GB"/>
        </w:rPr>
        <w:t xml:space="preserve"> and </w:t>
      </w:r>
      <w:r w:rsidR="009F0E20" w:rsidRPr="00653ACB">
        <w:rPr>
          <w:color w:val="000000" w:themeColor="text1"/>
          <w:lang w:val="en-GB"/>
        </w:rPr>
        <w:t>considering</w:t>
      </w:r>
      <w:r w:rsidR="00192A7B" w:rsidRPr="00653ACB">
        <w:rPr>
          <w:color w:val="000000" w:themeColor="text1"/>
          <w:lang w:val="en-GB"/>
        </w:rPr>
        <w:t xml:space="preserve"> </w:t>
      </w:r>
      <w:r w:rsidR="009F0E20" w:rsidRPr="00653ACB">
        <w:rPr>
          <w:color w:val="000000" w:themeColor="text1"/>
          <w:lang w:val="en-GB"/>
        </w:rPr>
        <w:t>that</w:t>
      </w:r>
      <w:r w:rsidR="006F6C4E" w:rsidRPr="00653ACB">
        <w:rPr>
          <w:color w:val="000000" w:themeColor="text1"/>
          <w:lang w:val="en-GB"/>
        </w:rPr>
        <w:t xml:space="preserve"> </w:t>
      </w:r>
      <w:r w:rsidR="00F11147" w:rsidRPr="00653ACB">
        <w:rPr>
          <w:color w:val="000000" w:themeColor="text1"/>
          <w:lang w:val="en-GB"/>
        </w:rPr>
        <w:t>the beneficiaries of the Grant Agreement are responsible for the proper use of the funding by the recipients of the financial support and must ensure that they comply with certain obligations of the GA</w:t>
      </w:r>
      <w:r w:rsidR="00B257CF" w:rsidRPr="00653ACB">
        <w:rPr>
          <w:color w:val="000000" w:themeColor="text1"/>
          <w:lang w:val="en-GB"/>
        </w:rPr>
        <w:t>,</w:t>
      </w:r>
      <w:r w:rsidRPr="00653ACB">
        <w:rPr>
          <w:color w:val="000000" w:themeColor="text1"/>
          <w:lang w:val="en-GB"/>
        </w:rPr>
        <w:t xml:space="preserve"> it is necessary to establish </w:t>
      </w:r>
      <w:r w:rsidR="00B257CF" w:rsidRPr="00653ACB">
        <w:rPr>
          <w:color w:val="000000" w:themeColor="text1"/>
          <w:lang w:val="en-GB"/>
        </w:rPr>
        <w:t>a contractual arrangement</w:t>
      </w:r>
      <w:r w:rsidR="009C158D" w:rsidRPr="00653ACB">
        <w:rPr>
          <w:color w:val="000000" w:themeColor="text1"/>
          <w:lang w:val="en-GB"/>
        </w:rPr>
        <w:t xml:space="preserve"> (including control measures and/or reducing the financial support)</w:t>
      </w:r>
      <w:r w:rsidR="00BE1EF4" w:rsidRPr="00653ACB">
        <w:rPr>
          <w:color w:val="000000" w:themeColor="text1"/>
          <w:lang w:val="en-GB"/>
        </w:rPr>
        <w:t xml:space="preserve"> regarding </w:t>
      </w:r>
      <w:r w:rsidR="00B257CF" w:rsidRPr="00653ACB">
        <w:rPr>
          <w:color w:val="000000" w:themeColor="text1"/>
          <w:lang w:val="en-GB"/>
        </w:rPr>
        <w:t>the financial support</w:t>
      </w:r>
      <w:r w:rsidR="005A30C9" w:rsidRPr="00653ACB">
        <w:rPr>
          <w:color w:val="000000" w:themeColor="text1"/>
          <w:lang w:val="en-GB"/>
        </w:rPr>
        <w:t xml:space="preserve"> to th</w:t>
      </w:r>
      <w:r w:rsidR="006246BD" w:rsidRPr="00653ACB">
        <w:rPr>
          <w:color w:val="000000" w:themeColor="text1"/>
          <w:lang w:val="en-GB"/>
        </w:rPr>
        <w:t>e Third Party</w:t>
      </w:r>
      <w:r w:rsidR="00BE1EF4" w:rsidRPr="00653ACB">
        <w:rPr>
          <w:color w:val="000000" w:themeColor="text1"/>
          <w:lang w:val="en-GB"/>
        </w:rPr>
        <w:t xml:space="preserve"> and </w:t>
      </w:r>
      <w:r w:rsidR="00210D2C" w:rsidRPr="00653ACB">
        <w:rPr>
          <w:color w:val="000000" w:themeColor="text1"/>
          <w:lang w:val="en-GB"/>
        </w:rPr>
        <w:t>its</w:t>
      </w:r>
      <w:r w:rsidR="00BE1EF4" w:rsidRPr="00653ACB">
        <w:rPr>
          <w:color w:val="000000" w:themeColor="text1"/>
          <w:lang w:val="en-GB"/>
        </w:rPr>
        <w:t xml:space="preserve"> implementation of activities in the framework on the </w:t>
      </w:r>
      <w:r w:rsidR="009373DA" w:rsidRPr="00653ACB">
        <w:rPr>
          <w:color w:val="000000" w:themeColor="text1"/>
          <w:spacing w:val="-1"/>
          <w:lang w:val="en-GB"/>
        </w:rPr>
        <w:t>aerOS</w:t>
      </w:r>
      <w:r w:rsidR="00916413" w:rsidRPr="00653ACB">
        <w:rPr>
          <w:color w:val="000000" w:themeColor="text1"/>
          <w:spacing w:val="-1"/>
          <w:lang w:val="en-GB"/>
        </w:rPr>
        <w:t xml:space="preserve"> </w:t>
      </w:r>
      <w:r w:rsidR="00836915" w:rsidRPr="00653ACB">
        <w:rPr>
          <w:color w:val="000000" w:themeColor="text1"/>
          <w:lang w:val="en-GB"/>
        </w:rPr>
        <w:t>project</w:t>
      </w:r>
      <w:r w:rsidR="00BE1EF4" w:rsidRPr="00653ACB">
        <w:rPr>
          <w:color w:val="000000" w:themeColor="text1"/>
          <w:lang w:val="en-GB"/>
        </w:rPr>
        <w:t>.</w:t>
      </w:r>
    </w:p>
    <w:p w14:paraId="13BAFFA5" w14:textId="77777777" w:rsidR="006A3BE6" w:rsidRPr="00653ACB" w:rsidRDefault="006A3BE6" w:rsidP="008D607B">
      <w:pPr>
        <w:pStyle w:val="Textoindependiente"/>
        <w:kinsoku w:val="0"/>
        <w:overflowPunct w:val="0"/>
        <w:ind w:left="360"/>
        <w:jc w:val="both"/>
        <w:rPr>
          <w:color w:val="000000" w:themeColor="text1"/>
          <w:lang w:val="en-GB"/>
        </w:rPr>
      </w:pPr>
    </w:p>
    <w:p w14:paraId="3FD72BAA" w14:textId="7AAF81CB" w:rsidR="0042305D" w:rsidRPr="00653ACB" w:rsidRDefault="00711EEC" w:rsidP="006369E4">
      <w:pPr>
        <w:pStyle w:val="Prrafodelista"/>
        <w:numPr>
          <w:ilvl w:val="0"/>
          <w:numId w:val="2"/>
        </w:numPr>
        <w:jc w:val="both"/>
        <w:rPr>
          <w:color w:val="000000" w:themeColor="text1"/>
          <w:lang w:val="en-GB"/>
        </w:rPr>
      </w:pPr>
      <w:r w:rsidRPr="00653ACB">
        <w:rPr>
          <w:color w:val="000000" w:themeColor="text1"/>
          <w:lang w:val="en-GB"/>
        </w:rPr>
        <w:t>T</w:t>
      </w:r>
      <w:r w:rsidR="006A3BE6" w:rsidRPr="00653ACB">
        <w:rPr>
          <w:color w:val="000000" w:themeColor="text1"/>
          <w:lang w:val="en-GB"/>
        </w:rPr>
        <w:t>his A</w:t>
      </w:r>
      <w:r w:rsidRPr="00653ACB">
        <w:rPr>
          <w:color w:val="000000" w:themeColor="text1"/>
          <w:lang w:val="en-GB"/>
        </w:rPr>
        <w:t xml:space="preserve">greement was approved by the General Assembly of the </w:t>
      </w:r>
      <w:r w:rsidR="009373DA" w:rsidRPr="00653ACB">
        <w:rPr>
          <w:color w:val="000000" w:themeColor="text1"/>
          <w:lang w:val="en-GB"/>
        </w:rPr>
        <w:t>aerOS</w:t>
      </w:r>
      <w:r w:rsidRPr="00653ACB">
        <w:rPr>
          <w:color w:val="000000" w:themeColor="text1"/>
          <w:lang w:val="en-GB"/>
        </w:rPr>
        <w:t xml:space="preserve"> Consortium</w:t>
      </w:r>
      <w:r w:rsidR="00D02481" w:rsidRPr="00653ACB">
        <w:rPr>
          <w:color w:val="000000" w:themeColor="text1"/>
          <w:lang w:val="en-GB"/>
        </w:rPr>
        <w:t xml:space="preserve"> in the meeting held on </w:t>
      </w:r>
      <w:r w:rsidR="00D02481" w:rsidRPr="007E6345">
        <w:rPr>
          <w:color w:val="000000" w:themeColor="text1"/>
          <w:highlight w:val="lightGray"/>
          <w:lang w:val="en-GB"/>
        </w:rPr>
        <w:t>[date]</w:t>
      </w:r>
      <w:r w:rsidRPr="007E6345">
        <w:rPr>
          <w:color w:val="000000" w:themeColor="text1"/>
          <w:highlight w:val="lightGray"/>
          <w:lang w:val="en-GB"/>
        </w:rPr>
        <w:t>,</w:t>
      </w:r>
      <w:r w:rsidRPr="00653ACB">
        <w:rPr>
          <w:color w:val="000000" w:themeColor="text1"/>
          <w:lang w:val="en-GB"/>
        </w:rPr>
        <w:t xml:space="preserve"> in conformity with the provisions</w:t>
      </w:r>
      <w:r w:rsidR="006A3BE6" w:rsidRPr="00653ACB">
        <w:rPr>
          <w:color w:val="000000" w:themeColor="text1"/>
          <w:lang w:val="en-GB"/>
        </w:rPr>
        <w:t xml:space="preserve"> of </w:t>
      </w:r>
      <w:r w:rsidR="0042305D" w:rsidRPr="00653ACB">
        <w:rPr>
          <w:color w:val="000000" w:themeColor="text1"/>
          <w:lang w:val="en-GB"/>
        </w:rPr>
        <w:t>section 6.3.7 of</w:t>
      </w:r>
      <w:r w:rsidRPr="00653ACB">
        <w:rPr>
          <w:color w:val="000000" w:themeColor="text1"/>
          <w:lang w:val="en-GB"/>
        </w:rPr>
        <w:t xml:space="preserve"> </w:t>
      </w:r>
      <w:r w:rsidR="00916413" w:rsidRPr="00653ACB">
        <w:rPr>
          <w:color w:val="000000" w:themeColor="text1"/>
          <w:lang w:val="en-GB"/>
        </w:rPr>
        <w:t xml:space="preserve">the </w:t>
      </w:r>
      <w:r w:rsidR="006A3BE6" w:rsidRPr="00653ACB">
        <w:rPr>
          <w:color w:val="000000" w:themeColor="text1"/>
          <w:lang w:val="en-GB"/>
        </w:rPr>
        <w:t>Consortium Agreement</w:t>
      </w:r>
      <w:r w:rsidRPr="00653ACB">
        <w:rPr>
          <w:color w:val="000000" w:themeColor="text1"/>
          <w:lang w:val="en-GB"/>
        </w:rPr>
        <w:t xml:space="preserve"> </w:t>
      </w:r>
      <w:r w:rsidR="0042305D" w:rsidRPr="00653ACB">
        <w:rPr>
          <w:color w:val="000000" w:themeColor="text1"/>
          <w:lang w:val="en-GB"/>
        </w:rPr>
        <w:t>signed on 01/09/2022</w:t>
      </w:r>
      <w:r w:rsidR="00EB5D68" w:rsidRPr="00653ACB">
        <w:rPr>
          <w:color w:val="000000" w:themeColor="text1"/>
          <w:lang w:val="en-GB"/>
        </w:rPr>
        <w:t>.</w:t>
      </w:r>
    </w:p>
    <w:p w14:paraId="7A34F308" w14:textId="6911513C" w:rsidR="00711EEC" w:rsidRPr="00653ACB" w:rsidRDefault="00711EEC" w:rsidP="008D607B">
      <w:pPr>
        <w:pStyle w:val="Textoindependiente"/>
        <w:kinsoku w:val="0"/>
        <w:overflowPunct w:val="0"/>
        <w:ind w:left="360"/>
        <w:jc w:val="both"/>
        <w:rPr>
          <w:color w:val="000000" w:themeColor="text1"/>
          <w:lang w:val="en-GB"/>
        </w:rPr>
      </w:pPr>
    </w:p>
    <w:p w14:paraId="38B74587" w14:textId="77777777" w:rsidR="00F37C42" w:rsidRPr="00653ACB" w:rsidRDefault="00F37C42" w:rsidP="00E3518C">
      <w:pPr>
        <w:pStyle w:val="Textoindependiente"/>
        <w:kinsoku w:val="0"/>
        <w:overflowPunct w:val="0"/>
        <w:ind w:left="0"/>
        <w:jc w:val="both"/>
        <w:rPr>
          <w:color w:val="000000" w:themeColor="text1"/>
          <w:lang w:val="en-GB"/>
        </w:rPr>
      </w:pPr>
    </w:p>
    <w:p w14:paraId="69F330AB" w14:textId="3BC8E9B9" w:rsidR="002F1BED" w:rsidRPr="00653ACB" w:rsidRDefault="002F1BED" w:rsidP="00E3518C">
      <w:pPr>
        <w:pStyle w:val="Textoindependiente"/>
        <w:kinsoku w:val="0"/>
        <w:overflowPunct w:val="0"/>
        <w:ind w:left="0" w:right="115"/>
        <w:jc w:val="both"/>
        <w:rPr>
          <w:color w:val="000000" w:themeColor="text1"/>
          <w:lang w:val="en-GB"/>
        </w:rPr>
      </w:pPr>
      <w:r w:rsidRPr="00653ACB">
        <w:rPr>
          <w:color w:val="000000" w:themeColor="text1"/>
          <w:spacing w:val="1"/>
          <w:lang w:val="en-GB"/>
        </w:rPr>
        <w:t>By</w:t>
      </w:r>
      <w:r w:rsidRPr="00653ACB">
        <w:rPr>
          <w:color w:val="000000" w:themeColor="text1"/>
          <w:spacing w:val="-1"/>
          <w:lang w:val="en-GB"/>
        </w:rPr>
        <w:t xml:space="preserve"> </w:t>
      </w:r>
      <w:r w:rsidRPr="00653ACB">
        <w:rPr>
          <w:color w:val="000000" w:themeColor="text1"/>
          <w:lang w:val="en-GB"/>
        </w:rPr>
        <w:t>signing</w:t>
      </w:r>
      <w:r w:rsidRPr="00653ACB">
        <w:rPr>
          <w:color w:val="000000" w:themeColor="text1"/>
          <w:spacing w:val="2"/>
          <w:lang w:val="en-GB"/>
        </w:rPr>
        <w:t xml:space="preserve"> </w:t>
      </w:r>
      <w:r w:rsidRPr="00653ACB">
        <w:rPr>
          <w:color w:val="000000" w:themeColor="text1"/>
          <w:lang w:val="en-GB"/>
        </w:rPr>
        <w:t>th</w:t>
      </w:r>
      <w:r w:rsidR="00657BA8" w:rsidRPr="00653ACB">
        <w:rPr>
          <w:color w:val="000000" w:themeColor="text1"/>
          <w:lang w:val="en-GB"/>
        </w:rPr>
        <w:t>is</w:t>
      </w:r>
      <w:r w:rsidRPr="00653ACB">
        <w:rPr>
          <w:color w:val="000000" w:themeColor="text1"/>
          <w:spacing w:val="4"/>
          <w:lang w:val="en-GB"/>
        </w:rPr>
        <w:t xml:space="preserve"> </w:t>
      </w:r>
      <w:r w:rsidRPr="00653ACB">
        <w:rPr>
          <w:color w:val="000000" w:themeColor="text1"/>
          <w:lang w:val="en-GB"/>
        </w:rPr>
        <w:t>Agreement,</w:t>
      </w:r>
      <w:r w:rsidRPr="00653ACB">
        <w:rPr>
          <w:color w:val="000000" w:themeColor="text1"/>
          <w:spacing w:val="4"/>
          <w:lang w:val="en-GB"/>
        </w:rPr>
        <w:t xml:space="preserve"> </w:t>
      </w:r>
      <w:r w:rsidRPr="00653ACB">
        <w:rPr>
          <w:color w:val="000000" w:themeColor="text1"/>
          <w:lang w:val="en-GB"/>
        </w:rPr>
        <w:t>the</w:t>
      </w:r>
      <w:r w:rsidRPr="00653ACB">
        <w:rPr>
          <w:color w:val="000000" w:themeColor="text1"/>
          <w:spacing w:val="4"/>
          <w:lang w:val="en-GB"/>
        </w:rPr>
        <w:t xml:space="preserve"> </w:t>
      </w:r>
      <w:r w:rsidR="00947CF0" w:rsidRPr="00653ACB">
        <w:rPr>
          <w:color w:val="000000" w:themeColor="text1"/>
          <w:spacing w:val="-1"/>
          <w:lang w:val="en-GB"/>
        </w:rPr>
        <w:t>Third Party</w:t>
      </w:r>
      <w:r w:rsidR="00947CF0" w:rsidRPr="00653ACB">
        <w:rPr>
          <w:color w:val="000000" w:themeColor="text1"/>
          <w:lang w:val="en-GB"/>
        </w:rPr>
        <w:t xml:space="preserve"> </w:t>
      </w:r>
      <w:r w:rsidRPr="00653ACB">
        <w:rPr>
          <w:color w:val="000000" w:themeColor="text1"/>
          <w:lang w:val="en-GB"/>
        </w:rPr>
        <w:t>accepts</w:t>
      </w:r>
      <w:r w:rsidRPr="00653ACB">
        <w:rPr>
          <w:color w:val="000000" w:themeColor="text1"/>
          <w:spacing w:val="5"/>
          <w:lang w:val="en-GB"/>
        </w:rPr>
        <w:t xml:space="preserve"> </w:t>
      </w:r>
      <w:r w:rsidRPr="00653ACB">
        <w:rPr>
          <w:color w:val="000000" w:themeColor="text1"/>
          <w:lang w:val="en-GB"/>
        </w:rPr>
        <w:t>the</w:t>
      </w:r>
      <w:r w:rsidRPr="00653ACB">
        <w:rPr>
          <w:color w:val="000000" w:themeColor="text1"/>
          <w:spacing w:val="4"/>
          <w:lang w:val="en-GB"/>
        </w:rPr>
        <w:t xml:space="preserve"> </w:t>
      </w:r>
      <w:r w:rsidR="00947CF0" w:rsidRPr="00653ACB">
        <w:rPr>
          <w:color w:val="000000" w:themeColor="text1"/>
          <w:spacing w:val="-1"/>
          <w:lang w:val="en-GB"/>
        </w:rPr>
        <w:t xml:space="preserve">financial support </w:t>
      </w:r>
      <w:r w:rsidR="005A206F" w:rsidRPr="00653ACB">
        <w:rPr>
          <w:color w:val="000000" w:themeColor="text1"/>
          <w:spacing w:val="-1"/>
          <w:lang w:val="en-GB"/>
        </w:rPr>
        <w:t xml:space="preserve">to be </w:t>
      </w:r>
      <w:r w:rsidR="00947CF0" w:rsidRPr="00653ACB">
        <w:rPr>
          <w:color w:val="000000" w:themeColor="text1"/>
          <w:spacing w:val="-1"/>
          <w:lang w:val="en-GB"/>
        </w:rPr>
        <w:t>provided by the Coordinator</w:t>
      </w:r>
      <w:r w:rsidR="000222CC" w:rsidRPr="00653ACB">
        <w:rPr>
          <w:color w:val="000000" w:themeColor="text1"/>
          <w:spacing w:val="-1"/>
          <w:lang w:val="en-GB"/>
        </w:rPr>
        <w:t xml:space="preserve"> </w:t>
      </w:r>
      <w:r w:rsidR="000B2AE0" w:rsidRPr="00653ACB">
        <w:rPr>
          <w:color w:val="000000" w:themeColor="text1"/>
          <w:spacing w:val="-1"/>
          <w:lang w:val="en-GB"/>
        </w:rPr>
        <w:t xml:space="preserve">and the collaboration with </w:t>
      </w:r>
      <w:r w:rsidR="000222CC" w:rsidRPr="00653ACB">
        <w:rPr>
          <w:color w:val="000000" w:themeColor="text1"/>
          <w:spacing w:val="-1"/>
          <w:lang w:val="en-GB"/>
        </w:rPr>
        <w:t xml:space="preserve">the </w:t>
      </w:r>
      <w:r w:rsidR="009373DA" w:rsidRPr="00653ACB">
        <w:rPr>
          <w:color w:val="000000" w:themeColor="text1"/>
          <w:spacing w:val="-1"/>
          <w:lang w:val="en-GB"/>
        </w:rPr>
        <w:t>aerOS</w:t>
      </w:r>
      <w:r w:rsidR="000222CC" w:rsidRPr="00653ACB">
        <w:rPr>
          <w:color w:val="000000" w:themeColor="text1"/>
          <w:spacing w:val="-1"/>
          <w:lang w:val="en-GB"/>
        </w:rPr>
        <w:t xml:space="preserve"> Consortium</w:t>
      </w:r>
      <w:r w:rsidR="00947CF0" w:rsidRPr="00653ACB">
        <w:rPr>
          <w:color w:val="000000" w:themeColor="text1"/>
          <w:spacing w:val="-1"/>
          <w:lang w:val="en-GB"/>
        </w:rPr>
        <w:t xml:space="preserve"> as described herein</w:t>
      </w:r>
      <w:r w:rsidR="002D3BC3" w:rsidRPr="00653ACB">
        <w:rPr>
          <w:color w:val="000000" w:themeColor="text1"/>
          <w:spacing w:val="-1"/>
          <w:lang w:val="en-GB"/>
        </w:rPr>
        <w:t xml:space="preserve">, </w:t>
      </w:r>
      <w:r w:rsidRPr="00653ACB">
        <w:rPr>
          <w:color w:val="000000" w:themeColor="text1"/>
          <w:spacing w:val="5"/>
          <w:lang w:val="en-GB"/>
        </w:rPr>
        <w:t xml:space="preserve"> </w:t>
      </w:r>
      <w:r w:rsidRPr="00653ACB">
        <w:rPr>
          <w:color w:val="000000" w:themeColor="text1"/>
          <w:spacing w:val="-1"/>
          <w:lang w:val="en-GB"/>
        </w:rPr>
        <w:t>and</w:t>
      </w:r>
      <w:r w:rsidRPr="00653ACB">
        <w:rPr>
          <w:color w:val="000000" w:themeColor="text1"/>
          <w:spacing w:val="4"/>
          <w:lang w:val="en-GB"/>
        </w:rPr>
        <w:t xml:space="preserve"> </w:t>
      </w:r>
      <w:r w:rsidRPr="00653ACB">
        <w:rPr>
          <w:color w:val="000000" w:themeColor="text1"/>
          <w:spacing w:val="-1"/>
          <w:lang w:val="en-GB"/>
        </w:rPr>
        <w:t>agrees</w:t>
      </w:r>
      <w:r w:rsidRPr="00653ACB">
        <w:rPr>
          <w:color w:val="000000" w:themeColor="text1"/>
          <w:spacing w:val="5"/>
          <w:lang w:val="en-GB"/>
        </w:rPr>
        <w:t xml:space="preserve"> </w:t>
      </w:r>
      <w:r w:rsidRPr="00653ACB">
        <w:rPr>
          <w:color w:val="000000" w:themeColor="text1"/>
          <w:lang w:val="en-GB"/>
        </w:rPr>
        <w:t>to</w:t>
      </w:r>
      <w:r w:rsidRPr="00653ACB">
        <w:rPr>
          <w:color w:val="000000" w:themeColor="text1"/>
          <w:spacing w:val="5"/>
          <w:lang w:val="en-GB"/>
        </w:rPr>
        <w:t xml:space="preserve"> </w:t>
      </w:r>
      <w:r w:rsidRPr="00653ACB">
        <w:rPr>
          <w:color w:val="000000" w:themeColor="text1"/>
          <w:spacing w:val="-1"/>
          <w:lang w:val="en-GB"/>
        </w:rPr>
        <w:t>implement</w:t>
      </w:r>
      <w:r w:rsidRPr="00653ACB">
        <w:rPr>
          <w:color w:val="000000" w:themeColor="text1"/>
          <w:spacing w:val="5"/>
          <w:lang w:val="en-GB"/>
        </w:rPr>
        <w:t xml:space="preserve"> </w:t>
      </w:r>
      <w:r w:rsidR="001308F1" w:rsidRPr="00653ACB">
        <w:rPr>
          <w:color w:val="000000" w:themeColor="text1"/>
          <w:spacing w:val="5"/>
          <w:lang w:val="en-GB"/>
        </w:rPr>
        <w:t>it</w:t>
      </w:r>
      <w:r w:rsidR="00947CF0" w:rsidRPr="00653ACB">
        <w:rPr>
          <w:color w:val="000000" w:themeColor="text1"/>
          <w:spacing w:val="5"/>
          <w:lang w:val="en-GB"/>
        </w:rPr>
        <w:t xml:space="preserve"> </w:t>
      </w:r>
      <w:r w:rsidRPr="00653ACB">
        <w:rPr>
          <w:color w:val="000000" w:themeColor="text1"/>
          <w:spacing w:val="-1"/>
          <w:lang w:val="en-GB"/>
        </w:rPr>
        <w:t>under</w:t>
      </w:r>
      <w:r w:rsidR="00DB274B" w:rsidRPr="00653ACB">
        <w:rPr>
          <w:color w:val="000000" w:themeColor="text1"/>
          <w:spacing w:val="-1"/>
          <w:lang w:val="en-GB"/>
        </w:rPr>
        <w:t xml:space="preserve"> </w:t>
      </w:r>
      <w:r w:rsidRPr="00653ACB">
        <w:rPr>
          <w:color w:val="000000" w:themeColor="text1"/>
          <w:lang w:val="en-GB"/>
        </w:rPr>
        <w:t>its</w:t>
      </w:r>
      <w:r w:rsidRPr="00653ACB">
        <w:rPr>
          <w:color w:val="000000" w:themeColor="text1"/>
          <w:spacing w:val="19"/>
          <w:lang w:val="en-GB"/>
        </w:rPr>
        <w:t xml:space="preserve"> </w:t>
      </w:r>
      <w:r w:rsidRPr="00653ACB">
        <w:rPr>
          <w:color w:val="000000" w:themeColor="text1"/>
          <w:lang w:val="en-GB"/>
        </w:rPr>
        <w:t>responsibility</w:t>
      </w:r>
      <w:r w:rsidRPr="00653ACB">
        <w:rPr>
          <w:color w:val="000000" w:themeColor="text1"/>
          <w:spacing w:val="11"/>
          <w:lang w:val="en-GB"/>
        </w:rPr>
        <w:t xml:space="preserve"> </w:t>
      </w:r>
      <w:r w:rsidRPr="00653ACB">
        <w:rPr>
          <w:color w:val="000000" w:themeColor="text1"/>
          <w:spacing w:val="-1"/>
          <w:lang w:val="en-GB"/>
        </w:rPr>
        <w:t>and</w:t>
      </w:r>
      <w:r w:rsidRPr="00653ACB">
        <w:rPr>
          <w:color w:val="000000" w:themeColor="text1"/>
          <w:spacing w:val="18"/>
          <w:lang w:val="en-GB"/>
        </w:rPr>
        <w:t xml:space="preserve"> </w:t>
      </w:r>
      <w:r w:rsidRPr="00653ACB">
        <w:rPr>
          <w:color w:val="000000" w:themeColor="text1"/>
          <w:lang w:val="en-GB"/>
        </w:rPr>
        <w:t>in</w:t>
      </w:r>
      <w:r w:rsidRPr="00653ACB">
        <w:rPr>
          <w:color w:val="000000" w:themeColor="text1"/>
          <w:spacing w:val="19"/>
          <w:lang w:val="en-GB"/>
        </w:rPr>
        <w:t xml:space="preserve"> </w:t>
      </w:r>
      <w:r w:rsidRPr="00653ACB">
        <w:rPr>
          <w:color w:val="000000" w:themeColor="text1"/>
          <w:spacing w:val="-1"/>
          <w:lang w:val="en-GB"/>
        </w:rPr>
        <w:t>accordance</w:t>
      </w:r>
      <w:r w:rsidRPr="00653ACB">
        <w:rPr>
          <w:color w:val="000000" w:themeColor="text1"/>
          <w:spacing w:val="18"/>
          <w:lang w:val="en-GB"/>
        </w:rPr>
        <w:t xml:space="preserve"> </w:t>
      </w:r>
      <w:r w:rsidRPr="00653ACB">
        <w:rPr>
          <w:color w:val="000000" w:themeColor="text1"/>
          <w:lang w:val="en-GB"/>
        </w:rPr>
        <w:t>with</w:t>
      </w:r>
      <w:r w:rsidRPr="00653ACB">
        <w:rPr>
          <w:color w:val="000000" w:themeColor="text1"/>
          <w:spacing w:val="19"/>
          <w:lang w:val="en-GB"/>
        </w:rPr>
        <w:t xml:space="preserve"> </w:t>
      </w:r>
      <w:r w:rsidRPr="00653ACB">
        <w:rPr>
          <w:color w:val="000000" w:themeColor="text1"/>
          <w:lang w:val="en-GB"/>
        </w:rPr>
        <w:t>the</w:t>
      </w:r>
      <w:r w:rsidRPr="00653ACB">
        <w:rPr>
          <w:color w:val="000000" w:themeColor="text1"/>
          <w:spacing w:val="20"/>
          <w:lang w:val="en-GB"/>
        </w:rPr>
        <w:t xml:space="preserve"> </w:t>
      </w:r>
      <w:r w:rsidRPr="00653ACB">
        <w:rPr>
          <w:color w:val="000000" w:themeColor="text1"/>
          <w:spacing w:val="-1"/>
          <w:lang w:val="en-GB"/>
        </w:rPr>
        <w:t>Agreement,</w:t>
      </w:r>
      <w:r w:rsidRPr="00653ACB">
        <w:rPr>
          <w:color w:val="000000" w:themeColor="text1"/>
          <w:spacing w:val="18"/>
          <w:lang w:val="en-GB"/>
        </w:rPr>
        <w:t xml:space="preserve"> </w:t>
      </w:r>
      <w:r w:rsidRPr="00653ACB">
        <w:rPr>
          <w:color w:val="000000" w:themeColor="text1"/>
          <w:lang w:val="en-GB"/>
        </w:rPr>
        <w:t>with</w:t>
      </w:r>
      <w:r w:rsidRPr="00653ACB">
        <w:rPr>
          <w:color w:val="000000" w:themeColor="text1"/>
          <w:spacing w:val="19"/>
          <w:lang w:val="en-GB"/>
        </w:rPr>
        <w:t xml:space="preserve"> </w:t>
      </w:r>
      <w:r w:rsidRPr="00653ACB">
        <w:rPr>
          <w:color w:val="000000" w:themeColor="text1"/>
          <w:spacing w:val="-1"/>
          <w:lang w:val="en-GB"/>
        </w:rPr>
        <w:t>all</w:t>
      </w:r>
      <w:r w:rsidRPr="00653ACB">
        <w:rPr>
          <w:color w:val="000000" w:themeColor="text1"/>
          <w:spacing w:val="19"/>
          <w:lang w:val="en-GB"/>
        </w:rPr>
        <w:t xml:space="preserve"> </w:t>
      </w:r>
      <w:r w:rsidRPr="00653ACB">
        <w:rPr>
          <w:color w:val="000000" w:themeColor="text1"/>
          <w:lang w:val="en-GB"/>
        </w:rPr>
        <w:t>the</w:t>
      </w:r>
      <w:r w:rsidRPr="00653ACB">
        <w:rPr>
          <w:color w:val="000000" w:themeColor="text1"/>
          <w:spacing w:val="18"/>
          <w:lang w:val="en-GB"/>
        </w:rPr>
        <w:t xml:space="preserve"> </w:t>
      </w:r>
      <w:r w:rsidRPr="00653ACB">
        <w:rPr>
          <w:color w:val="000000" w:themeColor="text1"/>
          <w:spacing w:val="-1"/>
          <w:lang w:val="en-GB"/>
        </w:rPr>
        <w:t>obligations</w:t>
      </w:r>
      <w:r w:rsidRPr="00653ACB">
        <w:rPr>
          <w:color w:val="000000" w:themeColor="text1"/>
          <w:spacing w:val="19"/>
          <w:lang w:val="en-GB"/>
        </w:rPr>
        <w:t xml:space="preserve"> </w:t>
      </w:r>
      <w:r w:rsidRPr="00653ACB">
        <w:rPr>
          <w:color w:val="000000" w:themeColor="text1"/>
          <w:spacing w:val="-1"/>
          <w:lang w:val="en-GB"/>
        </w:rPr>
        <w:t>and</w:t>
      </w:r>
      <w:r w:rsidRPr="00653ACB">
        <w:rPr>
          <w:color w:val="000000" w:themeColor="text1"/>
          <w:spacing w:val="57"/>
          <w:lang w:val="en-GB"/>
        </w:rPr>
        <w:t xml:space="preserve"> </w:t>
      </w:r>
      <w:r w:rsidRPr="00653ACB">
        <w:rPr>
          <w:color w:val="000000" w:themeColor="text1"/>
          <w:spacing w:val="-1"/>
          <w:lang w:val="en-GB"/>
        </w:rPr>
        <w:t>conditions</w:t>
      </w:r>
      <w:r w:rsidRPr="00653ACB">
        <w:rPr>
          <w:color w:val="000000" w:themeColor="text1"/>
          <w:lang w:val="en-GB"/>
        </w:rPr>
        <w:t xml:space="preserve"> it sets out.</w:t>
      </w:r>
    </w:p>
    <w:p w14:paraId="319F0E27" w14:textId="77777777" w:rsidR="003F7BD5" w:rsidRPr="00653ACB" w:rsidRDefault="003F7BD5" w:rsidP="009B4D55">
      <w:pPr>
        <w:pStyle w:val="Textoindependiente"/>
        <w:kinsoku w:val="0"/>
        <w:overflowPunct w:val="0"/>
        <w:spacing w:line="480" w:lineRule="auto"/>
        <w:ind w:left="0" w:right="5857"/>
        <w:jc w:val="both"/>
        <w:rPr>
          <w:color w:val="000000" w:themeColor="text1"/>
          <w:lang w:val="en-GB"/>
        </w:rPr>
      </w:pPr>
    </w:p>
    <w:p w14:paraId="156F7190" w14:textId="77777777" w:rsidR="002F1BED" w:rsidRPr="00653ACB" w:rsidRDefault="003F7BD5" w:rsidP="009B4D55">
      <w:pPr>
        <w:pStyle w:val="Textoindependiente"/>
        <w:kinsoku w:val="0"/>
        <w:overflowPunct w:val="0"/>
        <w:spacing w:line="480" w:lineRule="auto"/>
        <w:ind w:left="0" w:right="5857"/>
        <w:jc w:val="both"/>
        <w:rPr>
          <w:color w:val="000000" w:themeColor="text1"/>
          <w:lang w:val="en-GB"/>
        </w:rPr>
      </w:pPr>
      <w:r w:rsidRPr="00653ACB">
        <w:rPr>
          <w:color w:val="000000" w:themeColor="text1"/>
          <w:lang w:val="en-GB"/>
        </w:rPr>
        <w:t>T</w:t>
      </w:r>
      <w:r w:rsidR="002F1BED" w:rsidRPr="00653ACB">
        <w:rPr>
          <w:color w:val="000000" w:themeColor="text1"/>
          <w:lang w:val="en-GB"/>
        </w:rPr>
        <w:t>he</w:t>
      </w:r>
      <w:r w:rsidR="002F1BED" w:rsidRPr="00653ACB">
        <w:rPr>
          <w:color w:val="000000" w:themeColor="text1"/>
          <w:spacing w:val="-2"/>
          <w:lang w:val="en-GB"/>
        </w:rPr>
        <w:t xml:space="preserve"> </w:t>
      </w:r>
      <w:r w:rsidR="002F1BED" w:rsidRPr="00653ACB">
        <w:rPr>
          <w:color w:val="000000" w:themeColor="text1"/>
          <w:spacing w:val="-1"/>
          <w:lang w:val="en-GB"/>
        </w:rPr>
        <w:t>Agreement</w:t>
      </w:r>
      <w:r w:rsidR="002F1BED" w:rsidRPr="00653ACB">
        <w:rPr>
          <w:color w:val="000000" w:themeColor="text1"/>
          <w:lang w:val="en-GB"/>
        </w:rPr>
        <w:t xml:space="preserve"> is composed of:</w:t>
      </w:r>
      <w:r w:rsidR="002F1BED" w:rsidRPr="00653ACB">
        <w:rPr>
          <w:color w:val="000000" w:themeColor="text1"/>
          <w:spacing w:val="26"/>
          <w:lang w:val="en-GB"/>
        </w:rPr>
        <w:t xml:space="preserve"> </w:t>
      </w:r>
      <w:r w:rsidR="002F1BED" w:rsidRPr="00653ACB">
        <w:rPr>
          <w:color w:val="000000" w:themeColor="text1"/>
          <w:spacing w:val="-1"/>
          <w:lang w:val="en-GB"/>
        </w:rPr>
        <w:t>Terms and</w:t>
      </w:r>
      <w:r w:rsidR="002F1BED" w:rsidRPr="00653ACB">
        <w:rPr>
          <w:color w:val="000000" w:themeColor="text1"/>
          <w:lang w:val="en-GB"/>
        </w:rPr>
        <w:t xml:space="preserve"> Conditions</w:t>
      </w:r>
    </w:p>
    <w:p w14:paraId="6F644BDF" w14:textId="4DD89C6B" w:rsidR="006A56DA" w:rsidRPr="005A14A1" w:rsidRDefault="002F1BED" w:rsidP="006A56DA">
      <w:pPr>
        <w:pStyle w:val="Textoindependiente"/>
        <w:tabs>
          <w:tab w:val="left" w:pos="1394"/>
        </w:tabs>
        <w:kinsoku w:val="0"/>
        <w:overflowPunct w:val="0"/>
        <w:spacing w:before="10" w:line="440" w:lineRule="auto"/>
        <w:ind w:left="120" w:right="2587"/>
        <w:rPr>
          <w:color w:val="000000" w:themeColor="text1"/>
          <w:lang w:val="en-GB"/>
        </w:rPr>
      </w:pPr>
      <w:r w:rsidRPr="005A14A1">
        <w:rPr>
          <w:color w:val="000000" w:themeColor="text1"/>
          <w:spacing w:val="-1"/>
          <w:lang w:val="en-GB"/>
        </w:rPr>
        <w:t>Annex</w:t>
      </w:r>
      <w:r w:rsidRPr="005A14A1">
        <w:rPr>
          <w:color w:val="000000" w:themeColor="text1"/>
          <w:spacing w:val="2"/>
          <w:lang w:val="en-GB"/>
        </w:rPr>
        <w:t xml:space="preserve"> </w:t>
      </w:r>
      <w:r w:rsidRPr="005A14A1">
        <w:rPr>
          <w:color w:val="000000" w:themeColor="text1"/>
          <w:lang w:val="en-GB"/>
        </w:rPr>
        <w:t>1</w:t>
      </w:r>
      <w:r w:rsidRPr="005A14A1">
        <w:rPr>
          <w:color w:val="000000" w:themeColor="text1"/>
          <w:lang w:val="en-GB"/>
        </w:rPr>
        <w:tab/>
      </w:r>
      <w:r w:rsidRPr="005A14A1">
        <w:rPr>
          <w:color w:val="000000" w:themeColor="text1"/>
          <w:spacing w:val="-1"/>
          <w:lang w:val="en-GB"/>
        </w:rPr>
        <w:t>Description</w:t>
      </w:r>
      <w:r w:rsidRPr="005A14A1">
        <w:rPr>
          <w:color w:val="000000" w:themeColor="text1"/>
          <w:lang w:val="en-GB"/>
        </w:rPr>
        <w:t xml:space="preserve"> of the</w:t>
      </w:r>
      <w:r w:rsidRPr="005A14A1">
        <w:rPr>
          <w:color w:val="000000" w:themeColor="text1"/>
          <w:spacing w:val="-2"/>
          <w:lang w:val="en-GB"/>
        </w:rPr>
        <w:t xml:space="preserve"> </w:t>
      </w:r>
      <w:r w:rsidR="00E768DB" w:rsidRPr="005A14A1">
        <w:rPr>
          <w:color w:val="000000" w:themeColor="text1"/>
          <w:lang w:val="en-GB"/>
        </w:rPr>
        <w:t>C</w:t>
      </w:r>
      <w:r w:rsidR="006A56DA" w:rsidRPr="005A14A1">
        <w:rPr>
          <w:color w:val="000000" w:themeColor="text1"/>
          <w:lang w:val="en-GB"/>
        </w:rPr>
        <w:t xml:space="preserve">ontribution of the </w:t>
      </w:r>
      <w:r w:rsidR="00113B60" w:rsidRPr="005A14A1">
        <w:rPr>
          <w:color w:val="000000" w:themeColor="text1"/>
          <w:lang w:val="en-GB"/>
        </w:rPr>
        <w:t>T</w:t>
      </w:r>
      <w:r w:rsidR="006A56DA" w:rsidRPr="005A14A1">
        <w:rPr>
          <w:color w:val="000000" w:themeColor="text1"/>
          <w:lang w:val="en-GB"/>
        </w:rPr>
        <w:t xml:space="preserve">hird </w:t>
      </w:r>
      <w:r w:rsidR="00113B60" w:rsidRPr="005A14A1">
        <w:rPr>
          <w:color w:val="000000" w:themeColor="text1"/>
          <w:lang w:val="en-GB"/>
        </w:rPr>
        <w:t>P</w:t>
      </w:r>
      <w:r w:rsidR="006A56DA" w:rsidRPr="005A14A1">
        <w:rPr>
          <w:color w:val="000000" w:themeColor="text1"/>
          <w:lang w:val="en-GB"/>
        </w:rPr>
        <w:t>arty</w:t>
      </w:r>
    </w:p>
    <w:p w14:paraId="75BF8A71" w14:textId="4BD0092F" w:rsidR="002F1BED" w:rsidRPr="005A14A1" w:rsidRDefault="002F1BED" w:rsidP="009872CF">
      <w:pPr>
        <w:pStyle w:val="Textoindependiente"/>
        <w:tabs>
          <w:tab w:val="left" w:pos="1394"/>
        </w:tabs>
        <w:kinsoku w:val="0"/>
        <w:overflowPunct w:val="0"/>
        <w:spacing w:before="10" w:line="440" w:lineRule="auto"/>
        <w:ind w:left="120" w:right="3863"/>
        <w:rPr>
          <w:color w:val="000000" w:themeColor="text1"/>
          <w:lang w:val="en-GB"/>
        </w:rPr>
      </w:pPr>
      <w:r w:rsidRPr="005A14A1">
        <w:rPr>
          <w:color w:val="000000" w:themeColor="text1"/>
          <w:spacing w:val="-1"/>
          <w:lang w:val="en-GB"/>
        </w:rPr>
        <w:t>Annex</w:t>
      </w:r>
      <w:r w:rsidRPr="005A14A1">
        <w:rPr>
          <w:color w:val="000000" w:themeColor="text1"/>
          <w:spacing w:val="2"/>
          <w:lang w:val="en-GB"/>
        </w:rPr>
        <w:t xml:space="preserve"> </w:t>
      </w:r>
      <w:r w:rsidRPr="005A14A1">
        <w:rPr>
          <w:color w:val="000000" w:themeColor="text1"/>
          <w:lang w:val="en-GB"/>
        </w:rPr>
        <w:t>2</w:t>
      </w:r>
      <w:r w:rsidRPr="005A14A1">
        <w:rPr>
          <w:color w:val="000000" w:themeColor="text1"/>
          <w:lang w:val="en-GB"/>
        </w:rPr>
        <w:tab/>
      </w:r>
      <w:r w:rsidRPr="005A14A1">
        <w:rPr>
          <w:color w:val="000000" w:themeColor="text1"/>
          <w:spacing w:val="-1"/>
          <w:lang w:val="en-GB"/>
        </w:rPr>
        <w:t>Estimated</w:t>
      </w:r>
      <w:r w:rsidRPr="005A14A1">
        <w:rPr>
          <w:color w:val="000000" w:themeColor="text1"/>
          <w:lang w:val="en-GB"/>
        </w:rPr>
        <w:t xml:space="preserve"> </w:t>
      </w:r>
      <w:r w:rsidRPr="005A14A1">
        <w:rPr>
          <w:color w:val="000000" w:themeColor="text1"/>
          <w:spacing w:val="-1"/>
          <w:lang w:val="en-GB"/>
        </w:rPr>
        <w:t>budget</w:t>
      </w:r>
      <w:r w:rsidRPr="005A14A1">
        <w:rPr>
          <w:color w:val="000000" w:themeColor="text1"/>
          <w:lang w:val="en-GB"/>
        </w:rPr>
        <w:t xml:space="preserve"> </w:t>
      </w:r>
      <w:r w:rsidR="00145CAC" w:rsidRPr="005A14A1">
        <w:rPr>
          <w:color w:val="000000" w:themeColor="text1"/>
          <w:lang w:val="en-GB"/>
        </w:rPr>
        <w:t>for the Contribution</w:t>
      </w:r>
    </w:p>
    <w:p w14:paraId="502F0890" w14:textId="74DC6C7D" w:rsidR="002F1BED" w:rsidRPr="005A14A1" w:rsidRDefault="002F1BED" w:rsidP="008D607B">
      <w:pPr>
        <w:pStyle w:val="Textoindependiente"/>
        <w:tabs>
          <w:tab w:val="left" w:pos="1397"/>
        </w:tabs>
        <w:kinsoku w:val="0"/>
        <w:overflowPunct w:val="0"/>
        <w:spacing w:before="10" w:line="440" w:lineRule="auto"/>
        <w:ind w:left="120" w:right="3863"/>
        <w:rPr>
          <w:color w:val="000000" w:themeColor="text1"/>
          <w:spacing w:val="37"/>
          <w:lang w:val="en-GB"/>
        </w:rPr>
      </w:pPr>
      <w:r w:rsidRPr="005A14A1">
        <w:rPr>
          <w:color w:val="000000" w:themeColor="text1"/>
          <w:spacing w:val="-1"/>
          <w:lang w:val="en-GB"/>
        </w:rPr>
        <w:t>Annex</w:t>
      </w:r>
      <w:r w:rsidRPr="005A14A1">
        <w:rPr>
          <w:color w:val="000000" w:themeColor="text1"/>
          <w:spacing w:val="2"/>
          <w:lang w:val="en-GB"/>
        </w:rPr>
        <w:t xml:space="preserve"> </w:t>
      </w:r>
      <w:r w:rsidR="00712156" w:rsidRPr="005A14A1">
        <w:rPr>
          <w:color w:val="000000" w:themeColor="text1"/>
          <w:lang w:val="en-GB"/>
        </w:rPr>
        <w:t>3</w:t>
      </w:r>
      <w:r w:rsidRPr="005A14A1">
        <w:rPr>
          <w:color w:val="000000" w:themeColor="text1"/>
          <w:lang w:val="en-GB"/>
        </w:rPr>
        <w:tab/>
        <w:t>Model for</w:t>
      </w:r>
      <w:r w:rsidRPr="005A14A1">
        <w:rPr>
          <w:color w:val="000000" w:themeColor="text1"/>
          <w:spacing w:val="-2"/>
          <w:lang w:val="en-GB"/>
        </w:rPr>
        <w:t xml:space="preserve"> </w:t>
      </w:r>
      <w:r w:rsidRPr="005A14A1">
        <w:rPr>
          <w:color w:val="000000" w:themeColor="text1"/>
          <w:lang w:val="en-GB"/>
        </w:rPr>
        <w:t>the</w:t>
      </w:r>
      <w:r w:rsidRPr="005A14A1">
        <w:rPr>
          <w:color w:val="000000" w:themeColor="text1"/>
          <w:spacing w:val="-1"/>
          <w:lang w:val="en-GB"/>
        </w:rPr>
        <w:t xml:space="preserve"> financial</w:t>
      </w:r>
      <w:r w:rsidRPr="005A14A1">
        <w:rPr>
          <w:color w:val="000000" w:themeColor="text1"/>
          <w:lang w:val="en-GB"/>
        </w:rPr>
        <w:t xml:space="preserve"> </w:t>
      </w:r>
      <w:r w:rsidRPr="005A14A1">
        <w:rPr>
          <w:color w:val="000000" w:themeColor="text1"/>
          <w:spacing w:val="-1"/>
          <w:lang w:val="en-GB"/>
        </w:rPr>
        <w:t>statement</w:t>
      </w:r>
      <w:r w:rsidR="00145CAC" w:rsidRPr="005A14A1">
        <w:rPr>
          <w:color w:val="000000" w:themeColor="text1"/>
          <w:spacing w:val="-1"/>
          <w:lang w:val="en-GB"/>
        </w:rPr>
        <w:t>s</w:t>
      </w:r>
      <w:r w:rsidRPr="005A14A1">
        <w:rPr>
          <w:color w:val="000000" w:themeColor="text1"/>
          <w:spacing w:val="37"/>
          <w:lang w:val="en-GB"/>
        </w:rPr>
        <w:t xml:space="preserve"> </w:t>
      </w:r>
    </w:p>
    <w:p w14:paraId="37684B5D" w14:textId="1B64D4E6" w:rsidR="005A30C9" w:rsidRPr="005A14A1" w:rsidRDefault="005A30C9" w:rsidP="00AD5B4E">
      <w:pPr>
        <w:pStyle w:val="Textoindependiente"/>
        <w:tabs>
          <w:tab w:val="left" w:pos="1397"/>
        </w:tabs>
        <w:kinsoku w:val="0"/>
        <w:overflowPunct w:val="0"/>
        <w:spacing w:before="9" w:line="438" w:lineRule="auto"/>
        <w:ind w:left="120" w:right="886"/>
        <w:jc w:val="both"/>
        <w:rPr>
          <w:color w:val="000000" w:themeColor="text1"/>
          <w:lang w:val="en-GB"/>
        </w:rPr>
      </w:pPr>
      <w:r w:rsidRPr="005A14A1">
        <w:rPr>
          <w:color w:val="000000" w:themeColor="text1"/>
          <w:spacing w:val="-1"/>
          <w:lang w:val="en-GB"/>
        </w:rPr>
        <w:t>Annex</w:t>
      </w:r>
      <w:r w:rsidRPr="005A14A1">
        <w:rPr>
          <w:color w:val="000000" w:themeColor="text1"/>
          <w:spacing w:val="2"/>
          <w:lang w:val="en-GB"/>
        </w:rPr>
        <w:t xml:space="preserve"> </w:t>
      </w:r>
      <w:r w:rsidR="008A1673" w:rsidRPr="005A14A1">
        <w:rPr>
          <w:color w:val="000000" w:themeColor="text1"/>
          <w:lang w:val="en-GB"/>
        </w:rPr>
        <w:t>4</w:t>
      </w:r>
      <w:r w:rsidRPr="005A14A1">
        <w:rPr>
          <w:color w:val="000000" w:themeColor="text1"/>
          <w:lang w:val="en-GB"/>
        </w:rPr>
        <w:tab/>
        <w:t>GA obligation</w:t>
      </w:r>
      <w:r w:rsidR="00370145" w:rsidRPr="005A14A1">
        <w:rPr>
          <w:color w:val="000000" w:themeColor="text1"/>
          <w:lang w:val="en-GB"/>
        </w:rPr>
        <w:t>s</w:t>
      </w:r>
      <w:r w:rsidRPr="005A14A1">
        <w:rPr>
          <w:color w:val="000000" w:themeColor="text1"/>
          <w:lang w:val="en-GB"/>
        </w:rPr>
        <w:t xml:space="preserve"> extended to the </w:t>
      </w:r>
      <w:r w:rsidR="00AD5B4E" w:rsidRPr="005A14A1">
        <w:rPr>
          <w:color w:val="000000" w:themeColor="text1"/>
          <w:lang w:val="en-GB"/>
        </w:rPr>
        <w:t xml:space="preserve">Third Party as </w:t>
      </w:r>
      <w:r w:rsidR="00145CAC" w:rsidRPr="005A14A1">
        <w:rPr>
          <w:color w:val="000000" w:themeColor="text1"/>
          <w:lang w:val="en-GB"/>
        </w:rPr>
        <w:t xml:space="preserve">recipient of financial support </w:t>
      </w:r>
    </w:p>
    <w:p w14:paraId="371FFA77" w14:textId="77777777" w:rsidR="0013163F" w:rsidRPr="005A14A1" w:rsidRDefault="0013163F" w:rsidP="0013163F">
      <w:pPr>
        <w:pStyle w:val="Textoindependiente"/>
        <w:tabs>
          <w:tab w:val="left" w:pos="1397"/>
        </w:tabs>
        <w:kinsoku w:val="0"/>
        <w:overflowPunct w:val="0"/>
        <w:spacing w:before="9" w:line="438" w:lineRule="auto"/>
        <w:ind w:left="120" w:right="886"/>
        <w:jc w:val="both"/>
        <w:rPr>
          <w:color w:val="000000" w:themeColor="text1"/>
          <w:lang w:val="en-GB"/>
        </w:rPr>
      </w:pPr>
      <w:r w:rsidRPr="005A14A1">
        <w:rPr>
          <w:color w:val="000000" w:themeColor="text1"/>
          <w:spacing w:val="-1"/>
          <w:lang w:val="en-GB"/>
        </w:rPr>
        <w:t>Annex</w:t>
      </w:r>
      <w:r w:rsidRPr="005A14A1">
        <w:rPr>
          <w:color w:val="000000" w:themeColor="text1"/>
          <w:spacing w:val="2"/>
          <w:lang w:val="en-GB"/>
        </w:rPr>
        <w:t xml:space="preserve"> </w:t>
      </w:r>
      <w:r w:rsidR="008A1673" w:rsidRPr="005A14A1">
        <w:rPr>
          <w:color w:val="000000" w:themeColor="text1"/>
          <w:lang w:val="en-GB"/>
        </w:rPr>
        <w:t>5</w:t>
      </w:r>
      <w:r w:rsidRPr="005A14A1">
        <w:rPr>
          <w:color w:val="000000" w:themeColor="text1"/>
          <w:lang w:val="en-GB"/>
        </w:rPr>
        <w:tab/>
        <w:t>Model for the request for pre-financing payment(s)</w:t>
      </w:r>
    </w:p>
    <w:p w14:paraId="60D86C3D" w14:textId="77777777" w:rsidR="00F561EA" w:rsidRPr="00653ACB" w:rsidRDefault="00F561EA" w:rsidP="00F561EA">
      <w:pPr>
        <w:pStyle w:val="Textoindependiente"/>
        <w:tabs>
          <w:tab w:val="left" w:pos="1397"/>
        </w:tabs>
        <w:kinsoku w:val="0"/>
        <w:overflowPunct w:val="0"/>
        <w:spacing w:before="9" w:line="438" w:lineRule="auto"/>
        <w:ind w:left="120" w:right="886"/>
        <w:jc w:val="both"/>
        <w:rPr>
          <w:color w:val="000000" w:themeColor="text1"/>
          <w:spacing w:val="-1"/>
          <w:lang w:val="en-GB"/>
        </w:rPr>
      </w:pPr>
      <w:r w:rsidRPr="005A14A1">
        <w:rPr>
          <w:color w:val="000000" w:themeColor="text1"/>
          <w:spacing w:val="-1"/>
          <w:lang w:val="en-GB"/>
        </w:rPr>
        <w:t>Annex</w:t>
      </w:r>
      <w:r w:rsidRPr="005A14A1">
        <w:rPr>
          <w:color w:val="000000" w:themeColor="text1"/>
          <w:spacing w:val="2"/>
          <w:lang w:val="en-GB"/>
        </w:rPr>
        <w:t xml:space="preserve"> </w:t>
      </w:r>
      <w:r w:rsidR="008A1673" w:rsidRPr="005A14A1">
        <w:rPr>
          <w:color w:val="000000" w:themeColor="text1"/>
          <w:lang w:val="en-GB"/>
        </w:rPr>
        <w:t>6</w:t>
      </w:r>
      <w:r w:rsidRPr="005A14A1">
        <w:rPr>
          <w:color w:val="000000" w:themeColor="text1"/>
          <w:lang w:val="en-GB"/>
        </w:rPr>
        <w:tab/>
        <w:t>Background included</w:t>
      </w:r>
    </w:p>
    <w:p w14:paraId="69BD4529" w14:textId="77777777" w:rsidR="002F1BED" w:rsidRPr="00653ACB" w:rsidRDefault="002F1BED">
      <w:pPr>
        <w:pStyle w:val="Textoindependiente"/>
        <w:kinsoku w:val="0"/>
        <w:overflowPunct w:val="0"/>
        <w:spacing w:line="20" w:lineRule="atLeast"/>
        <w:ind w:left="113"/>
        <w:rPr>
          <w:color w:val="000000" w:themeColor="text1"/>
          <w:sz w:val="2"/>
          <w:szCs w:val="2"/>
          <w:lang w:val="en-GB"/>
        </w:rPr>
      </w:pPr>
    </w:p>
    <w:p w14:paraId="1D133068" w14:textId="1CAD589D" w:rsidR="002F1BED" w:rsidRDefault="002F1BED">
      <w:pPr>
        <w:pStyle w:val="Textoindependiente"/>
        <w:kinsoku w:val="0"/>
        <w:overflowPunct w:val="0"/>
        <w:ind w:left="0"/>
        <w:rPr>
          <w:color w:val="000000" w:themeColor="text1"/>
          <w:sz w:val="20"/>
          <w:szCs w:val="20"/>
          <w:lang w:val="en-GB"/>
        </w:rPr>
      </w:pPr>
    </w:p>
    <w:p w14:paraId="412D405F" w14:textId="1A8D94CA" w:rsidR="00CC3BCA" w:rsidRDefault="00CC3BCA">
      <w:pPr>
        <w:pStyle w:val="Textoindependiente"/>
        <w:kinsoku w:val="0"/>
        <w:overflowPunct w:val="0"/>
        <w:ind w:left="0"/>
        <w:rPr>
          <w:color w:val="000000" w:themeColor="text1"/>
          <w:sz w:val="20"/>
          <w:szCs w:val="20"/>
          <w:lang w:val="en-GB"/>
        </w:rPr>
      </w:pPr>
    </w:p>
    <w:p w14:paraId="4491CF97" w14:textId="5ECA3DDF" w:rsidR="00CC3BCA" w:rsidRDefault="00CC3BCA">
      <w:pPr>
        <w:pStyle w:val="Textoindependiente"/>
        <w:kinsoku w:val="0"/>
        <w:overflowPunct w:val="0"/>
        <w:ind w:left="0"/>
        <w:rPr>
          <w:color w:val="000000" w:themeColor="text1"/>
          <w:sz w:val="20"/>
          <w:szCs w:val="20"/>
          <w:lang w:val="en-GB"/>
        </w:rPr>
      </w:pPr>
    </w:p>
    <w:p w14:paraId="0FB46FBA" w14:textId="0C75E35B" w:rsidR="00CC3BCA" w:rsidRDefault="00CC3BCA">
      <w:pPr>
        <w:pStyle w:val="Textoindependiente"/>
        <w:kinsoku w:val="0"/>
        <w:overflowPunct w:val="0"/>
        <w:ind w:left="0"/>
        <w:rPr>
          <w:color w:val="000000" w:themeColor="text1"/>
          <w:sz w:val="20"/>
          <w:szCs w:val="20"/>
          <w:lang w:val="en-GB"/>
        </w:rPr>
      </w:pPr>
    </w:p>
    <w:p w14:paraId="219FC957" w14:textId="023F4DC7" w:rsidR="00CC3BCA" w:rsidRDefault="00CC3BCA">
      <w:pPr>
        <w:pStyle w:val="Textoindependiente"/>
        <w:kinsoku w:val="0"/>
        <w:overflowPunct w:val="0"/>
        <w:ind w:left="0"/>
        <w:rPr>
          <w:color w:val="000000" w:themeColor="text1"/>
          <w:sz w:val="20"/>
          <w:szCs w:val="20"/>
          <w:lang w:val="en-GB"/>
        </w:rPr>
      </w:pPr>
    </w:p>
    <w:p w14:paraId="519772DB" w14:textId="06505F83" w:rsidR="00CC3BCA" w:rsidRDefault="00CC3BCA">
      <w:pPr>
        <w:pStyle w:val="Textoindependiente"/>
        <w:kinsoku w:val="0"/>
        <w:overflowPunct w:val="0"/>
        <w:ind w:left="0"/>
        <w:rPr>
          <w:color w:val="000000" w:themeColor="text1"/>
          <w:sz w:val="20"/>
          <w:szCs w:val="20"/>
          <w:lang w:val="en-GB"/>
        </w:rPr>
      </w:pPr>
    </w:p>
    <w:p w14:paraId="546CD418" w14:textId="19F78264" w:rsidR="00CC3BCA" w:rsidRDefault="00CC3BCA">
      <w:pPr>
        <w:pStyle w:val="Textoindependiente"/>
        <w:kinsoku w:val="0"/>
        <w:overflowPunct w:val="0"/>
        <w:ind w:left="0"/>
        <w:rPr>
          <w:color w:val="000000" w:themeColor="text1"/>
          <w:sz w:val="20"/>
          <w:szCs w:val="20"/>
          <w:lang w:val="en-GB"/>
        </w:rPr>
      </w:pPr>
    </w:p>
    <w:p w14:paraId="4751EB01" w14:textId="0B52C7A3" w:rsidR="00CC3BCA" w:rsidRDefault="00CC3BCA">
      <w:pPr>
        <w:pStyle w:val="Textoindependiente"/>
        <w:kinsoku w:val="0"/>
        <w:overflowPunct w:val="0"/>
        <w:ind w:left="0"/>
        <w:rPr>
          <w:color w:val="000000" w:themeColor="text1"/>
          <w:sz w:val="20"/>
          <w:szCs w:val="20"/>
          <w:lang w:val="en-GB"/>
        </w:rPr>
      </w:pPr>
    </w:p>
    <w:p w14:paraId="01C16B65" w14:textId="65E7BCE2" w:rsidR="00CC3BCA" w:rsidRDefault="00CC3BCA">
      <w:pPr>
        <w:pStyle w:val="Textoindependiente"/>
        <w:kinsoku w:val="0"/>
        <w:overflowPunct w:val="0"/>
        <w:ind w:left="0"/>
        <w:rPr>
          <w:color w:val="000000" w:themeColor="text1"/>
          <w:sz w:val="20"/>
          <w:szCs w:val="20"/>
          <w:lang w:val="en-GB"/>
        </w:rPr>
      </w:pPr>
    </w:p>
    <w:p w14:paraId="064611CE" w14:textId="6E2578B5" w:rsidR="00CC3BCA" w:rsidRDefault="00CC3BCA">
      <w:pPr>
        <w:pStyle w:val="Textoindependiente"/>
        <w:kinsoku w:val="0"/>
        <w:overflowPunct w:val="0"/>
        <w:ind w:left="0"/>
        <w:rPr>
          <w:color w:val="000000" w:themeColor="text1"/>
          <w:sz w:val="20"/>
          <w:szCs w:val="20"/>
          <w:lang w:val="en-GB"/>
        </w:rPr>
      </w:pPr>
    </w:p>
    <w:p w14:paraId="2E94B389" w14:textId="77777777" w:rsidR="00CC3BCA" w:rsidRPr="00653ACB" w:rsidRDefault="00CC3BCA">
      <w:pPr>
        <w:pStyle w:val="Textoindependiente"/>
        <w:kinsoku w:val="0"/>
        <w:overflowPunct w:val="0"/>
        <w:ind w:left="0"/>
        <w:rPr>
          <w:color w:val="000000" w:themeColor="text1"/>
          <w:sz w:val="20"/>
          <w:szCs w:val="20"/>
          <w:lang w:val="en-GB"/>
        </w:rPr>
      </w:pPr>
    </w:p>
    <w:p w14:paraId="0434B896" w14:textId="77777777" w:rsidR="002F1BED" w:rsidRPr="00653ACB" w:rsidRDefault="002F1BED">
      <w:pPr>
        <w:pStyle w:val="Textoindependiente"/>
        <w:kinsoku w:val="0"/>
        <w:overflowPunct w:val="0"/>
        <w:spacing w:before="7"/>
        <w:ind w:left="0"/>
        <w:rPr>
          <w:color w:val="000000" w:themeColor="text1"/>
          <w:sz w:val="20"/>
          <w:szCs w:val="20"/>
          <w:lang w:val="en-GB"/>
        </w:rPr>
      </w:pPr>
    </w:p>
    <w:p w14:paraId="19C8FEF6" w14:textId="77777777" w:rsidR="00950956" w:rsidRDefault="00950956">
      <w:pPr>
        <w:pStyle w:val="Ttulo1"/>
        <w:kinsoku w:val="0"/>
        <w:overflowPunct w:val="0"/>
        <w:ind w:left="0" w:right="17" w:firstLine="0"/>
        <w:jc w:val="center"/>
        <w:rPr>
          <w:color w:val="000000" w:themeColor="text1"/>
          <w:spacing w:val="-1"/>
          <w:lang w:val="en-GB"/>
        </w:rPr>
      </w:pPr>
    </w:p>
    <w:p w14:paraId="759A0BCF" w14:textId="6ED5C3E4" w:rsidR="002F1BED" w:rsidRPr="00CF19E3" w:rsidRDefault="002F1BED" w:rsidP="0054373A">
      <w:pPr>
        <w:pStyle w:val="Textoindependiente"/>
        <w:rPr>
          <w:b/>
          <w:bCs/>
          <w:u w:val="single"/>
          <w:lang w:val="en-GB"/>
        </w:rPr>
      </w:pPr>
      <w:r w:rsidRPr="00CF19E3">
        <w:rPr>
          <w:b/>
          <w:u w:val="single"/>
          <w:lang w:val="en-GB"/>
        </w:rPr>
        <w:t>TERMS AND CONDITIONS</w:t>
      </w:r>
    </w:p>
    <w:p w14:paraId="31C402AE" w14:textId="77777777" w:rsidR="002F1BED" w:rsidRPr="00653ACB" w:rsidRDefault="002F1BED">
      <w:pPr>
        <w:pStyle w:val="Textoindependiente"/>
        <w:kinsoku w:val="0"/>
        <w:overflowPunct w:val="0"/>
        <w:spacing w:before="6"/>
        <w:ind w:left="0"/>
        <w:rPr>
          <w:b/>
          <w:bCs/>
          <w:color w:val="000000" w:themeColor="text1"/>
          <w:sz w:val="13"/>
          <w:szCs w:val="13"/>
          <w:lang w:val="en-GB"/>
        </w:rPr>
      </w:pPr>
    </w:p>
    <w:p w14:paraId="47A79810" w14:textId="77777777" w:rsidR="002F1BED" w:rsidRPr="00653ACB" w:rsidRDefault="002F1BED">
      <w:pPr>
        <w:pStyle w:val="Textoindependiente"/>
        <w:kinsoku w:val="0"/>
        <w:overflowPunct w:val="0"/>
        <w:spacing w:before="73"/>
        <w:rPr>
          <w:color w:val="000000" w:themeColor="text1"/>
          <w:sz w:val="20"/>
          <w:szCs w:val="20"/>
          <w:lang w:val="en-GB"/>
        </w:rPr>
      </w:pPr>
      <w:r w:rsidRPr="00653ACB">
        <w:rPr>
          <w:b/>
          <w:bCs/>
          <w:color w:val="000000" w:themeColor="text1"/>
          <w:sz w:val="20"/>
          <w:szCs w:val="20"/>
          <w:u w:val="thick"/>
          <w:lang w:val="en-GB"/>
        </w:rPr>
        <w:t>TABLE</w:t>
      </w:r>
      <w:r w:rsidRPr="00653ACB">
        <w:rPr>
          <w:b/>
          <w:bCs/>
          <w:color w:val="000000" w:themeColor="text1"/>
          <w:spacing w:val="-12"/>
          <w:sz w:val="20"/>
          <w:szCs w:val="20"/>
          <w:u w:val="thick"/>
          <w:lang w:val="en-GB"/>
        </w:rPr>
        <w:t xml:space="preserve"> </w:t>
      </w:r>
      <w:r w:rsidRPr="00653ACB">
        <w:rPr>
          <w:b/>
          <w:bCs/>
          <w:color w:val="000000" w:themeColor="text1"/>
          <w:sz w:val="20"/>
          <w:szCs w:val="20"/>
          <w:u w:val="thick"/>
          <w:lang w:val="en-GB"/>
        </w:rPr>
        <w:t>OF</w:t>
      </w:r>
      <w:r w:rsidRPr="00653ACB">
        <w:rPr>
          <w:b/>
          <w:bCs/>
          <w:color w:val="000000" w:themeColor="text1"/>
          <w:spacing w:val="-11"/>
          <w:sz w:val="20"/>
          <w:szCs w:val="20"/>
          <w:u w:val="thick"/>
          <w:lang w:val="en-GB"/>
        </w:rPr>
        <w:t xml:space="preserve"> </w:t>
      </w:r>
      <w:r w:rsidRPr="00653ACB">
        <w:rPr>
          <w:b/>
          <w:bCs/>
          <w:color w:val="000000" w:themeColor="text1"/>
          <w:sz w:val="20"/>
          <w:szCs w:val="20"/>
          <w:u w:val="thick"/>
          <w:lang w:val="en-GB"/>
        </w:rPr>
        <w:t>CONTENTS</w:t>
      </w:r>
    </w:p>
    <w:p w14:paraId="03818944" w14:textId="77777777" w:rsidR="002F1BED" w:rsidRPr="00653ACB" w:rsidRDefault="002F1BED">
      <w:pPr>
        <w:pStyle w:val="Textoindependiente"/>
        <w:kinsoku w:val="0"/>
        <w:overflowPunct w:val="0"/>
        <w:spacing w:before="8"/>
        <w:ind w:left="0"/>
        <w:rPr>
          <w:b/>
          <w:bCs/>
          <w:color w:val="000000" w:themeColor="text1"/>
          <w:sz w:val="13"/>
          <w:szCs w:val="13"/>
          <w:lang w:val="en-GB"/>
        </w:rPr>
      </w:pPr>
    </w:p>
    <w:sdt>
      <w:sdtPr>
        <w:rPr>
          <w:rFonts w:ascii="Times New Roman" w:hAnsi="Times New Roman" w:cs="Times New Roman"/>
          <w:b w:val="0"/>
          <w:bCs w:val="0"/>
          <w:caps w:val="0"/>
          <w:sz w:val="24"/>
          <w:szCs w:val="24"/>
        </w:rPr>
        <w:id w:val="594909530"/>
        <w:docPartObj>
          <w:docPartGallery w:val="Table of Contents"/>
          <w:docPartUnique/>
        </w:docPartObj>
      </w:sdtPr>
      <w:sdtEndPr/>
      <w:sdtContent>
        <w:p w14:paraId="7863E6C9" w14:textId="393724AA" w:rsidR="00ED7560" w:rsidRPr="001C33FA" w:rsidRDefault="00ED7560">
          <w:pPr>
            <w:pStyle w:val="TDC1"/>
            <w:tabs>
              <w:tab w:val="right" w:leader="dot" w:pos="9240"/>
            </w:tabs>
            <w:rPr>
              <w:rFonts w:ascii="Times New Roman" w:hAnsi="Times New Roman" w:cs="Times New Roman"/>
              <w:b w:val="0"/>
              <w:bCs w:val="0"/>
              <w:caps w:val="0"/>
              <w:noProof/>
              <w:sz w:val="22"/>
              <w:szCs w:val="22"/>
            </w:rPr>
          </w:pPr>
          <w:r w:rsidRPr="001C33FA">
            <w:rPr>
              <w:rFonts w:ascii="Times New Roman" w:hAnsi="Times New Roman" w:cs="Times New Roman"/>
              <w:b w:val="0"/>
              <w:bCs w:val="0"/>
              <w:caps w:val="0"/>
            </w:rPr>
            <w:fldChar w:fldCharType="begin"/>
          </w:r>
          <w:r w:rsidRPr="001C33FA">
            <w:rPr>
              <w:rFonts w:ascii="Times New Roman" w:hAnsi="Times New Roman" w:cs="Times New Roman"/>
              <w:b w:val="0"/>
              <w:bCs w:val="0"/>
              <w:caps w:val="0"/>
            </w:rPr>
            <w:instrText xml:space="preserve"> TOC \o "1-3" \h \z \u </w:instrText>
          </w:r>
          <w:r w:rsidRPr="001C33FA">
            <w:rPr>
              <w:rFonts w:ascii="Times New Roman" w:hAnsi="Times New Roman" w:cs="Times New Roman"/>
              <w:b w:val="0"/>
              <w:bCs w:val="0"/>
              <w:caps w:val="0"/>
            </w:rPr>
            <w:fldChar w:fldCharType="separate"/>
          </w:r>
          <w:hyperlink w:anchor="_Toc127272033" w:history="1">
            <w:r w:rsidRPr="001C33FA">
              <w:rPr>
                <w:rStyle w:val="Hipervnculo"/>
                <w:rFonts w:ascii="Times New Roman" w:hAnsi="Times New Roman"/>
                <w:noProof/>
                <w:spacing w:val="-1"/>
                <w:lang w:val="en-GB"/>
              </w:rPr>
              <w:t>SECTION</w:t>
            </w:r>
            <w:r w:rsidRPr="001C33FA">
              <w:rPr>
                <w:rStyle w:val="Hipervnculo"/>
                <w:rFonts w:ascii="Times New Roman" w:hAnsi="Times New Roman"/>
                <w:noProof/>
                <w:lang w:val="en-GB"/>
              </w:rPr>
              <w:t xml:space="preserve"> 1</w:t>
            </w:r>
            <w:r w:rsidRPr="001C33FA">
              <w:rPr>
                <w:rStyle w:val="Hipervnculo"/>
                <w:rFonts w:ascii="Times New Roman" w:hAnsi="Times New Roman"/>
                <w:noProof/>
                <w:spacing w:val="28"/>
                <w:lang w:val="en-GB"/>
              </w:rPr>
              <w:t xml:space="preserve"> </w:t>
            </w:r>
            <w:r w:rsidRPr="001C33FA">
              <w:rPr>
                <w:rStyle w:val="Hipervnculo"/>
                <w:rFonts w:ascii="Times New Roman" w:hAnsi="Times New Roman"/>
                <w:noProof/>
                <w:spacing w:val="-1"/>
                <w:lang w:val="en-GB"/>
              </w:rPr>
              <w:t>GENERAL</w:t>
            </w:r>
            <w:r w:rsidRPr="001C33FA">
              <w:rPr>
                <w:rFonts w:ascii="Times New Roman" w:hAnsi="Times New Roman" w:cs="Times New Roman"/>
                <w:noProof/>
                <w:webHidden/>
              </w:rPr>
              <w:tab/>
            </w:r>
            <w:r w:rsidRPr="001C33FA">
              <w:rPr>
                <w:rFonts w:ascii="Times New Roman" w:hAnsi="Times New Roman" w:cs="Times New Roman"/>
                <w:noProof/>
                <w:webHidden/>
              </w:rPr>
              <w:fldChar w:fldCharType="begin"/>
            </w:r>
            <w:r w:rsidRPr="001C33FA">
              <w:rPr>
                <w:rFonts w:ascii="Times New Roman" w:hAnsi="Times New Roman" w:cs="Times New Roman"/>
                <w:noProof/>
                <w:webHidden/>
              </w:rPr>
              <w:instrText xml:space="preserve"> PAGEREF _Toc127272033 \h </w:instrText>
            </w:r>
            <w:r w:rsidRPr="001C33FA">
              <w:rPr>
                <w:rFonts w:ascii="Times New Roman" w:hAnsi="Times New Roman" w:cs="Times New Roman"/>
                <w:noProof/>
                <w:webHidden/>
              </w:rPr>
            </w:r>
            <w:r w:rsidRPr="001C33FA">
              <w:rPr>
                <w:rFonts w:ascii="Times New Roman" w:hAnsi="Times New Roman" w:cs="Times New Roman"/>
                <w:noProof/>
                <w:webHidden/>
              </w:rPr>
              <w:fldChar w:fldCharType="separate"/>
            </w:r>
            <w:r w:rsidRPr="001C33FA">
              <w:rPr>
                <w:rFonts w:ascii="Times New Roman" w:hAnsi="Times New Roman" w:cs="Times New Roman"/>
                <w:noProof/>
                <w:webHidden/>
              </w:rPr>
              <w:t>5</w:t>
            </w:r>
            <w:r w:rsidRPr="001C33FA">
              <w:rPr>
                <w:rFonts w:ascii="Times New Roman" w:hAnsi="Times New Roman" w:cs="Times New Roman"/>
                <w:noProof/>
                <w:webHidden/>
              </w:rPr>
              <w:fldChar w:fldCharType="end"/>
            </w:r>
          </w:hyperlink>
        </w:p>
        <w:p w14:paraId="2B99AD99" w14:textId="79C243E8"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34" w:history="1">
            <w:r w:rsidR="00ED7560" w:rsidRPr="001C33FA">
              <w:rPr>
                <w:rStyle w:val="Hipervnculo"/>
                <w:rFonts w:ascii="Times New Roman" w:hAnsi="Times New Roman"/>
                <w:noProof/>
              </w:rPr>
              <w:t>ARTICLE 1 — SUBJECT OF THE AGREEMENT</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_Toc127272034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5</w:t>
            </w:r>
            <w:r w:rsidR="00ED7560" w:rsidRPr="001C33FA">
              <w:rPr>
                <w:rFonts w:ascii="Times New Roman" w:hAnsi="Times New Roman" w:cs="Times New Roman"/>
                <w:noProof/>
                <w:webHidden/>
              </w:rPr>
              <w:fldChar w:fldCharType="end"/>
            </w:r>
          </w:hyperlink>
        </w:p>
        <w:p w14:paraId="41A594BC" w14:textId="36695627"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35" w:history="1">
            <w:r w:rsidR="00ED7560" w:rsidRPr="001C33FA">
              <w:rPr>
                <w:rStyle w:val="Hipervnculo"/>
                <w:rFonts w:ascii="Times New Roman" w:hAnsi="Times New Roman"/>
                <w:noProof/>
              </w:rPr>
              <w:t>ARTICLE 2 — DEFINITIONS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_Toc127272035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5</w:t>
            </w:r>
            <w:r w:rsidR="00ED7560" w:rsidRPr="001C33FA">
              <w:rPr>
                <w:rFonts w:ascii="Times New Roman" w:hAnsi="Times New Roman" w:cs="Times New Roman"/>
                <w:noProof/>
                <w:webHidden/>
              </w:rPr>
              <w:fldChar w:fldCharType="end"/>
            </w:r>
          </w:hyperlink>
        </w:p>
        <w:p w14:paraId="0847B516" w14:textId="21BDE857"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36" w:history="1">
            <w:r w:rsidR="00ED7560" w:rsidRPr="001C33FA">
              <w:rPr>
                <w:rStyle w:val="Hipervnculo"/>
                <w:rFonts w:ascii="Times New Roman" w:hAnsi="Times New Roman"/>
                <w:noProof/>
                <w:spacing w:val="-1"/>
                <w:lang w:val="en-GB"/>
              </w:rPr>
              <w:t>SECTION</w:t>
            </w:r>
            <w:r w:rsidR="00ED7560" w:rsidRPr="001C33FA">
              <w:rPr>
                <w:rStyle w:val="Hipervnculo"/>
                <w:rFonts w:ascii="Times New Roman" w:hAnsi="Times New Roman"/>
                <w:noProof/>
                <w:lang w:val="en-GB"/>
              </w:rPr>
              <w:t xml:space="preserve"> 2</w:t>
            </w:r>
            <w:r w:rsidR="00ED7560" w:rsidRPr="001C33FA">
              <w:rPr>
                <w:rStyle w:val="Hipervnculo"/>
                <w:rFonts w:ascii="Times New Roman" w:hAnsi="Times New Roman"/>
                <w:noProof/>
                <w:spacing w:val="28"/>
                <w:lang w:val="en-GB"/>
              </w:rPr>
              <w:t xml:space="preserve"> </w:t>
            </w:r>
            <w:r w:rsidR="00ED7560" w:rsidRPr="001C33FA">
              <w:rPr>
                <w:rStyle w:val="Hipervnculo"/>
                <w:rFonts w:ascii="Times New Roman" w:hAnsi="Times New Roman"/>
                <w:noProof/>
                <w:spacing w:val="-1"/>
                <w:lang w:val="en-GB"/>
              </w:rPr>
              <w:t>CONTRIBUTION OF THE THIRD PARTY TO THE aerOS PROJECT</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_Toc127272036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7</w:t>
            </w:r>
            <w:r w:rsidR="00ED7560" w:rsidRPr="001C33FA">
              <w:rPr>
                <w:rFonts w:ascii="Times New Roman" w:hAnsi="Times New Roman" w:cs="Times New Roman"/>
                <w:noProof/>
                <w:webHidden/>
              </w:rPr>
              <w:fldChar w:fldCharType="end"/>
            </w:r>
          </w:hyperlink>
        </w:p>
        <w:p w14:paraId="41FAB6BA" w14:textId="57B72AA1"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37" w:history="1">
            <w:r w:rsidR="00ED7560" w:rsidRPr="001C33FA">
              <w:rPr>
                <w:rStyle w:val="Hipervnculo"/>
                <w:rFonts w:ascii="Times New Roman" w:hAnsi="Times New Roman"/>
                <w:noProof/>
              </w:rPr>
              <w:t>ARTICLE 3 — CONTRIBUTION TO BE IMPLEMENTED</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_Toc127272037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7</w:t>
            </w:r>
            <w:r w:rsidR="00ED7560" w:rsidRPr="001C33FA">
              <w:rPr>
                <w:rFonts w:ascii="Times New Roman" w:hAnsi="Times New Roman" w:cs="Times New Roman"/>
                <w:noProof/>
                <w:webHidden/>
              </w:rPr>
              <w:fldChar w:fldCharType="end"/>
            </w:r>
          </w:hyperlink>
        </w:p>
        <w:p w14:paraId="4A40DE14" w14:textId="78CC4ED0"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38" w:history="1">
            <w:r w:rsidR="00ED7560" w:rsidRPr="001C33FA">
              <w:rPr>
                <w:rStyle w:val="Hipervnculo"/>
                <w:rFonts w:ascii="Times New Roman" w:hAnsi="Times New Roman"/>
                <w:noProof/>
                <w:spacing w:val="-1"/>
                <w:lang w:val="en-GB"/>
              </w:rPr>
              <w:t>ARTICLE</w:t>
            </w:r>
            <w:r w:rsidR="00ED7560" w:rsidRPr="001C33FA">
              <w:rPr>
                <w:rStyle w:val="Hipervnculo"/>
                <w:rFonts w:ascii="Times New Roman" w:hAnsi="Times New Roman"/>
                <w:noProof/>
                <w:lang w:val="en-GB"/>
              </w:rPr>
              <w:t xml:space="preserve"> 4 — DURATION </w:t>
            </w:r>
            <w:r w:rsidR="00ED7560" w:rsidRPr="001C33FA">
              <w:rPr>
                <w:rStyle w:val="Hipervnculo"/>
                <w:rFonts w:ascii="Times New Roman" w:hAnsi="Times New Roman"/>
                <w:noProof/>
                <w:spacing w:val="-1"/>
                <w:lang w:val="en-GB"/>
              </w:rPr>
              <w:t>AND</w:t>
            </w:r>
            <w:r w:rsidR="00ED7560" w:rsidRPr="001C33FA">
              <w:rPr>
                <w:rStyle w:val="Hipervnculo"/>
                <w:rFonts w:ascii="Times New Roman" w:hAnsi="Times New Roman"/>
                <w:noProof/>
                <w:lang w:val="en-GB"/>
              </w:rPr>
              <w:t xml:space="preserve"> </w:t>
            </w:r>
            <w:r w:rsidR="00ED7560" w:rsidRPr="001C33FA">
              <w:rPr>
                <w:rStyle w:val="Hipervnculo"/>
                <w:rFonts w:ascii="Times New Roman" w:hAnsi="Times New Roman"/>
                <w:noProof/>
                <w:spacing w:val="-1"/>
                <w:lang w:val="en-GB"/>
              </w:rPr>
              <w:t>STARTING</w:t>
            </w:r>
            <w:r w:rsidR="00ED7560" w:rsidRPr="001C33FA">
              <w:rPr>
                <w:rStyle w:val="Hipervnculo"/>
                <w:rFonts w:ascii="Times New Roman" w:hAnsi="Times New Roman"/>
                <w:noProof/>
                <w:spacing w:val="-3"/>
                <w:lang w:val="en-GB"/>
              </w:rPr>
              <w:t xml:space="preserve"> </w:t>
            </w:r>
            <w:r w:rsidR="00ED7560" w:rsidRPr="001C33FA">
              <w:rPr>
                <w:rStyle w:val="Hipervnculo"/>
                <w:rFonts w:ascii="Times New Roman" w:hAnsi="Times New Roman"/>
                <w:noProof/>
                <w:spacing w:val="-1"/>
                <w:lang w:val="en-GB"/>
              </w:rPr>
              <w:t>DATE</w:t>
            </w:r>
            <w:r w:rsidR="00ED7560" w:rsidRPr="001C33FA">
              <w:rPr>
                <w:rStyle w:val="Hipervnculo"/>
                <w:rFonts w:ascii="Times New Roman" w:hAnsi="Times New Roman"/>
                <w:noProof/>
                <w:lang w:val="en-GB"/>
              </w:rPr>
              <w:t xml:space="preserve"> </w:t>
            </w:r>
            <w:r w:rsidR="00ED7560" w:rsidRPr="001C33FA">
              <w:rPr>
                <w:rStyle w:val="Hipervnculo"/>
                <w:rFonts w:ascii="Times New Roman" w:hAnsi="Times New Roman"/>
                <w:noProof/>
                <w:spacing w:val="1"/>
                <w:lang w:val="en-GB"/>
              </w:rPr>
              <w:t>OF</w:t>
            </w:r>
            <w:r w:rsidR="00ED7560" w:rsidRPr="001C33FA">
              <w:rPr>
                <w:rStyle w:val="Hipervnculo"/>
                <w:rFonts w:ascii="Times New Roman" w:hAnsi="Times New Roman"/>
                <w:noProof/>
                <w:spacing w:val="-3"/>
                <w:lang w:val="en-GB"/>
              </w:rPr>
              <w:t xml:space="preserve"> </w:t>
            </w:r>
            <w:r w:rsidR="00ED7560" w:rsidRPr="001C33FA">
              <w:rPr>
                <w:rStyle w:val="Hipervnculo"/>
                <w:rFonts w:ascii="Times New Roman" w:hAnsi="Times New Roman"/>
                <w:noProof/>
                <w:lang w:val="en-GB"/>
              </w:rPr>
              <w:t xml:space="preserve">THE </w:t>
            </w:r>
            <w:r w:rsidR="00ED7560" w:rsidRPr="001C33FA">
              <w:rPr>
                <w:rStyle w:val="Hipervnculo"/>
                <w:rFonts w:ascii="Times New Roman" w:hAnsi="Times New Roman"/>
                <w:noProof/>
                <w:spacing w:val="-1"/>
                <w:lang w:val="en-GB"/>
              </w:rPr>
              <w:t>CONTRIBUTION</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_Toc127272038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7</w:t>
            </w:r>
            <w:r w:rsidR="00ED7560" w:rsidRPr="001C33FA">
              <w:rPr>
                <w:rFonts w:ascii="Times New Roman" w:hAnsi="Times New Roman" w:cs="Times New Roman"/>
                <w:noProof/>
                <w:webHidden/>
              </w:rPr>
              <w:fldChar w:fldCharType="end"/>
            </w:r>
          </w:hyperlink>
        </w:p>
        <w:p w14:paraId="35947D4F" w14:textId="3876DD17"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39" w:history="1">
            <w:r w:rsidR="00ED7560" w:rsidRPr="001C33FA">
              <w:rPr>
                <w:rStyle w:val="Hipervnculo"/>
                <w:rFonts w:ascii="Times New Roman" w:hAnsi="Times New Roman"/>
                <w:noProof/>
              </w:rPr>
              <w:t>ARTICLE 5 — FINANCIAL SUPPORT</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_Toc127272039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7</w:t>
            </w:r>
            <w:r w:rsidR="00ED7560" w:rsidRPr="001C33FA">
              <w:rPr>
                <w:rFonts w:ascii="Times New Roman" w:hAnsi="Times New Roman" w:cs="Times New Roman"/>
                <w:noProof/>
                <w:webHidden/>
              </w:rPr>
              <w:fldChar w:fldCharType="end"/>
            </w:r>
          </w:hyperlink>
        </w:p>
        <w:p w14:paraId="1C980396" w14:textId="5511F5F6"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0" w:history="1">
            <w:r w:rsidR="00ED7560" w:rsidRPr="001C33FA">
              <w:rPr>
                <w:rStyle w:val="Hipervnculo"/>
                <w:rFonts w:ascii="Times New Roman" w:hAnsi="Times New Roman"/>
                <w:noProof/>
              </w:rPr>
              <w:t>ARTICLE 6 — ELIGIBLE AND INELIGIBLE LUMP SUM CONTRIBUTIONS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_Toc127272040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8</w:t>
            </w:r>
            <w:r w:rsidR="00ED7560" w:rsidRPr="001C33FA">
              <w:rPr>
                <w:rFonts w:ascii="Times New Roman" w:hAnsi="Times New Roman" w:cs="Times New Roman"/>
                <w:noProof/>
                <w:webHidden/>
              </w:rPr>
              <w:fldChar w:fldCharType="end"/>
            </w:r>
          </w:hyperlink>
        </w:p>
        <w:p w14:paraId="0ECE5AB3" w14:textId="198BE5CC"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1" w:history="1">
            <w:r w:rsidR="00ED7560" w:rsidRPr="001C33FA">
              <w:rPr>
                <w:rStyle w:val="Hipervnculo"/>
                <w:rFonts w:ascii="Times New Roman" w:hAnsi="Times New Roman"/>
                <w:noProof/>
              </w:rPr>
              <w:t>ARTICLE 7 — RIGHTS AND OBLIGATIONS RELATED TO IMPLEMENTING THE CONTRIBUTION</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_Toc127272041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9</w:t>
            </w:r>
            <w:r w:rsidR="00ED7560" w:rsidRPr="001C33FA">
              <w:rPr>
                <w:rFonts w:ascii="Times New Roman" w:hAnsi="Times New Roman" w:cs="Times New Roman"/>
                <w:noProof/>
                <w:webHidden/>
              </w:rPr>
              <w:fldChar w:fldCharType="end"/>
            </w:r>
          </w:hyperlink>
        </w:p>
        <w:p w14:paraId="1D7A4A43" w14:textId="39E71CAC"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2" w:history="1">
            <w:r w:rsidR="00ED7560" w:rsidRPr="001C33FA">
              <w:rPr>
                <w:rStyle w:val="Hipervnculo"/>
                <w:rFonts w:ascii="Times New Roman" w:hAnsi="Times New Roman"/>
                <w:noProof/>
              </w:rPr>
              <w:t>ARTICLE 8 — RIGHTS AND OBLIGATIONS RELATED TO THE FINANCIAL SUPPORT ADMINISTRATION</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_Toc127272042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9</w:t>
            </w:r>
            <w:r w:rsidR="00ED7560" w:rsidRPr="001C33FA">
              <w:rPr>
                <w:rFonts w:ascii="Times New Roman" w:hAnsi="Times New Roman" w:cs="Times New Roman"/>
                <w:noProof/>
                <w:webHidden/>
              </w:rPr>
              <w:fldChar w:fldCharType="end"/>
            </w:r>
          </w:hyperlink>
        </w:p>
        <w:p w14:paraId="777FBFE2" w14:textId="1F76CBB6"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3" w:history="1">
            <w:r w:rsidR="00ED7560" w:rsidRPr="001C33FA">
              <w:rPr>
                <w:rStyle w:val="Hipervnculo"/>
                <w:rFonts w:ascii="Times New Roman" w:hAnsi="Times New Roman"/>
                <w:noProof/>
              </w:rPr>
              <w:t>ARTICLE 9 — RIGHTS AND OBLIGATIONS RELATED TO BACKGROUND AND RESULTS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_Toc127272043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14</w:t>
            </w:r>
            <w:r w:rsidR="00ED7560" w:rsidRPr="001C33FA">
              <w:rPr>
                <w:rFonts w:ascii="Times New Roman" w:hAnsi="Times New Roman" w:cs="Times New Roman"/>
                <w:noProof/>
                <w:webHidden/>
              </w:rPr>
              <w:fldChar w:fldCharType="end"/>
            </w:r>
          </w:hyperlink>
        </w:p>
        <w:p w14:paraId="7AF12F3E" w14:textId="0B4938BC"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4" w:history="1">
            <w:r w:rsidR="00ED7560" w:rsidRPr="001C33FA">
              <w:rPr>
                <w:rStyle w:val="Hipervnculo"/>
                <w:rFonts w:ascii="Times New Roman" w:hAnsi="Times New Roman"/>
                <w:noProof/>
              </w:rPr>
              <w:t>ARTICLE 10 — OTHER RIGHTS AND OBLIGATIONS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_Toc127272044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18</w:t>
            </w:r>
            <w:r w:rsidR="00ED7560" w:rsidRPr="001C33FA">
              <w:rPr>
                <w:rFonts w:ascii="Times New Roman" w:hAnsi="Times New Roman" w:cs="Times New Roman"/>
                <w:noProof/>
                <w:webHidden/>
              </w:rPr>
              <w:fldChar w:fldCharType="end"/>
            </w:r>
          </w:hyperlink>
        </w:p>
        <w:p w14:paraId="11AE5E54" w14:textId="3F91BF67"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45" w:history="1">
            <w:r w:rsidR="00ED7560" w:rsidRPr="001C33FA">
              <w:rPr>
                <w:rStyle w:val="Hipervnculo"/>
                <w:rFonts w:ascii="Times New Roman" w:hAnsi="Times New Roman"/>
                <w:noProof/>
                <w:spacing w:val="-1"/>
                <w:lang w:val="en-GB"/>
              </w:rPr>
              <w:t>SECTION</w:t>
            </w:r>
            <w:r w:rsidR="00ED7560" w:rsidRPr="001C33FA">
              <w:rPr>
                <w:rStyle w:val="Hipervnculo"/>
                <w:rFonts w:ascii="Times New Roman" w:hAnsi="Times New Roman"/>
                <w:noProof/>
                <w:lang w:val="en-GB"/>
              </w:rPr>
              <w:t xml:space="preserve"> 5</w:t>
            </w:r>
            <w:r w:rsidR="00ED7560" w:rsidRPr="001C33FA">
              <w:rPr>
                <w:rStyle w:val="Hipervnculo"/>
                <w:rFonts w:ascii="Times New Roman" w:hAnsi="Times New Roman"/>
                <w:noProof/>
                <w:spacing w:val="28"/>
                <w:lang w:val="en-GB"/>
              </w:rPr>
              <w:t xml:space="preserve"> </w:t>
            </w:r>
            <w:r w:rsidR="00ED7560" w:rsidRPr="001C33FA">
              <w:rPr>
                <w:rStyle w:val="Hipervnculo"/>
                <w:rFonts w:ascii="Times New Roman" w:hAnsi="Times New Roman"/>
                <w:noProof/>
                <w:spacing w:val="-1"/>
                <w:lang w:val="en-GB"/>
              </w:rPr>
              <w:t>PROVISION IN THE GRANT AGREEMENT TO APPPLY TO THE THIRD PARTY</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_Toc127272045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21</w:t>
            </w:r>
            <w:r w:rsidR="00ED7560" w:rsidRPr="001C33FA">
              <w:rPr>
                <w:rFonts w:ascii="Times New Roman" w:hAnsi="Times New Roman" w:cs="Times New Roman"/>
                <w:noProof/>
                <w:webHidden/>
              </w:rPr>
              <w:fldChar w:fldCharType="end"/>
            </w:r>
          </w:hyperlink>
        </w:p>
        <w:p w14:paraId="69657948" w14:textId="1F425E6C"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6" w:history="1">
            <w:r w:rsidR="00ED7560" w:rsidRPr="001C33FA">
              <w:rPr>
                <w:rStyle w:val="Hipervnculo"/>
                <w:rFonts w:ascii="Times New Roman" w:hAnsi="Times New Roman"/>
                <w:noProof/>
              </w:rPr>
              <w:t>ARTICLE 11 — PROVISIONS IN THE GRANT AGREEMENT TO APPLY TO THE THIRD PARTY — EXTENSION OF OBLIGATIONS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_Toc127272046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21</w:t>
            </w:r>
            <w:r w:rsidR="00ED7560" w:rsidRPr="001C33FA">
              <w:rPr>
                <w:rFonts w:ascii="Times New Roman" w:hAnsi="Times New Roman" w:cs="Times New Roman"/>
                <w:noProof/>
                <w:webHidden/>
              </w:rPr>
              <w:fldChar w:fldCharType="end"/>
            </w:r>
          </w:hyperlink>
        </w:p>
        <w:p w14:paraId="74EAA4E8" w14:textId="4A449729"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47" w:history="1">
            <w:r w:rsidR="00ED7560" w:rsidRPr="001C33FA">
              <w:rPr>
                <w:rStyle w:val="Hipervnculo"/>
                <w:rFonts w:ascii="Times New Roman" w:hAnsi="Times New Roman"/>
                <w:noProof/>
                <w:spacing w:val="-1"/>
                <w:lang w:val="en-GB"/>
              </w:rPr>
              <w:t>SECTION</w:t>
            </w:r>
            <w:r w:rsidR="00ED7560" w:rsidRPr="001C33FA">
              <w:rPr>
                <w:rStyle w:val="Hipervnculo"/>
                <w:rFonts w:ascii="Times New Roman" w:hAnsi="Times New Roman"/>
                <w:noProof/>
                <w:lang w:val="en-GB"/>
              </w:rPr>
              <w:t xml:space="preserve"> 6</w:t>
            </w:r>
            <w:r w:rsidR="00ED7560" w:rsidRPr="001C33FA">
              <w:rPr>
                <w:rStyle w:val="Hipervnculo"/>
                <w:rFonts w:ascii="Times New Roman" w:hAnsi="Times New Roman"/>
                <w:noProof/>
                <w:spacing w:val="28"/>
                <w:lang w:val="en-GB"/>
              </w:rPr>
              <w:t xml:space="preserve"> </w:t>
            </w:r>
            <w:r w:rsidR="00ED7560" w:rsidRPr="001C33FA">
              <w:rPr>
                <w:rStyle w:val="Hipervnculo"/>
                <w:rFonts w:ascii="Times New Roman" w:hAnsi="Times New Roman"/>
                <w:noProof/>
                <w:spacing w:val="-1"/>
                <w:lang w:val="en-GB"/>
              </w:rPr>
              <w:t>LIABILITY</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_Toc127272047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22</w:t>
            </w:r>
            <w:r w:rsidR="00ED7560" w:rsidRPr="001C33FA">
              <w:rPr>
                <w:rFonts w:ascii="Times New Roman" w:hAnsi="Times New Roman" w:cs="Times New Roman"/>
                <w:noProof/>
                <w:webHidden/>
              </w:rPr>
              <w:fldChar w:fldCharType="end"/>
            </w:r>
          </w:hyperlink>
        </w:p>
        <w:p w14:paraId="68C54BBE" w14:textId="368E8415"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48" w:history="1">
            <w:r w:rsidR="00ED7560" w:rsidRPr="001C33FA">
              <w:rPr>
                <w:rStyle w:val="Hipervnculo"/>
                <w:rFonts w:ascii="Times New Roman" w:hAnsi="Times New Roman"/>
                <w:noProof/>
              </w:rPr>
              <w:t>ARTICLE 12 — LIABILITY</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_Toc127272048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22</w:t>
            </w:r>
            <w:r w:rsidR="00ED7560" w:rsidRPr="001C33FA">
              <w:rPr>
                <w:rFonts w:ascii="Times New Roman" w:hAnsi="Times New Roman" w:cs="Times New Roman"/>
                <w:noProof/>
                <w:webHidden/>
              </w:rPr>
              <w:fldChar w:fldCharType="end"/>
            </w:r>
          </w:hyperlink>
        </w:p>
        <w:p w14:paraId="73F7B4C7" w14:textId="127CC81D"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49" w:history="1">
            <w:r w:rsidR="00ED7560" w:rsidRPr="001C33FA">
              <w:rPr>
                <w:rStyle w:val="Hipervnculo"/>
                <w:rFonts w:ascii="Times New Roman" w:hAnsi="Times New Roman"/>
                <w:noProof/>
                <w:spacing w:val="-1"/>
                <w:lang w:val="en-GB"/>
              </w:rPr>
              <w:t xml:space="preserve">SECTION </w:t>
            </w:r>
            <w:r w:rsidR="00ED7560" w:rsidRPr="001C33FA">
              <w:rPr>
                <w:rStyle w:val="Hipervnculo"/>
                <w:rFonts w:ascii="Times New Roman" w:hAnsi="Times New Roman"/>
                <w:noProof/>
                <w:lang w:val="en-GB"/>
              </w:rPr>
              <w:t>7</w:t>
            </w:r>
            <w:r w:rsidR="00ED7560" w:rsidRPr="001C33FA">
              <w:rPr>
                <w:rStyle w:val="Hipervnculo"/>
                <w:rFonts w:ascii="Times New Roman" w:hAnsi="Times New Roman"/>
                <w:noProof/>
                <w:spacing w:val="28"/>
                <w:lang w:val="en-GB"/>
              </w:rPr>
              <w:t xml:space="preserve"> </w:t>
            </w:r>
            <w:r w:rsidR="00ED7560" w:rsidRPr="001C33FA">
              <w:rPr>
                <w:rStyle w:val="Hipervnculo"/>
                <w:rFonts w:ascii="Times New Roman" w:hAnsi="Times New Roman"/>
                <w:noProof/>
                <w:spacing w:val="-1"/>
                <w:lang w:val="en-GB"/>
              </w:rPr>
              <w:t>TERMINATION</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_Toc127272049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23</w:t>
            </w:r>
            <w:r w:rsidR="00ED7560" w:rsidRPr="001C33FA">
              <w:rPr>
                <w:rFonts w:ascii="Times New Roman" w:hAnsi="Times New Roman" w:cs="Times New Roman"/>
                <w:noProof/>
                <w:webHidden/>
              </w:rPr>
              <w:fldChar w:fldCharType="end"/>
            </w:r>
          </w:hyperlink>
        </w:p>
        <w:p w14:paraId="00DF20B2" w14:textId="5656AC3C"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50" w:history="1">
            <w:r w:rsidR="00ED7560" w:rsidRPr="001C33FA">
              <w:rPr>
                <w:rStyle w:val="Hipervnculo"/>
                <w:rFonts w:ascii="Times New Roman" w:hAnsi="Times New Roman"/>
                <w:noProof/>
              </w:rPr>
              <w:t>ARTICLE 13 —TERMINATION</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_Toc127272050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23</w:t>
            </w:r>
            <w:r w:rsidR="00ED7560" w:rsidRPr="001C33FA">
              <w:rPr>
                <w:rFonts w:ascii="Times New Roman" w:hAnsi="Times New Roman" w:cs="Times New Roman"/>
                <w:noProof/>
                <w:webHidden/>
              </w:rPr>
              <w:fldChar w:fldCharType="end"/>
            </w:r>
          </w:hyperlink>
        </w:p>
        <w:p w14:paraId="0AF5FD72" w14:textId="7909C74D"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51" w:history="1">
            <w:r w:rsidR="00ED7560" w:rsidRPr="001C33FA">
              <w:rPr>
                <w:rStyle w:val="Hipervnculo"/>
                <w:rFonts w:ascii="Times New Roman" w:hAnsi="Times New Roman"/>
                <w:noProof/>
                <w:spacing w:val="-1"/>
                <w:lang w:val="en-GB"/>
              </w:rPr>
              <w:t>SECTION</w:t>
            </w:r>
            <w:r w:rsidR="00ED7560" w:rsidRPr="001C33FA">
              <w:rPr>
                <w:rStyle w:val="Hipervnculo"/>
                <w:rFonts w:ascii="Times New Roman" w:hAnsi="Times New Roman"/>
                <w:noProof/>
                <w:lang w:val="en-GB"/>
              </w:rPr>
              <w:t xml:space="preserve"> 8</w:t>
            </w:r>
            <w:r w:rsidR="00ED7560" w:rsidRPr="001C33FA">
              <w:rPr>
                <w:rStyle w:val="Hipervnculo"/>
                <w:rFonts w:ascii="Times New Roman" w:hAnsi="Times New Roman"/>
                <w:noProof/>
                <w:spacing w:val="28"/>
                <w:lang w:val="en-GB"/>
              </w:rPr>
              <w:t xml:space="preserve"> MISCELLANEOUS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_Toc127272051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24</w:t>
            </w:r>
            <w:r w:rsidR="00ED7560" w:rsidRPr="001C33FA">
              <w:rPr>
                <w:rFonts w:ascii="Times New Roman" w:hAnsi="Times New Roman" w:cs="Times New Roman"/>
                <w:noProof/>
                <w:webHidden/>
              </w:rPr>
              <w:fldChar w:fldCharType="end"/>
            </w:r>
          </w:hyperlink>
        </w:p>
        <w:p w14:paraId="1A08BB69" w14:textId="0771633D"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52" w:history="1">
            <w:r w:rsidR="00ED7560" w:rsidRPr="001C33FA">
              <w:rPr>
                <w:rStyle w:val="Hipervnculo"/>
                <w:rFonts w:ascii="Times New Roman" w:hAnsi="Times New Roman"/>
                <w:noProof/>
              </w:rPr>
              <w:t>ARTICLE 14 —MISCELLANEOUS</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_Toc127272052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24</w:t>
            </w:r>
            <w:r w:rsidR="00ED7560" w:rsidRPr="001C33FA">
              <w:rPr>
                <w:rFonts w:ascii="Times New Roman" w:hAnsi="Times New Roman" w:cs="Times New Roman"/>
                <w:noProof/>
                <w:webHidden/>
              </w:rPr>
              <w:fldChar w:fldCharType="end"/>
            </w:r>
          </w:hyperlink>
        </w:p>
        <w:p w14:paraId="5C0A6493" w14:textId="78E485D3" w:rsidR="00ED7560" w:rsidRPr="001C33FA" w:rsidRDefault="001B400A">
          <w:pPr>
            <w:pStyle w:val="TDC1"/>
            <w:tabs>
              <w:tab w:val="right" w:leader="dot" w:pos="9240"/>
            </w:tabs>
            <w:rPr>
              <w:rFonts w:ascii="Times New Roman" w:hAnsi="Times New Roman" w:cs="Times New Roman"/>
              <w:b w:val="0"/>
              <w:bCs w:val="0"/>
              <w:caps w:val="0"/>
              <w:noProof/>
              <w:sz w:val="22"/>
              <w:szCs w:val="22"/>
            </w:rPr>
          </w:pPr>
          <w:hyperlink w:anchor="_Toc127272053" w:history="1">
            <w:r w:rsidR="00ED7560" w:rsidRPr="001C33FA">
              <w:rPr>
                <w:rStyle w:val="Hipervnculo"/>
                <w:rFonts w:ascii="Times New Roman" w:hAnsi="Times New Roman"/>
                <w:noProof/>
                <w:spacing w:val="-1"/>
                <w:lang w:val="en-GB"/>
              </w:rPr>
              <w:t>SECTION</w:t>
            </w:r>
            <w:r w:rsidR="00ED7560" w:rsidRPr="001C33FA">
              <w:rPr>
                <w:rStyle w:val="Hipervnculo"/>
                <w:rFonts w:ascii="Times New Roman" w:hAnsi="Times New Roman"/>
                <w:noProof/>
                <w:lang w:val="en-GB"/>
              </w:rPr>
              <w:t xml:space="preserve"> 9</w:t>
            </w:r>
            <w:r w:rsidR="00ED7560" w:rsidRPr="001C33FA">
              <w:rPr>
                <w:rStyle w:val="Hipervnculo"/>
                <w:rFonts w:ascii="Times New Roman" w:hAnsi="Times New Roman"/>
                <w:noProof/>
                <w:spacing w:val="28"/>
                <w:lang w:val="en-GB"/>
              </w:rPr>
              <w:t xml:space="preserve"> SIGNATURES AND ENTRY INTO FORCE</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_Toc127272053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27</w:t>
            </w:r>
            <w:r w:rsidR="00ED7560" w:rsidRPr="001C33FA">
              <w:rPr>
                <w:rFonts w:ascii="Times New Roman" w:hAnsi="Times New Roman" w:cs="Times New Roman"/>
                <w:noProof/>
                <w:webHidden/>
              </w:rPr>
              <w:fldChar w:fldCharType="end"/>
            </w:r>
          </w:hyperlink>
        </w:p>
        <w:p w14:paraId="15C15128" w14:textId="6D5258C2" w:rsidR="00ED7560" w:rsidRPr="001C33FA" w:rsidRDefault="001B400A">
          <w:pPr>
            <w:pStyle w:val="TDC2"/>
            <w:tabs>
              <w:tab w:val="right" w:leader="dot" w:pos="9240"/>
            </w:tabs>
            <w:rPr>
              <w:rFonts w:ascii="Times New Roman" w:hAnsi="Times New Roman" w:cs="Times New Roman"/>
              <w:smallCaps w:val="0"/>
              <w:noProof/>
              <w:sz w:val="22"/>
              <w:szCs w:val="22"/>
            </w:rPr>
          </w:pPr>
          <w:hyperlink w:anchor="_Toc127272054" w:history="1">
            <w:r w:rsidR="00ED7560" w:rsidRPr="001C33FA">
              <w:rPr>
                <w:rStyle w:val="Hipervnculo"/>
                <w:rFonts w:ascii="Times New Roman" w:hAnsi="Times New Roman"/>
                <w:noProof/>
              </w:rPr>
              <w:t>ARTICLE 15 —SIGNATURES AND ENTRY INTO FORCE</w:t>
            </w:r>
            <w:r w:rsidR="00ED7560" w:rsidRPr="001C33FA">
              <w:rPr>
                <w:rFonts w:ascii="Times New Roman" w:hAnsi="Times New Roman" w:cs="Times New Roman"/>
                <w:noProof/>
                <w:webHidden/>
              </w:rPr>
              <w:tab/>
            </w:r>
            <w:r w:rsidR="00ED7560" w:rsidRPr="001C33FA">
              <w:rPr>
                <w:rFonts w:ascii="Times New Roman" w:hAnsi="Times New Roman" w:cs="Times New Roman"/>
                <w:noProof/>
                <w:webHidden/>
              </w:rPr>
              <w:fldChar w:fldCharType="begin"/>
            </w:r>
            <w:r w:rsidR="00ED7560" w:rsidRPr="001C33FA">
              <w:rPr>
                <w:rFonts w:ascii="Times New Roman" w:hAnsi="Times New Roman" w:cs="Times New Roman"/>
                <w:noProof/>
                <w:webHidden/>
              </w:rPr>
              <w:instrText xml:space="preserve"> PAGEREF _Toc127272054 \h </w:instrText>
            </w:r>
            <w:r w:rsidR="00ED7560" w:rsidRPr="001C33FA">
              <w:rPr>
                <w:rFonts w:ascii="Times New Roman" w:hAnsi="Times New Roman" w:cs="Times New Roman"/>
                <w:noProof/>
                <w:webHidden/>
              </w:rPr>
            </w:r>
            <w:r w:rsidR="00ED7560" w:rsidRPr="001C33FA">
              <w:rPr>
                <w:rFonts w:ascii="Times New Roman" w:hAnsi="Times New Roman" w:cs="Times New Roman"/>
                <w:noProof/>
                <w:webHidden/>
              </w:rPr>
              <w:fldChar w:fldCharType="separate"/>
            </w:r>
            <w:r w:rsidR="00ED7560" w:rsidRPr="001C33FA">
              <w:rPr>
                <w:rFonts w:ascii="Times New Roman" w:hAnsi="Times New Roman" w:cs="Times New Roman"/>
                <w:noProof/>
                <w:webHidden/>
              </w:rPr>
              <w:t>27</w:t>
            </w:r>
            <w:r w:rsidR="00ED7560" w:rsidRPr="001C33FA">
              <w:rPr>
                <w:rFonts w:ascii="Times New Roman" w:hAnsi="Times New Roman" w:cs="Times New Roman"/>
                <w:noProof/>
                <w:webHidden/>
              </w:rPr>
              <w:fldChar w:fldCharType="end"/>
            </w:r>
          </w:hyperlink>
        </w:p>
        <w:p w14:paraId="34411707" w14:textId="7B27E6A5" w:rsidR="004536EE" w:rsidRDefault="00ED7560" w:rsidP="004536EE">
          <w:pPr>
            <w:jc w:val="both"/>
          </w:pPr>
          <w:r w:rsidRPr="001C33FA">
            <w:rPr>
              <w:b/>
              <w:bCs/>
              <w:caps/>
              <w:sz w:val="20"/>
              <w:szCs w:val="20"/>
            </w:rPr>
            <w:fldChar w:fldCharType="end"/>
          </w:r>
        </w:p>
      </w:sdtContent>
    </w:sdt>
    <w:p w14:paraId="78736948" w14:textId="31D6B6B2"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152B8B08" w14:textId="2A52744E" w:rsidR="00502B8A" w:rsidRPr="008C4015" w:rsidRDefault="003206FE" w:rsidP="003206FE">
      <w:pPr>
        <w:pStyle w:val="Textoindependiente"/>
        <w:tabs>
          <w:tab w:val="left" w:pos="3757"/>
        </w:tabs>
        <w:kinsoku w:val="0"/>
        <w:overflowPunct w:val="0"/>
        <w:spacing w:before="98"/>
        <w:rPr>
          <w:color w:val="000000" w:themeColor="text1"/>
          <w:sz w:val="20"/>
          <w:szCs w:val="20"/>
          <w:lang w:val="en-GB"/>
        </w:rPr>
      </w:pPr>
      <w:r>
        <w:rPr>
          <w:color w:val="000000" w:themeColor="text1"/>
          <w:sz w:val="20"/>
          <w:szCs w:val="20"/>
          <w:lang w:val="en-GB"/>
        </w:rPr>
        <w:tab/>
      </w:r>
    </w:p>
    <w:p w14:paraId="199B9E84" w14:textId="69DE56E2"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11B80381" w14:textId="4C545A19"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5B11552F" w14:textId="280851F0"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623C22FA" w14:textId="02AA6BA6"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5EF0697D" w14:textId="267B79B6"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69F90525" w14:textId="5EBB260E"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4CAFDE72" w14:textId="0E812FA6"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pPr>
    </w:p>
    <w:p w14:paraId="0D0DAAE8" w14:textId="77777777" w:rsidR="00502B8A" w:rsidRPr="008C4015" w:rsidRDefault="00502B8A" w:rsidP="00502B8A">
      <w:pPr>
        <w:pStyle w:val="Textoindependiente"/>
        <w:tabs>
          <w:tab w:val="left" w:pos="1642"/>
          <w:tab w:val="right" w:leader="dot" w:pos="9121"/>
        </w:tabs>
        <w:kinsoku w:val="0"/>
        <w:overflowPunct w:val="0"/>
        <w:spacing w:before="98"/>
        <w:rPr>
          <w:color w:val="000000" w:themeColor="text1"/>
          <w:sz w:val="20"/>
          <w:szCs w:val="20"/>
          <w:lang w:val="en-GB"/>
        </w:rPr>
        <w:sectPr w:rsidR="00502B8A" w:rsidRPr="008C4015" w:rsidSect="008C4015">
          <w:headerReference w:type="default" r:id="rId8"/>
          <w:footerReference w:type="default" r:id="rId9"/>
          <w:type w:val="continuous"/>
          <w:pgSz w:w="11910" w:h="16840"/>
          <w:pgMar w:top="993" w:right="1320" w:bottom="284" w:left="1340" w:header="568" w:footer="1003" w:gutter="0"/>
          <w:cols w:space="720"/>
          <w:noEndnote/>
        </w:sectPr>
      </w:pPr>
    </w:p>
    <w:p w14:paraId="12A3273B" w14:textId="6CD57797" w:rsidR="00CB2C06" w:rsidRPr="00653ACB" w:rsidRDefault="00CB2C06" w:rsidP="008C4015">
      <w:pPr>
        <w:pStyle w:val="Ttulo1"/>
        <w:ind w:left="0" w:firstLine="0"/>
        <w:rPr>
          <w:b w:val="0"/>
          <w:bCs w:val="0"/>
          <w:color w:val="000000" w:themeColor="text1"/>
          <w:lang w:val="en-GB"/>
        </w:rPr>
      </w:pPr>
      <w:bookmarkStart w:id="1" w:name="_Toc127272033"/>
      <w:r w:rsidRPr="00653ACB">
        <w:rPr>
          <w:color w:val="000000" w:themeColor="text1"/>
          <w:spacing w:val="-1"/>
          <w:u w:val="thick"/>
          <w:lang w:val="en-GB"/>
        </w:rPr>
        <w:lastRenderedPageBreak/>
        <w:t>SECTION</w:t>
      </w:r>
      <w:r w:rsidRPr="00653ACB">
        <w:rPr>
          <w:color w:val="000000" w:themeColor="text1"/>
          <w:u w:val="thick"/>
          <w:lang w:val="en-GB"/>
        </w:rPr>
        <w:t xml:space="preserve"> 1</w:t>
      </w:r>
      <w:r w:rsidRPr="00653ACB">
        <w:rPr>
          <w:color w:val="000000" w:themeColor="text1"/>
          <w:spacing w:val="28"/>
          <w:u w:val="thick"/>
          <w:lang w:val="en-GB"/>
        </w:rPr>
        <w:t xml:space="preserve"> </w:t>
      </w:r>
      <w:r w:rsidR="00D54278" w:rsidRPr="00653ACB">
        <w:rPr>
          <w:color w:val="000000" w:themeColor="text1"/>
          <w:spacing w:val="-1"/>
          <w:u w:val="thick"/>
          <w:lang w:val="en-GB"/>
        </w:rPr>
        <w:t>GENERAL</w:t>
      </w:r>
      <w:bookmarkEnd w:id="1"/>
    </w:p>
    <w:p w14:paraId="1824AE7F" w14:textId="77777777" w:rsidR="00CB2C06" w:rsidRPr="00653ACB" w:rsidRDefault="00CB2C06" w:rsidP="00CB2C06">
      <w:pPr>
        <w:pStyle w:val="Textoindependiente"/>
        <w:kinsoku w:val="0"/>
        <w:overflowPunct w:val="0"/>
        <w:ind w:left="0"/>
        <w:rPr>
          <w:b/>
          <w:bCs/>
          <w:color w:val="000000" w:themeColor="text1"/>
          <w:lang w:val="en-GB"/>
        </w:rPr>
      </w:pPr>
    </w:p>
    <w:p w14:paraId="61753E1D" w14:textId="4EEE0B19" w:rsidR="00D54278" w:rsidRPr="008C4015" w:rsidRDefault="00D54278" w:rsidP="0054373A">
      <w:pPr>
        <w:pStyle w:val="Subttulo"/>
        <w:jc w:val="left"/>
        <w:outlineLvl w:val="1"/>
      </w:pPr>
      <w:bookmarkStart w:id="2" w:name="_Toc127272034"/>
      <w:r w:rsidRPr="008C4015">
        <w:t>ARTICLE 1 — SUBJECT OF THE AGREEMENT</w:t>
      </w:r>
      <w:bookmarkEnd w:id="2"/>
    </w:p>
    <w:p w14:paraId="69DCD43F" w14:textId="77777777" w:rsidR="00D54278" w:rsidRPr="00653ACB" w:rsidRDefault="00D54278" w:rsidP="00502B8A">
      <w:pPr>
        <w:pStyle w:val="Textoindependiente"/>
        <w:kinsoku w:val="0"/>
        <w:overflowPunct w:val="0"/>
        <w:spacing w:before="7"/>
        <w:ind w:left="0"/>
        <w:outlineLvl w:val="1"/>
        <w:rPr>
          <w:b/>
          <w:bCs/>
          <w:color w:val="000000" w:themeColor="text1"/>
          <w:sz w:val="23"/>
          <w:szCs w:val="23"/>
          <w:lang w:val="en-GB"/>
        </w:rPr>
      </w:pPr>
    </w:p>
    <w:p w14:paraId="57C75C70" w14:textId="3C63A98C" w:rsidR="00D54278" w:rsidRPr="00653ACB" w:rsidRDefault="00D54278" w:rsidP="00D54278">
      <w:pPr>
        <w:pStyle w:val="Textoindependiente"/>
        <w:kinsoku w:val="0"/>
        <w:overflowPunct w:val="0"/>
        <w:ind w:left="0" w:right="119"/>
        <w:jc w:val="both"/>
        <w:rPr>
          <w:color w:val="000000" w:themeColor="text1"/>
          <w:lang w:val="en-GB"/>
        </w:rPr>
      </w:pPr>
      <w:r w:rsidRPr="00653ACB">
        <w:rPr>
          <w:color w:val="000000" w:themeColor="text1"/>
          <w:lang w:val="en-GB"/>
        </w:rPr>
        <w:t>This</w:t>
      </w:r>
      <w:r w:rsidRPr="00653ACB">
        <w:rPr>
          <w:color w:val="000000" w:themeColor="text1"/>
          <w:spacing w:val="5"/>
          <w:lang w:val="en-GB"/>
        </w:rPr>
        <w:t xml:space="preserve"> </w:t>
      </w:r>
      <w:r w:rsidRPr="00653ACB">
        <w:rPr>
          <w:color w:val="000000" w:themeColor="text1"/>
          <w:spacing w:val="-1"/>
          <w:lang w:val="en-GB"/>
        </w:rPr>
        <w:t>Agreement</w:t>
      </w:r>
      <w:r w:rsidRPr="00653ACB">
        <w:rPr>
          <w:color w:val="000000" w:themeColor="text1"/>
          <w:spacing w:val="4"/>
          <w:lang w:val="en-GB"/>
        </w:rPr>
        <w:t xml:space="preserve"> </w:t>
      </w:r>
      <w:r w:rsidRPr="00653ACB">
        <w:rPr>
          <w:color w:val="000000" w:themeColor="text1"/>
          <w:spacing w:val="-1"/>
          <w:lang w:val="en-GB"/>
        </w:rPr>
        <w:t>sets</w:t>
      </w:r>
      <w:r w:rsidRPr="00653ACB">
        <w:rPr>
          <w:color w:val="000000" w:themeColor="text1"/>
          <w:spacing w:val="5"/>
          <w:lang w:val="en-GB"/>
        </w:rPr>
        <w:t xml:space="preserve"> </w:t>
      </w:r>
      <w:r w:rsidRPr="00653ACB">
        <w:rPr>
          <w:color w:val="000000" w:themeColor="text1"/>
          <w:lang w:val="en-GB"/>
        </w:rPr>
        <w:t>out</w:t>
      </w:r>
      <w:r w:rsidRPr="00653ACB">
        <w:rPr>
          <w:color w:val="000000" w:themeColor="text1"/>
          <w:spacing w:val="9"/>
          <w:lang w:val="en-GB"/>
        </w:rPr>
        <w:t xml:space="preserve"> </w:t>
      </w:r>
      <w:r w:rsidRPr="00653ACB">
        <w:rPr>
          <w:color w:val="000000" w:themeColor="text1"/>
          <w:lang w:val="en-GB"/>
        </w:rPr>
        <w:t>the</w:t>
      </w:r>
      <w:r w:rsidRPr="00653ACB">
        <w:rPr>
          <w:color w:val="000000" w:themeColor="text1"/>
          <w:spacing w:val="4"/>
          <w:lang w:val="en-GB"/>
        </w:rPr>
        <w:t xml:space="preserve"> </w:t>
      </w:r>
      <w:r w:rsidRPr="00653ACB">
        <w:rPr>
          <w:color w:val="000000" w:themeColor="text1"/>
          <w:spacing w:val="-1"/>
          <w:lang w:val="en-GB"/>
        </w:rPr>
        <w:t>rights</w:t>
      </w:r>
      <w:r w:rsidRPr="00653ACB">
        <w:rPr>
          <w:color w:val="000000" w:themeColor="text1"/>
          <w:spacing w:val="5"/>
          <w:lang w:val="en-GB"/>
        </w:rPr>
        <w:t xml:space="preserve"> </w:t>
      </w:r>
      <w:r w:rsidRPr="00653ACB">
        <w:rPr>
          <w:color w:val="000000" w:themeColor="text1"/>
          <w:spacing w:val="-1"/>
          <w:lang w:val="en-GB"/>
        </w:rPr>
        <w:t>and</w:t>
      </w:r>
      <w:r w:rsidRPr="00653ACB">
        <w:rPr>
          <w:color w:val="000000" w:themeColor="text1"/>
          <w:spacing w:val="6"/>
          <w:lang w:val="en-GB"/>
        </w:rPr>
        <w:t xml:space="preserve"> </w:t>
      </w:r>
      <w:r w:rsidRPr="00653ACB">
        <w:rPr>
          <w:color w:val="000000" w:themeColor="text1"/>
          <w:spacing w:val="-1"/>
          <w:lang w:val="en-GB"/>
        </w:rPr>
        <w:t>obligations</w:t>
      </w:r>
      <w:r w:rsidRPr="00653ACB">
        <w:rPr>
          <w:color w:val="000000" w:themeColor="text1"/>
          <w:spacing w:val="4"/>
          <w:lang w:val="en-GB"/>
        </w:rPr>
        <w:t xml:space="preserve"> </w:t>
      </w:r>
      <w:r w:rsidRPr="00653ACB">
        <w:rPr>
          <w:color w:val="000000" w:themeColor="text1"/>
          <w:spacing w:val="1"/>
          <w:lang w:val="en-GB"/>
        </w:rPr>
        <w:t>and</w:t>
      </w:r>
      <w:r w:rsidRPr="00653ACB">
        <w:rPr>
          <w:color w:val="000000" w:themeColor="text1"/>
          <w:spacing w:val="4"/>
          <w:lang w:val="en-GB"/>
        </w:rPr>
        <w:t xml:space="preserve"> </w:t>
      </w:r>
      <w:r w:rsidRPr="00653ACB">
        <w:rPr>
          <w:color w:val="000000" w:themeColor="text1"/>
          <w:lang w:val="en-GB"/>
        </w:rPr>
        <w:t>the</w:t>
      </w:r>
      <w:r w:rsidRPr="00653ACB">
        <w:rPr>
          <w:color w:val="000000" w:themeColor="text1"/>
          <w:spacing w:val="6"/>
          <w:lang w:val="en-GB"/>
        </w:rPr>
        <w:t xml:space="preserve"> </w:t>
      </w:r>
      <w:r w:rsidRPr="00653ACB">
        <w:rPr>
          <w:color w:val="000000" w:themeColor="text1"/>
          <w:spacing w:val="-1"/>
          <w:lang w:val="en-GB"/>
        </w:rPr>
        <w:t>terms</w:t>
      </w:r>
      <w:r w:rsidRPr="00653ACB">
        <w:rPr>
          <w:color w:val="000000" w:themeColor="text1"/>
          <w:spacing w:val="7"/>
          <w:lang w:val="en-GB"/>
        </w:rPr>
        <w:t xml:space="preserve"> </w:t>
      </w:r>
      <w:r w:rsidRPr="00653ACB">
        <w:rPr>
          <w:color w:val="000000" w:themeColor="text1"/>
          <w:spacing w:val="-1"/>
          <w:lang w:val="en-GB"/>
        </w:rPr>
        <w:t>and</w:t>
      </w:r>
      <w:r w:rsidRPr="00653ACB">
        <w:rPr>
          <w:color w:val="000000" w:themeColor="text1"/>
          <w:spacing w:val="6"/>
          <w:lang w:val="en-GB"/>
        </w:rPr>
        <w:t xml:space="preserve"> </w:t>
      </w:r>
      <w:r w:rsidRPr="00653ACB">
        <w:rPr>
          <w:color w:val="000000" w:themeColor="text1"/>
          <w:spacing w:val="-1"/>
          <w:lang w:val="en-GB"/>
        </w:rPr>
        <w:t>conditions</w:t>
      </w:r>
      <w:r w:rsidRPr="00653ACB">
        <w:rPr>
          <w:color w:val="000000" w:themeColor="text1"/>
          <w:spacing w:val="5"/>
          <w:lang w:val="en-GB"/>
        </w:rPr>
        <w:t xml:space="preserve"> </w:t>
      </w:r>
      <w:r w:rsidRPr="00653ACB">
        <w:rPr>
          <w:color w:val="000000" w:themeColor="text1"/>
          <w:spacing w:val="-1"/>
          <w:lang w:val="en-GB"/>
        </w:rPr>
        <w:t>applicable</w:t>
      </w:r>
      <w:r w:rsidRPr="00653ACB">
        <w:rPr>
          <w:color w:val="000000" w:themeColor="text1"/>
          <w:spacing w:val="4"/>
          <w:lang w:val="en-GB"/>
        </w:rPr>
        <w:t xml:space="preserve"> </w:t>
      </w:r>
      <w:r w:rsidRPr="00653ACB">
        <w:rPr>
          <w:color w:val="000000" w:themeColor="text1"/>
          <w:lang w:val="en-GB"/>
        </w:rPr>
        <w:t>to</w:t>
      </w:r>
      <w:r w:rsidRPr="00653ACB">
        <w:rPr>
          <w:color w:val="000000" w:themeColor="text1"/>
          <w:spacing w:val="95"/>
          <w:lang w:val="en-GB"/>
        </w:rPr>
        <w:t xml:space="preserve"> </w:t>
      </w:r>
      <w:r w:rsidRPr="00653ACB">
        <w:rPr>
          <w:color w:val="000000" w:themeColor="text1"/>
          <w:lang w:val="en-GB"/>
        </w:rPr>
        <w:t xml:space="preserve">the </w:t>
      </w:r>
      <w:r w:rsidRPr="00653ACB">
        <w:rPr>
          <w:color w:val="000000" w:themeColor="text1"/>
          <w:spacing w:val="-1"/>
          <w:lang w:val="en-GB"/>
        </w:rPr>
        <w:t>financial support</w:t>
      </w:r>
      <w:r w:rsidRPr="00653ACB">
        <w:rPr>
          <w:color w:val="000000" w:themeColor="text1"/>
          <w:lang w:val="en-GB"/>
        </w:rPr>
        <w:t xml:space="preserve"> to the</w:t>
      </w:r>
      <w:r w:rsidRPr="00653ACB">
        <w:rPr>
          <w:color w:val="000000" w:themeColor="text1"/>
          <w:spacing w:val="1"/>
          <w:lang w:val="en-GB"/>
        </w:rPr>
        <w:t xml:space="preserve"> </w:t>
      </w:r>
      <w:r w:rsidRPr="00653ACB">
        <w:rPr>
          <w:color w:val="000000" w:themeColor="text1"/>
          <w:lang w:val="en-GB"/>
        </w:rPr>
        <w:t>Third Party, consisting in a re-distribution of EU Funds (“cascade funding”) by the Coordinator on behalf the aerOS Consortium for</w:t>
      </w:r>
      <w:r w:rsidRPr="00653ACB">
        <w:rPr>
          <w:color w:val="000000" w:themeColor="text1"/>
          <w:spacing w:val="-2"/>
          <w:lang w:val="en-GB"/>
        </w:rPr>
        <w:t xml:space="preserve"> </w:t>
      </w:r>
      <w:r w:rsidRPr="00653ACB">
        <w:rPr>
          <w:color w:val="000000" w:themeColor="text1"/>
          <w:lang w:val="en-GB"/>
        </w:rPr>
        <w:t>implementing</w:t>
      </w:r>
      <w:r w:rsidRPr="00653ACB">
        <w:rPr>
          <w:color w:val="000000" w:themeColor="text1"/>
          <w:spacing w:val="-3"/>
          <w:lang w:val="en-GB"/>
        </w:rPr>
        <w:t xml:space="preserve"> </w:t>
      </w:r>
      <w:r w:rsidRPr="00653ACB">
        <w:rPr>
          <w:color w:val="000000" w:themeColor="text1"/>
          <w:lang w:val="en-GB"/>
        </w:rPr>
        <w:t xml:space="preserve">the Contribution </w:t>
      </w:r>
      <w:r w:rsidRPr="00653ACB">
        <w:rPr>
          <w:color w:val="000000" w:themeColor="text1"/>
          <w:spacing w:val="-1"/>
          <w:lang w:val="en-GB"/>
        </w:rPr>
        <w:t>set</w:t>
      </w:r>
      <w:r w:rsidRPr="00653ACB">
        <w:rPr>
          <w:color w:val="000000" w:themeColor="text1"/>
          <w:lang w:val="en-GB"/>
        </w:rPr>
        <w:t xml:space="preserve"> out in</w:t>
      </w:r>
      <w:r w:rsidRPr="00653ACB">
        <w:rPr>
          <w:color w:val="000000" w:themeColor="text1"/>
          <w:spacing w:val="1"/>
          <w:lang w:val="en-GB"/>
        </w:rPr>
        <w:t xml:space="preserve"> </w:t>
      </w:r>
      <w:r w:rsidRPr="00653ACB">
        <w:rPr>
          <w:color w:val="000000" w:themeColor="text1"/>
          <w:spacing w:val="-1"/>
          <w:lang w:val="en-GB"/>
        </w:rPr>
        <w:t xml:space="preserve">Section </w:t>
      </w:r>
      <w:r w:rsidR="002D4824" w:rsidRPr="00653ACB">
        <w:rPr>
          <w:color w:val="000000" w:themeColor="text1"/>
          <w:lang w:val="en-GB"/>
        </w:rPr>
        <w:t>2</w:t>
      </w:r>
      <w:r w:rsidRPr="00653ACB">
        <w:rPr>
          <w:color w:val="000000" w:themeColor="text1"/>
          <w:lang w:val="en-GB"/>
        </w:rPr>
        <w:t>.</w:t>
      </w:r>
    </w:p>
    <w:p w14:paraId="16320F94" w14:textId="77777777" w:rsidR="00D54278" w:rsidRPr="00653ACB" w:rsidRDefault="00D54278" w:rsidP="00D54278">
      <w:pPr>
        <w:pStyle w:val="Textoindependiente"/>
        <w:kinsoku w:val="0"/>
        <w:overflowPunct w:val="0"/>
        <w:ind w:left="0" w:right="119"/>
        <w:jc w:val="both"/>
        <w:rPr>
          <w:color w:val="000000" w:themeColor="text1"/>
          <w:lang w:val="en-GB"/>
        </w:rPr>
      </w:pPr>
    </w:p>
    <w:p w14:paraId="198C60E8" w14:textId="77777777" w:rsidR="00D54278" w:rsidRPr="00653ACB" w:rsidRDefault="00D54278" w:rsidP="00D54278">
      <w:pPr>
        <w:pStyle w:val="Textoindependiente"/>
        <w:kinsoku w:val="0"/>
        <w:overflowPunct w:val="0"/>
        <w:ind w:left="0" w:right="119"/>
        <w:jc w:val="both"/>
        <w:rPr>
          <w:color w:val="000000" w:themeColor="text1"/>
          <w:lang w:val="en-GB"/>
        </w:rPr>
      </w:pPr>
      <w:r w:rsidRPr="00653ACB">
        <w:rPr>
          <w:color w:val="000000" w:themeColor="text1"/>
          <w:lang w:val="en-GB"/>
        </w:rPr>
        <w:t>The parties expressly acknowledge and agree that the present Agreement shall not be considered or interpreted as a grant awarded by the Coordinator to the Third Party, or as a service or supply contract between the Third Party and the Coordinator.</w:t>
      </w:r>
    </w:p>
    <w:p w14:paraId="1E6E6116" w14:textId="77777777" w:rsidR="00D54278" w:rsidRPr="00653ACB" w:rsidRDefault="00D54278" w:rsidP="00492FE6">
      <w:pPr>
        <w:pStyle w:val="Textoindependiente"/>
        <w:kinsoku w:val="0"/>
        <w:overflowPunct w:val="0"/>
        <w:ind w:left="0"/>
        <w:jc w:val="both"/>
        <w:rPr>
          <w:b/>
          <w:bCs/>
          <w:color w:val="000000" w:themeColor="text1"/>
          <w:spacing w:val="-1"/>
          <w:lang w:val="en-GB"/>
        </w:rPr>
      </w:pPr>
    </w:p>
    <w:p w14:paraId="5246EA1E" w14:textId="1235EE5A" w:rsidR="00CB2C06" w:rsidRPr="00433B45" w:rsidRDefault="00CB2C06" w:rsidP="00433B45">
      <w:pPr>
        <w:pStyle w:val="Subttulo"/>
        <w:jc w:val="left"/>
        <w:outlineLvl w:val="1"/>
      </w:pPr>
      <w:bookmarkStart w:id="3" w:name="_Toc127272035"/>
      <w:r w:rsidRPr="00433B45">
        <w:t xml:space="preserve">ARTICLE </w:t>
      </w:r>
      <w:r w:rsidR="00D54278" w:rsidRPr="00433B45">
        <w:t>2</w:t>
      </w:r>
      <w:r w:rsidRPr="00433B45">
        <w:t xml:space="preserve"> — DEFINITIONS</w:t>
      </w:r>
      <w:bookmarkEnd w:id="3"/>
    </w:p>
    <w:p w14:paraId="059072A5" w14:textId="77777777" w:rsidR="00CB2C06" w:rsidRPr="00653ACB" w:rsidRDefault="00CB2C06" w:rsidP="00FF30FD">
      <w:pPr>
        <w:pStyle w:val="Textoindependiente"/>
        <w:kinsoku w:val="0"/>
        <w:overflowPunct w:val="0"/>
        <w:spacing w:before="7"/>
        <w:ind w:left="0"/>
        <w:jc w:val="both"/>
        <w:rPr>
          <w:b/>
          <w:bCs/>
          <w:color w:val="000000" w:themeColor="text1"/>
          <w:sz w:val="23"/>
          <w:szCs w:val="23"/>
          <w:lang w:val="en-GB"/>
        </w:rPr>
      </w:pPr>
    </w:p>
    <w:p w14:paraId="7AC199F9" w14:textId="201BE9A0" w:rsidR="00CB2C06" w:rsidRPr="00653ACB" w:rsidRDefault="00657BA8" w:rsidP="00FF30FD">
      <w:pPr>
        <w:pStyle w:val="Textoindependiente"/>
        <w:kinsoku w:val="0"/>
        <w:overflowPunct w:val="0"/>
        <w:ind w:left="120" w:right="119"/>
        <w:jc w:val="both"/>
        <w:rPr>
          <w:color w:val="000000" w:themeColor="text1"/>
          <w:lang w:val="en-GB"/>
        </w:rPr>
      </w:pPr>
      <w:r w:rsidRPr="00653ACB">
        <w:rPr>
          <w:color w:val="000000" w:themeColor="text1"/>
          <w:lang w:val="en-GB"/>
        </w:rPr>
        <w:t>Words beginning with a capital letter shall have the meaning defined either herein or i</w:t>
      </w:r>
      <w:r w:rsidR="00DF39DC" w:rsidRPr="00653ACB">
        <w:rPr>
          <w:color w:val="000000" w:themeColor="text1"/>
          <w:lang w:val="en-GB"/>
        </w:rPr>
        <w:t>n the Horizon Europe Regulation.</w:t>
      </w:r>
    </w:p>
    <w:p w14:paraId="55C8418A" w14:textId="77777777" w:rsidR="00657BA8" w:rsidRPr="00653ACB" w:rsidRDefault="00657BA8" w:rsidP="00FF30FD">
      <w:pPr>
        <w:pStyle w:val="Textoindependiente"/>
        <w:kinsoku w:val="0"/>
        <w:overflowPunct w:val="0"/>
        <w:ind w:left="120" w:right="119"/>
        <w:jc w:val="both"/>
        <w:rPr>
          <w:color w:val="000000" w:themeColor="text1"/>
          <w:spacing w:val="-1"/>
          <w:u w:val="thick"/>
          <w:lang w:val="en-GB"/>
        </w:rPr>
      </w:pPr>
    </w:p>
    <w:p w14:paraId="703CCCB5" w14:textId="77777777" w:rsidR="00CB2C06" w:rsidRPr="006C1F15" w:rsidRDefault="00CB2C06" w:rsidP="006369E4">
      <w:pPr>
        <w:pStyle w:val="Textoindependiente"/>
        <w:numPr>
          <w:ilvl w:val="0"/>
          <w:numId w:val="3"/>
        </w:numPr>
        <w:kinsoku w:val="0"/>
        <w:overflowPunct w:val="0"/>
        <w:ind w:right="119"/>
        <w:jc w:val="both"/>
        <w:rPr>
          <w:color w:val="000000" w:themeColor="text1"/>
          <w:spacing w:val="-1"/>
          <w:lang w:val="en-GB"/>
        </w:rPr>
      </w:pPr>
      <w:r w:rsidRPr="006C1F15">
        <w:rPr>
          <w:color w:val="000000" w:themeColor="text1"/>
          <w:spacing w:val="-1"/>
          <w:lang w:val="en-GB"/>
        </w:rPr>
        <w:t xml:space="preserve">'Access rights' means rights to use </w:t>
      </w:r>
      <w:r w:rsidR="005018BC" w:rsidRPr="006C1F15">
        <w:rPr>
          <w:color w:val="000000" w:themeColor="text1"/>
          <w:spacing w:val="-1"/>
          <w:lang w:val="en-GB"/>
        </w:rPr>
        <w:t>Results or B</w:t>
      </w:r>
      <w:r w:rsidRPr="006C1F15">
        <w:rPr>
          <w:color w:val="000000" w:themeColor="text1"/>
          <w:spacing w:val="-1"/>
          <w:lang w:val="en-GB"/>
        </w:rPr>
        <w:t>ackground under the terms and conditions laid down in this Agreement</w:t>
      </w:r>
      <w:r w:rsidR="002E23EC" w:rsidRPr="006C1F15">
        <w:rPr>
          <w:color w:val="000000" w:themeColor="text1"/>
          <w:spacing w:val="-1"/>
          <w:lang w:val="en-GB"/>
        </w:rPr>
        <w:t xml:space="preserve">, whether for implementing the </w:t>
      </w:r>
      <w:r w:rsidR="001E70D3" w:rsidRPr="006C1F15">
        <w:rPr>
          <w:color w:val="000000" w:themeColor="text1"/>
          <w:spacing w:val="-1"/>
          <w:lang w:val="en-GB"/>
        </w:rPr>
        <w:t>Contribution</w:t>
      </w:r>
      <w:r w:rsidR="002E23EC" w:rsidRPr="006C1F15">
        <w:rPr>
          <w:color w:val="000000" w:themeColor="text1"/>
          <w:spacing w:val="-1"/>
          <w:lang w:val="en-GB"/>
        </w:rPr>
        <w:t xml:space="preserve"> or for Exploitation; </w:t>
      </w:r>
    </w:p>
    <w:p w14:paraId="67862148" w14:textId="77777777" w:rsidR="00B336A9" w:rsidRPr="006C1F15" w:rsidRDefault="00B336A9" w:rsidP="00FF30FD">
      <w:pPr>
        <w:pStyle w:val="Textoindependiente"/>
        <w:kinsoku w:val="0"/>
        <w:overflowPunct w:val="0"/>
        <w:ind w:left="480" w:right="119"/>
        <w:jc w:val="both"/>
        <w:rPr>
          <w:color w:val="000000" w:themeColor="text1"/>
          <w:spacing w:val="-1"/>
          <w:lang w:val="en-GB"/>
        </w:rPr>
      </w:pPr>
    </w:p>
    <w:p w14:paraId="79B9B117" w14:textId="79299D54" w:rsidR="00B336A9" w:rsidRPr="006C1F15" w:rsidRDefault="00B336A9" w:rsidP="006369E4">
      <w:pPr>
        <w:pStyle w:val="Textoindependiente"/>
        <w:numPr>
          <w:ilvl w:val="0"/>
          <w:numId w:val="3"/>
        </w:numPr>
        <w:kinsoku w:val="0"/>
        <w:overflowPunct w:val="0"/>
        <w:ind w:right="119"/>
        <w:jc w:val="both"/>
        <w:rPr>
          <w:color w:val="000000" w:themeColor="text1"/>
          <w:spacing w:val="-1"/>
          <w:lang w:val="en-GB"/>
        </w:rPr>
      </w:pPr>
      <w:r w:rsidRPr="006C1F15">
        <w:rPr>
          <w:color w:val="000000" w:themeColor="text1"/>
          <w:spacing w:val="-1"/>
          <w:lang w:val="en-GB"/>
        </w:rPr>
        <w:t>‘Agreement’ means this collaboration agreement and its annexes</w:t>
      </w:r>
      <w:r w:rsidR="002E23EC" w:rsidRPr="006C1F15">
        <w:rPr>
          <w:color w:val="000000" w:themeColor="text1"/>
          <w:spacing w:val="-1"/>
          <w:lang w:val="en-GB"/>
        </w:rPr>
        <w:t>;</w:t>
      </w:r>
    </w:p>
    <w:p w14:paraId="1636F27D" w14:textId="77777777" w:rsidR="00B15648" w:rsidRPr="006C1F15" w:rsidRDefault="00B15648" w:rsidP="00B15648">
      <w:pPr>
        <w:pStyle w:val="Prrafodelista"/>
        <w:rPr>
          <w:color w:val="000000" w:themeColor="text1"/>
          <w:spacing w:val="-1"/>
          <w:lang w:val="en-GB"/>
        </w:rPr>
      </w:pPr>
    </w:p>
    <w:p w14:paraId="4C85A9A5" w14:textId="23CC8786" w:rsidR="00B15648" w:rsidRPr="006C1F15" w:rsidRDefault="006C1F15" w:rsidP="009D4C34">
      <w:pPr>
        <w:pStyle w:val="Textoindependiente"/>
        <w:numPr>
          <w:ilvl w:val="0"/>
          <w:numId w:val="3"/>
        </w:numPr>
        <w:kinsoku w:val="0"/>
        <w:overflowPunct w:val="0"/>
        <w:ind w:right="119"/>
        <w:jc w:val="both"/>
        <w:rPr>
          <w:color w:val="000000" w:themeColor="text1"/>
          <w:spacing w:val="-1"/>
          <w:lang w:val="en-GB"/>
        </w:rPr>
      </w:pPr>
      <w:r w:rsidRPr="006C1F15">
        <w:rPr>
          <w:spacing w:val="-1"/>
          <w:lang w:val="en-GB"/>
        </w:rPr>
        <w:t>'aerOS solution’ meta operating system for the IoT edge-cloud continuum to be executed on any Infrastructure Element within the IoT edge-cloud continuum. It consists of a methodological and technological suite composed of virtualised services to enable orchestration, virtual communication (network-related programmable functions), and efficient support for frugal, explainable AI and creation of distributed data-driven applications; (ii) expose an API to be available anywhere and anytime (location-time independent), flexible, resilient and platform-agnostic; and (iii) include a set of infrastructural services and features addressing cybersecurity, trustworthiness and manageability. aerOS will: (a) use context-awareness to distribute software task (application) execution requests; (b) support intelligence as close to the events as possible; (c) support execution of services using “abstract resources” (e.g., virtual machines, containers) connected through a smart network infrastructure; (d) allocate and orchestrate abstract resources, responsible for executing service chain(s) and (e) support for scalable data autonomy.</w:t>
      </w:r>
    </w:p>
    <w:p w14:paraId="63CBA58E" w14:textId="77777777" w:rsidR="00471BEB" w:rsidRPr="00653ACB" w:rsidRDefault="00471BEB" w:rsidP="00FF30FD">
      <w:pPr>
        <w:pStyle w:val="Textoindependiente"/>
        <w:kinsoku w:val="0"/>
        <w:overflowPunct w:val="0"/>
        <w:ind w:left="480" w:right="119"/>
        <w:jc w:val="both"/>
        <w:rPr>
          <w:color w:val="000000" w:themeColor="text1"/>
          <w:spacing w:val="-1"/>
          <w:lang w:val="en-GB"/>
        </w:rPr>
      </w:pPr>
    </w:p>
    <w:p w14:paraId="169B2F80" w14:textId="2193A115" w:rsidR="00CB2C06" w:rsidRPr="00653ACB" w:rsidRDefault="00471BEB"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w:t>
      </w:r>
      <w:r w:rsidR="00A40E3D" w:rsidRPr="00653ACB">
        <w:rPr>
          <w:color w:val="000000" w:themeColor="text1"/>
          <w:spacing w:val="-1"/>
          <w:lang w:val="en-GB"/>
        </w:rPr>
        <w:t>B</w:t>
      </w:r>
      <w:r w:rsidRPr="00653ACB">
        <w:rPr>
          <w:color w:val="000000" w:themeColor="text1"/>
          <w:spacing w:val="-1"/>
          <w:lang w:val="en-GB"/>
        </w:rPr>
        <w:t xml:space="preserve">ackground' means any data, know-how or information whatever its form or nature, tangible or intangible, including any rights such as intellectual property rights, which is: (i) held by </w:t>
      </w:r>
      <w:r w:rsidR="004667BF" w:rsidRPr="00653ACB">
        <w:rPr>
          <w:color w:val="000000" w:themeColor="text1"/>
          <w:spacing w:val="-1"/>
          <w:lang w:val="en-GB"/>
        </w:rPr>
        <w:t>the Parties</w:t>
      </w:r>
      <w:r w:rsidRPr="00653ACB">
        <w:rPr>
          <w:color w:val="000000" w:themeColor="text1"/>
          <w:spacing w:val="-1"/>
          <w:lang w:val="en-GB"/>
        </w:rPr>
        <w:t xml:space="preserve"> prior to their accession to the </w:t>
      </w:r>
      <w:r w:rsidR="004667BF" w:rsidRPr="00653ACB">
        <w:rPr>
          <w:color w:val="000000" w:themeColor="text1"/>
          <w:spacing w:val="-1"/>
          <w:lang w:val="en-GB"/>
        </w:rPr>
        <w:t>Contribution</w:t>
      </w:r>
      <w:r w:rsidRPr="00653ACB">
        <w:rPr>
          <w:color w:val="000000" w:themeColor="text1"/>
          <w:spacing w:val="-1"/>
          <w:lang w:val="en-GB"/>
        </w:rPr>
        <w:t xml:space="preserve">; (ii) needed for carrying out the </w:t>
      </w:r>
      <w:r w:rsidR="009E025E" w:rsidRPr="00653ACB">
        <w:rPr>
          <w:color w:val="000000" w:themeColor="text1"/>
          <w:spacing w:val="-1"/>
          <w:lang w:val="en-GB"/>
        </w:rPr>
        <w:t>Contribution</w:t>
      </w:r>
      <w:r w:rsidRPr="00653ACB">
        <w:rPr>
          <w:color w:val="000000" w:themeColor="text1"/>
          <w:spacing w:val="-1"/>
          <w:lang w:val="en-GB"/>
        </w:rPr>
        <w:t xml:space="preserve"> or for exploiting the </w:t>
      </w:r>
      <w:r w:rsidR="002A5E53" w:rsidRPr="00653ACB">
        <w:rPr>
          <w:color w:val="000000" w:themeColor="text1"/>
          <w:spacing w:val="-1"/>
          <w:lang w:val="en-GB"/>
        </w:rPr>
        <w:t>R</w:t>
      </w:r>
      <w:r w:rsidRPr="00653ACB">
        <w:rPr>
          <w:color w:val="000000" w:themeColor="text1"/>
          <w:spacing w:val="-1"/>
          <w:lang w:val="en-GB"/>
        </w:rPr>
        <w:t xml:space="preserve">esults of the </w:t>
      </w:r>
      <w:r w:rsidR="009E025E" w:rsidRPr="00653ACB">
        <w:rPr>
          <w:color w:val="000000" w:themeColor="text1"/>
          <w:spacing w:val="-1"/>
          <w:lang w:val="en-GB"/>
        </w:rPr>
        <w:t>Contribution</w:t>
      </w:r>
      <w:r w:rsidRPr="00653ACB">
        <w:rPr>
          <w:color w:val="000000" w:themeColor="text1"/>
          <w:spacing w:val="-1"/>
          <w:lang w:val="en-GB"/>
        </w:rPr>
        <w:t>;</w:t>
      </w:r>
    </w:p>
    <w:p w14:paraId="5A79FF17" w14:textId="77777777" w:rsidR="00B336A9" w:rsidRPr="00653ACB" w:rsidRDefault="00B336A9" w:rsidP="00FF30FD">
      <w:pPr>
        <w:pStyle w:val="Textoindependiente"/>
        <w:kinsoku w:val="0"/>
        <w:overflowPunct w:val="0"/>
        <w:ind w:left="480" w:right="119"/>
        <w:jc w:val="both"/>
        <w:rPr>
          <w:color w:val="000000" w:themeColor="text1"/>
          <w:spacing w:val="-1"/>
          <w:lang w:val="en-GB"/>
        </w:rPr>
      </w:pPr>
    </w:p>
    <w:p w14:paraId="153BFB09" w14:textId="5A1EB83A" w:rsidR="00B336A9" w:rsidRPr="00653ACB" w:rsidRDefault="00B336A9"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 xml:space="preserve">'Confidential information' has the meaning given in </w:t>
      </w:r>
      <w:r w:rsidR="002C0FF5" w:rsidRPr="00653ACB">
        <w:rPr>
          <w:color w:val="000000" w:themeColor="text1"/>
          <w:spacing w:val="-1"/>
          <w:lang w:val="en-GB"/>
        </w:rPr>
        <w:t>Article</w:t>
      </w:r>
      <w:r w:rsidRPr="00653ACB">
        <w:rPr>
          <w:color w:val="000000" w:themeColor="text1"/>
          <w:spacing w:val="-1"/>
          <w:lang w:val="en-GB"/>
        </w:rPr>
        <w:t xml:space="preserve"> </w:t>
      </w:r>
      <w:r w:rsidR="002C0FF5" w:rsidRPr="00653ACB">
        <w:rPr>
          <w:color w:val="000000" w:themeColor="text1"/>
          <w:spacing w:val="-1"/>
          <w:lang w:val="en-GB"/>
        </w:rPr>
        <w:t>1</w:t>
      </w:r>
      <w:r w:rsidR="0022337A" w:rsidRPr="00653ACB">
        <w:rPr>
          <w:color w:val="000000" w:themeColor="text1"/>
          <w:spacing w:val="-1"/>
          <w:lang w:val="en-GB"/>
        </w:rPr>
        <w:t>0</w:t>
      </w:r>
      <w:r w:rsidRPr="00653ACB">
        <w:rPr>
          <w:color w:val="000000" w:themeColor="text1"/>
          <w:spacing w:val="-1"/>
          <w:lang w:val="en-GB"/>
        </w:rPr>
        <w:t>.1 of this Agreement;</w:t>
      </w:r>
    </w:p>
    <w:p w14:paraId="391A4E67" w14:textId="77777777" w:rsidR="00B37046" w:rsidRPr="00653ACB" w:rsidRDefault="00B37046" w:rsidP="00FF30FD">
      <w:pPr>
        <w:pStyle w:val="Prrafodelista"/>
        <w:jc w:val="both"/>
        <w:rPr>
          <w:color w:val="000000" w:themeColor="text1"/>
          <w:spacing w:val="-1"/>
          <w:lang w:val="en-GB"/>
        </w:rPr>
      </w:pPr>
    </w:p>
    <w:p w14:paraId="413E9FDB" w14:textId="4BDF4E5D" w:rsidR="006A56DA" w:rsidRPr="00653ACB" w:rsidRDefault="00B37046" w:rsidP="006369E4">
      <w:pPr>
        <w:numPr>
          <w:ilvl w:val="0"/>
          <w:numId w:val="3"/>
        </w:numPr>
        <w:jc w:val="both"/>
        <w:rPr>
          <w:color w:val="000000" w:themeColor="text1"/>
          <w:spacing w:val="-1"/>
          <w:lang w:val="en-GB"/>
        </w:rPr>
      </w:pPr>
      <w:r w:rsidRPr="00653ACB">
        <w:rPr>
          <w:color w:val="000000" w:themeColor="text1"/>
          <w:spacing w:val="-1"/>
          <w:lang w:val="en-GB"/>
        </w:rPr>
        <w:t xml:space="preserve">'Contribution' </w:t>
      </w:r>
      <w:r w:rsidR="00CF011D" w:rsidRPr="00653ACB">
        <w:rPr>
          <w:color w:val="000000" w:themeColor="text1"/>
          <w:spacing w:val="-1"/>
          <w:lang w:val="en-GB"/>
        </w:rPr>
        <w:t>set</w:t>
      </w:r>
      <w:r w:rsidR="005018BC" w:rsidRPr="00653ACB">
        <w:rPr>
          <w:color w:val="000000" w:themeColor="text1"/>
          <w:spacing w:val="-1"/>
          <w:lang w:val="en-GB"/>
        </w:rPr>
        <w:t xml:space="preserve"> of tasks to be conducted </w:t>
      </w:r>
      <w:r w:rsidR="00F845FE" w:rsidRPr="00653ACB">
        <w:rPr>
          <w:color w:val="000000" w:themeColor="text1"/>
          <w:spacing w:val="-1"/>
          <w:lang w:val="en-GB"/>
        </w:rPr>
        <w:t xml:space="preserve">by the Third Party in the framework of the </w:t>
      </w:r>
      <w:r w:rsidR="009373DA" w:rsidRPr="00653ACB">
        <w:rPr>
          <w:color w:val="000000" w:themeColor="text1"/>
          <w:spacing w:val="-1"/>
          <w:lang w:val="en-GB"/>
        </w:rPr>
        <w:t>aerOS</w:t>
      </w:r>
      <w:r w:rsidR="00F845FE" w:rsidRPr="00653ACB">
        <w:rPr>
          <w:color w:val="000000" w:themeColor="text1"/>
          <w:spacing w:val="-1"/>
          <w:lang w:val="en-GB"/>
        </w:rPr>
        <w:t xml:space="preserve"> project,</w:t>
      </w:r>
      <w:r w:rsidR="00436E66" w:rsidRPr="00653ACB">
        <w:rPr>
          <w:color w:val="000000" w:themeColor="text1"/>
          <w:spacing w:val="-1"/>
          <w:lang w:val="en-GB"/>
        </w:rPr>
        <w:t xml:space="preserve"> </w:t>
      </w:r>
      <w:r w:rsidR="000F3CF8" w:rsidRPr="00653ACB">
        <w:rPr>
          <w:color w:val="000000" w:themeColor="text1"/>
          <w:spacing w:val="-1"/>
          <w:lang w:val="en-GB"/>
        </w:rPr>
        <w:t xml:space="preserve"> </w:t>
      </w:r>
      <w:r w:rsidR="007804FC" w:rsidRPr="00653ACB">
        <w:rPr>
          <w:color w:val="000000" w:themeColor="text1"/>
          <w:spacing w:val="-1"/>
          <w:lang w:val="en-GB"/>
        </w:rPr>
        <w:t>pertaining</w:t>
      </w:r>
      <w:r w:rsidR="00AD7A5F" w:rsidRPr="00653ACB">
        <w:rPr>
          <w:color w:val="000000" w:themeColor="text1"/>
          <w:spacing w:val="-1"/>
          <w:lang w:val="en-GB"/>
        </w:rPr>
        <w:t xml:space="preserve"> to one of more of the </w:t>
      </w:r>
      <w:r w:rsidR="008E6AE6" w:rsidRPr="00653ACB">
        <w:rPr>
          <w:color w:val="000000" w:themeColor="text1"/>
          <w:spacing w:val="-1"/>
          <w:lang w:val="en-GB"/>
        </w:rPr>
        <w:t>categories</w:t>
      </w:r>
      <w:r w:rsidR="007D5F27" w:rsidRPr="00653ACB">
        <w:rPr>
          <w:color w:val="000000" w:themeColor="text1"/>
          <w:spacing w:val="-1"/>
          <w:lang w:val="en-GB"/>
        </w:rPr>
        <w:t xml:space="preserve"> of </w:t>
      </w:r>
      <w:r w:rsidR="00AD7A5F" w:rsidRPr="00653ACB">
        <w:rPr>
          <w:color w:val="000000" w:themeColor="text1"/>
          <w:spacing w:val="-1"/>
          <w:lang w:val="en-GB"/>
        </w:rPr>
        <w:t xml:space="preserve">activities </w:t>
      </w:r>
      <w:r w:rsidR="006A56DA" w:rsidRPr="00653ACB">
        <w:rPr>
          <w:color w:val="000000" w:themeColor="text1"/>
          <w:spacing w:val="-1"/>
          <w:lang w:val="en-GB"/>
        </w:rPr>
        <w:t xml:space="preserve">listed in the </w:t>
      </w:r>
      <w:r w:rsidR="00EF2CFE" w:rsidRPr="00653ACB">
        <w:rPr>
          <w:color w:val="000000" w:themeColor="text1"/>
          <w:spacing w:val="-1"/>
          <w:lang w:val="en-GB"/>
        </w:rPr>
        <w:t xml:space="preserve">Cascade Funding </w:t>
      </w:r>
      <w:r w:rsidR="00EF2CFE" w:rsidRPr="00653ACB">
        <w:rPr>
          <w:color w:val="000000" w:themeColor="text1"/>
          <w:spacing w:val="-1"/>
          <w:lang w:val="en-GB"/>
        </w:rPr>
        <w:lastRenderedPageBreak/>
        <w:t>C</w:t>
      </w:r>
      <w:r w:rsidR="006A56DA" w:rsidRPr="00653ACB">
        <w:rPr>
          <w:color w:val="000000" w:themeColor="text1"/>
          <w:spacing w:val="-1"/>
          <w:lang w:val="en-GB"/>
        </w:rPr>
        <w:t>all (</w:t>
      </w:r>
      <w:r w:rsidR="006C1F15">
        <w:rPr>
          <w:color w:val="000000" w:themeColor="text1"/>
          <w:spacing w:val="-1"/>
          <w:lang w:val="en-GB"/>
        </w:rPr>
        <w:t>aerOS Open Call #1</w:t>
      </w:r>
      <w:r w:rsidR="00771A9A" w:rsidRPr="00653ACB">
        <w:rPr>
          <w:color w:val="000000" w:themeColor="text1"/>
          <w:spacing w:val="-1"/>
          <w:lang w:val="en-GB"/>
        </w:rPr>
        <w:t>)</w:t>
      </w:r>
      <w:r w:rsidR="006A56DA" w:rsidRPr="00653ACB">
        <w:rPr>
          <w:color w:val="000000" w:themeColor="text1"/>
          <w:spacing w:val="-1"/>
          <w:lang w:val="en-GB"/>
        </w:rPr>
        <w:t xml:space="preserve"> that qualify for financial support;</w:t>
      </w:r>
    </w:p>
    <w:p w14:paraId="1A87779E" w14:textId="77777777" w:rsidR="00A5695C" w:rsidRPr="00653ACB" w:rsidRDefault="00A5695C" w:rsidP="00FF30FD">
      <w:pPr>
        <w:pStyle w:val="Prrafodelista"/>
        <w:jc w:val="both"/>
        <w:rPr>
          <w:color w:val="000000" w:themeColor="text1"/>
          <w:spacing w:val="-1"/>
          <w:lang w:val="en-GB"/>
        </w:rPr>
      </w:pPr>
    </w:p>
    <w:p w14:paraId="5A04A0D1" w14:textId="7CAA4E67" w:rsidR="00A5695C" w:rsidRPr="00653ACB" w:rsidRDefault="00A5695C" w:rsidP="006369E4">
      <w:pPr>
        <w:numPr>
          <w:ilvl w:val="0"/>
          <w:numId w:val="3"/>
        </w:numPr>
        <w:jc w:val="both"/>
        <w:rPr>
          <w:color w:val="000000" w:themeColor="text1"/>
          <w:spacing w:val="-1"/>
          <w:lang w:val="en-GB"/>
        </w:rPr>
      </w:pPr>
      <w:r w:rsidRPr="00653ACB">
        <w:rPr>
          <w:color w:val="000000" w:themeColor="text1"/>
          <w:spacing w:val="-1"/>
          <w:lang w:val="en-GB"/>
        </w:rPr>
        <w:t>'Coordinator' legal entity acting as the intermediary between the member</w:t>
      </w:r>
      <w:r w:rsidR="002C633E" w:rsidRPr="00653ACB">
        <w:rPr>
          <w:color w:val="000000" w:themeColor="text1"/>
          <w:spacing w:val="-1"/>
          <w:lang w:val="en-GB"/>
        </w:rPr>
        <w:t>s</w:t>
      </w:r>
      <w:r w:rsidRPr="00653ACB">
        <w:rPr>
          <w:color w:val="000000" w:themeColor="text1"/>
          <w:spacing w:val="-1"/>
          <w:lang w:val="en-GB"/>
        </w:rPr>
        <w:t xml:space="preserve"> of the </w:t>
      </w:r>
      <w:r w:rsidR="009373DA" w:rsidRPr="00653ACB">
        <w:rPr>
          <w:color w:val="000000" w:themeColor="text1"/>
          <w:spacing w:val="-1"/>
          <w:lang w:val="en-GB"/>
        </w:rPr>
        <w:t>aerOS</w:t>
      </w:r>
      <w:r w:rsidRPr="00653ACB">
        <w:rPr>
          <w:color w:val="000000" w:themeColor="text1"/>
          <w:spacing w:val="-1"/>
          <w:lang w:val="en-GB"/>
        </w:rPr>
        <w:t xml:space="preserve"> Consortium and the </w:t>
      </w:r>
      <w:r w:rsidR="002C633E" w:rsidRPr="00653ACB">
        <w:rPr>
          <w:color w:val="000000" w:themeColor="text1"/>
          <w:spacing w:val="-1"/>
          <w:lang w:val="en-GB"/>
        </w:rPr>
        <w:t>European Commission</w:t>
      </w:r>
      <w:r w:rsidR="002A3863" w:rsidRPr="00653ACB">
        <w:rPr>
          <w:color w:val="000000" w:themeColor="text1"/>
          <w:spacing w:val="-1"/>
          <w:lang w:val="en-GB"/>
        </w:rPr>
        <w:t xml:space="preserve"> regarding the Grant Agreement number </w:t>
      </w:r>
      <w:r w:rsidR="00CE3052" w:rsidRPr="00653ACB">
        <w:rPr>
          <w:color w:val="000000" w:themeColor="text1"/>
          <w:spacing w:val="-1"/>
          <w:lang w:val="en-GB"/>
        </w:rPr>
        <w:t>101069732</w:t>
      </w:r>
      <w:r w:rsidRPr="00653ACB">
        <w:rPr>
          <w:color w:val="000000" w:themeColor="text1"/>
          <w:spacing w:val="-1"/>
          <w:lang w:val="en-GB"/>
        </w:rPr>
        <w:t>. The Coordinator shall, in addit</w:t>
      </w:r>
      <w:r w:rsidR="002A3863" w:rsidRPr="00653ACB">
        <w:rPr>
          <w:color w:val="000000" w:themeColor="text1"/>
          <w:spacing w:val="-1"/>
          <w:lang w:val="en-GB"/>
        </w:rPr>
        <w:t>ion to its responsibilities as</w:t>
      </w:r>
      <w:r w:rsidRPr="00653ACB">
        <w:rPr>
          <w:color w:val="000000" w:themeColor="text1"/>
          <w:spacing w:val="-1"/>
          <w:lang w:val="en-GB"/>
        </w:rPr>
        <w:t xml:space="preserve"> </w:t>
      </w:r>
      <w:r w:rsidR="002C633E" w:rsidRPr="00653ACB">
        <w:rPr>
          <w:color w:val="000000" w:themeColor="text1"/>
          <w:spacing w:val="-1"/>
          <w:lang w:val="en-GB"/>
        </w:rPr>
        <w:t xml:space="preserve">member of the </w:t>
      </w:r>
      <w:r w:rsidR="009373DA" w:rsidRPr="00653ACB">
        <w:rPr>
          <w:color w:val="000000" w:themeColor="text1"/>
          <w:spacing w:val="-1"/>
          <w:lang w:val="en-GB"/>
        </w:rPr>
        <w:t>aerOS</w:t>
      </w:r>
      <w:r w:rsidR="002C633E" w:rsidRPr="00653ACB">
        <w:rPr>
          <w:color w:val="000000" w:themeColor="text1"/>
          <w:spacing w:val="-1"/>
          <w:lang w:val="en-GB"/>
        </w:rPr>
        <w:t xml:space="preserve"> Cons</w:t>
      </w:r>
      <w:r w:rsidR="00657BA8" w:rsidRPr="00653ACB">
        <w:rPr>
          <w:color w:val="000000" w:themeColor="text1"/>
          <w:spacing w:val="-1"/>
          <w:lang w:val="en-GB"/>
        </w:rPr>
        <w:t>ortium and beneficiary of the Grant Agreement</w:t>
      </w:r>
      <w:r w:rsidR="009F781C" w:rsidRPr="00653ACB">
        <w:rPr>
          <w:color w:val="000000" w:themeColor="text1"/>
          <w:spacing w:val="-1"/>
          <w:lang w:val="en-GB"/>
        </w:rPr>
        <w:t>, perform</w:t>
      </w:r>
      <w:r w:rsidRPr="00653ACB">
        <w:rPr>
          <w:color w:val="000000" w:themeColor="text1"/>
          <w:spacing w:val="-1"/>
          <w:lang w:val="en-GB"/>
        </w:rPr>
        <w:t xml:space="preserve"> the tasks assigned to it as described in the Grant Agreement</w:t>
      </w:r>
      <w:r w:rsidR="002C633E" w:rsidRPr="00653ACB">
        <w:rPr>
          <w:color w:val="000000" w:themeColor="text1"/>
          <w:spacing w:val="-1"/>
          <w:lang w:val="en-GB"/>
        </w:rPr>
        <w:t xml:space="preserve">, </w:t>
      </w:r>
      <w:r w:rsidR="002A3863" w:rsidRPr="00653ACB">
        <w:rPr>
          <w:color w:val="000000" w:themeColor="text1"/>
          <w:spacing w:val="-1"/>
          <w:lang w:val="en-GB"/>
        </w:rPr>
        <w:t xml:space="preserve">the </w:t>
      </w:r>
      <w:r w:rsidRPr="00653ACB">
        <w:rPr>
          <w:color w:val="000000" w:themeColor="text1"/>
          <w:spacing w:val="-1"/>
          <w:lang w:val="en-GB"/>
        </w:rPr>
        <w:t>Consortium Agreement</w:t>
      </w:r>
      <w:r w:rsidR="002C633E" w:rsidRPr="00653ACB">
        <w:rPr>
          <w:color w:val="000000" w:themeColor="text1"/>
          <w:spacing w:val="-1"/>
          <w:lang w:val="en-GB"/>
        </w:rPr>
        <w:t xml:space="preserve"> and this Agreement.</w:t>
      </w:r>
    </w:p>
    <w:p w14:paraId="7E9A6982" w14:textId="77777777" w:rsidR="006A56DA" w:rsidRPr="00653ACB" w:rsidRDefault="006A56DA" w:rsidP="00FF30FD">
      <w:pPr>
        <w:pStyle w:val="Prrafodelista"/>
        <w:jc w:val="both"/>
        <w:rPr>
          <w:color w:val="000000" w:themeColor="text1"/>
          <w:spacing w:val="-1"/>
          <w:lang w:val="en-GB"/>
        </w:rPr>
      </w:pPr>
    </w:p>
    <w:p w14:paraId="0557F470" w14:textId="3C4753B8" w:rsidR="00A97D36" w:rsidRPr="00653ACB" w:rsidRDefault="00A97D36"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 xml:space="preserve">‘Disclosing party' has the meaning given it in </w:t>
      </w:r>
      <w:r w:rsidR="002C0FF5" w:rsidRPr="00653ACB">
        <w:rPr>
          <w:color w:val="000000" w:themeColor="text1"/>
          <w:spacing w:val="-1"/>
          <w:lang w:val="en-GB"/>
        </w:rPr>
        <w:t>Article 1</w:t>
      </w:r>
      <w:r w:rsidR="0022337A" w:rsidRPr="00653ACB">
        <w:rPr>
          <w:color w:val="000000" w:themeColor="text1"/>
          <w:spacing w:val="-1"/>
          <w:lang w:val="en-GB"/>
        </w:rPr>
        <w:t>0</w:t>
      </w:r>
      <w:r w:rsidRPr="00653ACB">
        <w:rPr>
          <w:color w:val="000000" w:themeColor="text1"/>
          <w:spacing w:val="-1"/>
          <w:lang w:val="en-GB"/>
        </w:rPr>
        <w:t>.1 of this Agreement;</w:t>
      </w:r>
    </w:p>
    <w:p w14:paraId="1A4916CD" w14:textId="77777777" w:rsidR="00471BEB" w:rsidRPr="00653ACB" w:rsidRDefault="00471BEB" w:rsidP="00FF30FD">
      <w:pPr>
        <w:pStyle w:val="Prrafodelista"/>
        <w:jc w:val="both"/>
        <w:rPr>
          <w:color w:val="000000" w:themeColor="text1"/>
          <w:spacing w:val="-1"/>
          <w:lang w:val="en-GB"/>
        </w:rPr>
      </w:pPr>
    </w:p>
    <w:p w14:paraId="00FC6D19" w14:textId="70BDF61D" w:rsidR="00471BEB" w:rsidRPr="00653ACB" w:rsidRDefault="00471BEB"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w:t>
      </w:r>
      <w:r w:rsidR="00A40E3D" w:rsidRPr="00653ACB">
        <w:rPr>
          <w:color w:val="000000" w:themeColor="text1"/>
          <w:spacing w:val="-1"/>
          <w:lang w:val="en-GB"/>
        </w:rPr>
        <w:t>D</w:t>
      </w:r>
      <w:r w:rsidRPr="00653ACB">
        <w:rPr>
          <w:color w:val="000000" w:themeColor="text1"/>
          <w:spacing w:val="-1"/>
          <w:lang w:val="en-GB"/>
        </w:rPr>
        <w:t>issemination' mean</w:t>
      </w:r>
      <w:r w:rsidR="008A3503" w:rsidRPr="00653ACB">
        <w:rPr>
          <w:color w:val="000000" w:themeColor="text1"/>
          <w:spacing w:val="-1"/>
          <w:lang w:val="en-GB"/>
        </w:rPr>
        <w:t>s the public disclosure of the R</w:t>
      </w:r>
      <w:r w:rsidRPr="00653ACB">
        <w:rPr>
          <w:color w:val="000000" w:themeColor="text1"/>
          <w:spacing w:val="-1"/>
          <w:lang w:val="en-GB"/>
        </w:rPr>
        <w:t>esults by any appropriate means other than resulting fro</w:t>
      </w:r>
      <w:r w:rsidR="008A3503" w:rsidRPr="00653ACB">
        <w:rPr>
          <w:color w:val="000000" w:themeColor="text1"/>
          <w:spacing w:val="-1"/>
          <w:lang w:val="en-GB"/>
        </w:rPr>
        <w:t>m protecting or exploiting the R</w:t>
      </w:r>
      <w:r w:rsidRPr="00653ACB">
        <w:rPr>
          <w:color w:val="000000" w:themeColor="text1"/>
          <w:spacing w:val="-1"/>
          <w:lang w:val="en-GB"/>
        </w:rPr>
        <w:t>esults, including by scientific publications in any medium;</w:t>
      </w:r>
    </w:p>
    <w:p w14:paraId="6EF21B84" w14:textId="77777777" w:rsidR="00A97D36" w:rsidRPr="00653ACB" w:rsidRDefault="00A97D36" w:rsidP="00FF30FD">
      <w:pPr>
        <w:pStyle w:val="Textoindependiente"/>
        <w:kinsoku w:val="0"/>
        <w:overflowPunct w:val="0"/>
        <w:ind w:left="480" w:right="119"/>
        <w:jc w:val="both"/>
        <w:rPr>
          <w:color w:val="000000" w:themeColor="text1"/>
          <w:spacing w:val="-1"/>
          <w:lang w:val="en-GB"/>
        </w:rPr>
      </w:pPr>
    </w:p>
    <w:p w14:paraId="1508748A" w14:textId="2CE89D16" w:rsidR="00A97D36" w:rsidRPr="00653ACB" w:rsidRDefault="00A97D36"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‘Eligible cost' has th</w:t>
      </w:r>
      <w:r w:rsidR="00452364" w:rsidRPr="00653ACB">
        <w:rPr>
          <w:color w:val="000000" w:themeColor="text1"/>
          <w:spacing w:val="-1"/>
          <w:lang w:val="en-GB"/>
        </w:rPr>
        <w:t xml:space="preserve">e meaning given it in </w:t>
      </w:r>
      <w:r w:rsidR="005559B6" w:rsidRPr="00653ACB">
        <w:rPr>
          <w:color w:val="000000" w:themeColor="text1"/>
          <w:spacing w:val="-1"/>
          <w:lang w:val="en-GB"/>
        </w:rPr>
        <w:t xml:space="preserve">Article </w:t>
      </w:r>
      <w:r w:rsidR="00745D96" w:rsidRPr="00653ACB">
        <w:rPr>
          <w:color w:val="000000" w:themeColor="text1"/>
          <w:spacing w:val="-1"/>
          <w:lang w:val="en-GB"/>
        </w:rPr>
        <w:t>6</w:t>
      </w:r>
      <w:r w:rsidR="005559B6" w:rsidRPr="00653ACB">
        <w:rPr>
          <w:color w:val="000000" w:themeColor="text1"/>
          <w:spacing w:val="-1"/>
          <w:lang w:val="en-GB"/>
        </w:rPr>
        <w:t xml:space="preserve"> </w:t>
      </w:r>
      <w:r w:rsidRPr="00653ACB">
        <w:rPr>
          <w:color w:val="000000" w:themeColor="text1"/>
          <w:spacing w:val="-1"/>
          <w:lang w:val="en-GB"/>
        </w:rPr>
        <w:t>of this Agreement;</w:t>
      </w:r>
    </w:p>
    <w:p w14:paraId="006B9619" w14:textId="77777777" w:rsidR="00471BEB" w:rsidRPr="00653ACB" w:rsidRDefault="00471BEB" w:rsidP="00471BEB">
      <w:pPr>
        <w:pStyle w:val="Prrafodelista"/>
        <w:rPr>
          <w:color w:val="000000" w:themeColor="text1"/>
          <w:spacing w:val="-1"/>
          <w:lang w:val="en-GB"/>
        </w:rPr>
      </w:pPr>
    </w:p>
    <w:p w14:paraId="3A69E6E5" w14:textId="77777777" w:rsidR="00471BEB" w:rsidRPr="00653ACB" w:rsidRDefault="00A40E3D"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'E</w:t>
      </w:r>
      <w:r w:rsidR="007363F4" w:rsidRPr="00653ACB">
        <w:rPr>
          <w:color w:val="000000" w:themeColor="text1"/>
          <w:spacing w:val="-1"/>
          <w:lang w:val="en-GB"/>
        </w:rPr>
        <w:t>xploitation' means the use of R</w:t>
      </w:r>
      <w:r w:rsidR="00471BEB" w:rsidRPr="00653ACB">
        <w:rPr>
          <w:color w:val="000000" w:themeColor="text1"/>
          <w:spacing w:val="-1"/>
          <w:lang w:val="en-GB"/>
        </w:rPr>
        <w:t xml:space="preserve">esults in further research activities other than those covered by the </w:t>
      </w:r>
      <w:r w:rsidR="00447FD1" w:rsidRPr="00653ACB">
        <w:rPr>
          <w:color w:val="000000" w:themeColor="text1"/>
          <w:spacing w:val="-1"/>
          <w:lang w:val="en-GB"/>
        </w:rPr>
        <w:t>Contribution</w:t>
      </w:r>
      <w:r w:rsidR="00471BEB" w:rsidRPr="00653ACB">
        <w:rPr>
          <w:color w:val="000000" w:themeColor="text1"/>
          <w:spacing w:val="-1"/>
          <w:lang w:val="en-GB"/>
        </w:rPr>
        <w:t xml:space="preserve"> concerned, or in developing, creating and marketing a product or process, or in creating and providing a service, or in standardisation activities;</w:t>
      </w:r>
    </w:p>
    <w:p w14:paraId="0BCBA04F" w14:textId="77777777" w:rsidR="00471BEB" w:rsidRPr="00653ACB" w:rsidRDefault="00471BEB" w:rsidP="00471BEB">
      <w:pPr>
        <w:pStyle w:val="Prrafodelista"/>
        <w:rPr>
          <w:color w:val="000000" w:themeColor="text1"/>
          <w:spacing w:val="-1"/>
          <w:lang w:val="en-GB"/>
        </w:rPr>
      </w:pPr>
    </w:p>
    <w:p w14:paraId="1DD1AFB9" w14:textId="77777777" w:rsidR="00471BEB" w:rsidRPr="00653ACB" w:rsidRDefault="00A40E3D"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'F</w:t>
      </w:r>
      <w:r w:rsidR="00471BEB" w:rsidRPr="00653ACB">
        <w:rPr>
          <w:color w:val="000000" w:themeColor="text1"/>
          <w:spacing w:val="-1"/>
          <w:lang w:val="en-GB"/>
        </w:rPr>
        <w:t>air and reasonable conditions' means appropriate conditions, including possible financial terms or royalty- free conditions, taking into account the specific circumstances of the request for access, for example the actual or potential value of the results or background to which access is requested and/or the scope, duration or other characteristics of the exploitation envisaged;</w:t>
      </w:r>
    </w:p>
    <w:p w14:paraId="104F0874" w14:textId="77777777" w:rsidR="002E23EC" w:rsidRPr="00653ACB" w:rsidRDefault="002E23EC" w:rsidP="002E23EC">
      <w:pPr>
        <w:pStyle w:val="Prrafodelista"/>
        <w:rPr>
          <w:color w:val="000000" w:themeColor="text1"/>
          <w:spacing w:val="-1"/>
          <w:lang w:val="en-GB"/>
        </w:rPr>
      </w:pPr>
    </w:p>
    <w:p w14:paraId="4303FF1D" w14:textId="3C94068D" w:rsidR="002E23EC" w:rsidRPr="00653ACB" w:rsidRDefault="002E23EC"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'Force majeure' means any one or more events beyond the reasonable control of the relevant Party which occur after the date of signing of this Agreement, were not reasonably foreseeable at the time of signing of this Agreement, and the effects of which are not capable of being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w:t>
      </w:r>
      <w:r w:rsidR="0077324B" w:rsidRPr="00653ACB">
        <w:rPr>
          <w:color w:val="000000" w:themeColor="text1"/>
          <w:spacing w:val="-1"/>
          <w:lang w:val="en-GB"/>
        </w:rPr>
        <w:t xml:space="preserve"> epidemic or pandemic situation</w:t>
      </w:r>
      <w:r w:rsidR="005E3DB9" w:rsidRPr="00653ACB">
        <w:rPr>
          <w:color w:val="000000" w:themeColor="text1"/>
          <w:spacing w:val="-1"/>
          <w:lang w:val="en-GB"/>
        </w:rPr>
        <w:t>s</w:t>
      </w:r>
      <w:r w:rsidR="0077324B" w:rsidRPr="00653ACB">
        <w:rPr>
          <w:color w:val="000000" w:themeColor="text1"/>
          <w:spacing w:val="-1"/>
          <w:lang w:val="en-GB"/>
        </w:rPr>
        <w:t>,</w:t>
      </w:r>
      <w:r w:rsidRPr="00653ACB">
        <w:rPr>
          <w:color w:val="000000" w:themeColor="text1"/>
          <w:spacing w:val="-1"/>
          <w:lang w:val="en-GB"/>
        </w:rPr>
        <w:t xml:space="preserve"> fire, explosions, and general shortages of energy;</w:t>
      </w:r>
    </w:p>
    <w:p w14:paraId="0B5EE57D" w14:textId="77777777" w:rsidR="000A1181" w:rsidRPr="00653ACB" w:rsidRDefault="000A1181" w:rsidP="000A1181">
      <w:pPr>
        <w:pStyle w:val="Prrafodelista"/>
        <w:rPr>
          <w:color w:val="000000" w:themeColor="text1"/>
          <w:spacing w:val="-1"/>
          <w:lang w:val="en-GB"/>
        </w:rPr>
      </w:pPr>
    </w:p>
    <w:p w14:paraId="3DFF0FA3" w14:textId="77777777" w:rsidR="002E23EC" w:rsidRPr="00653ACB" w:rsidRDefault="002E23EC" w:rsidP="006369E4">
      <w:pPr>
        <w:pStyle w:val="Textoindependiente"/>
        <w:numPr>
          <w:ilvl w:val="0"/>
          <w:numId w:val="3"/>
        </w:numPr>
        <w:kinsoku w:val="0"/>
        <w:overflowPunct w:val="0"/>
        <w:ind w:right="119"/>
        <w:jc w:val="both"/>
        <w:rPr>
          <w:color w:val="000000" w:themeColor="text1"/>
          <w:spacing w:val="-1"/>
          <w:lang w:val="en-GB"/>
        </w:rPr>
      </w:pPr>
      <w:r w:rsidRPr="00653ACB">
        <w:rPr>
          <w:color w:val="000000" w:themeColor="text1"/>
          <w:spacing w:val="-1"/>
          <w:lang w:val="en-GB"/>
        </w:rPr>
        <w:t xml:space="preserve">'Needed' means: </w:t>
      </w:r>
    </w:p>
    <w:p w14:paraId="7D07A9DE" w14:textId="77777777" w:rsidR="002E23EC" w:rsidRPr="00653ACB" w:rsidRDefault="002E23EC" w:rsidP="002E23EC">
      <w:pPr>
        <w:pStyle w:val="Prrafodelista"/>
        <w:rPr>
          <w:color w:val="000000" w:themeColor="text1"/>
          <w:spacing w:val="-1"/>
          <w:lang w:val="en-GB"/>
        </w:rPr>
      </w:pPr>
    </w:p>
    <w:p w14:paraId="2A0C98B2" w14:textId="77777777" w:rsidR="002E23EC" w:rsidRPr="00653ACB" w:rsidRDefault="002E23EC"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 xml:space="preserve">For the implementation of the </w:t>
      </w:r>
      <w:r w:rsidR="001E70D3" w:rsidRPr="00653ACB">
        <w:rPr>
          <w:color w:val="000000" w:themeColor="text1"/>
          <w:spacing w:val="-1"/>
          <w:lang w:val="en-GB"/>
        </w:rPr>
        <w:t>Contribution</w:t>
      </w:r>
      <w:r w:rsidRPr="00653ACB">
        <w:rPr>
          <w:color w:val="000000" w:themeColor="text1"/>
          <w:spacing w:val="-1"/>
          <w:lang w:val="en-GB"/>
        </w:rPr>
        <w:t>:</w:t>
      </w:r>
      <w:r w:rsidR="001E70D3" w:rsidRPr="00653ACB">
        <w:rPr>
          <w:color w:val="000000" w:themeColor="text1"/>
          <w:spacing w:val="-1"/>
          <w:lang w:val="en-GB"/>
        </w:rPr>
        <w:t xml:space="preserve"> a</w:t>
      </w:r>
      <w:r w:rsidRPr="00653ACB">
        <w:rPr>
          <w:color w:val="000000" w:themeColor="text1"/>
          <w:spacing w:val="-1"/>
          <w:lang w:val="en-GB"/>
        </w:rPr>
        <w:t>ccess Rights are Needed if, without the grant of such Access Rights, carrying out the tasks assigned to the recipient Party would be impossible, significantly delayed, or require significant additional financial or human resources.</w:t>
      </w:r>
    </w:p>
    <w:p w14:paraId="404A9FA2" w14:textId="77777777" w:rsidR="002E23EC" w:rsidRPr="009D4C34" w:rsidRDefault="002E23EC" w:rsidP="006369E4">
      <w:pPr>
        <w:pStyle w:val="Textoindependiente"/>
        <w:numPr>
          <w:ilvl w:val="0"/>
          <w:numId w:val="4"/>
        </w:numPr>
        <w:kinsoku w:val="0"/>
        <w:overflowPunct w:val="0"/>
        <w:ind w:left="480" w:right="119"/>
        <w:jc w:val="both"/>
        <w:rPr>
          <w:color w:val="000000" w:themeColor="text1"/>
          <w:spacing w:val="-1"/>
          <w:lang w:val="en-GB"/>
        </w:rPr>
      </w:pPr>
      <w:r w:rsidRPr="009D4C34">
        <w:rPr>
          <w:color w:val="000000" w:themeColor="text1"/>
          <w:spacing w:val="-1"/>
          <w:lang w:val="en-GB"/>
        </w:rPr>
        <w:t>For exploitation of own Results:</w:t>
      </w:r>
      <w:r w:rsidR="001E70D3" w:rsidRPr="009D4C34">
        <w:rPr>
          <w:color w:val="000000" w:themeColor="text1"/>
          <w:spacing w:val="-1"/>
          <w:lang w:val="en-GB"/>
        </w:rPr>
        <w:t xml:space="preserve"> a</w:t>
      </w:r>
      <w:r w:rsidRPr="009D4C34">
        <w:rPr>
          <w:color w:val="000000" w:themeColor="text1"/>
          <w:spacing w:val="-1"/>
          <w:lang w:val="en-GB"/>
        </w:rPr>
        <w:t>ccess Rights are Needed if, without the grant of such Access Rights, the Exploitation of own Results would be technically or legally impossible;</w:t>
      </w:r>
    </w:p>
    <w:p w14:paraId="09DAE1D2" w14:textId="77777777" w:rsidR="002C0FF5" w:rsidRPr="009D4C34" w:rsidRDefault="002C0FF5" w:rsidP="002C0FF5">
      <w:pPr>
        <w:pStyle w:val="Textoindependiente"/>
        <w:kinsoku w:val="0"/>
        <w:overflowPunct w:val="0"/>
        <w:ind w:left="480" w:right="119"/>
        <w:jc w:val="both"/>
        <w:rPr>
          <w:color w:val="000000" w:themeColor="text1"/>
          <w:spacing w:val="-1"/>
          <w:lang w:val="en-GB"/>
        </w:rPr>
      </w:pPr>
    </w:p>
    <w:p w14:paraId="2D15F235" w14:textId="1450DB56" w:rsidR="004956BD" w:rsidRPr="009D4C34" w:rsidRDefault="004956BD" w:rsidP="006369E4">
      <w:pPr>
        <w:pStyle w:val="Textoindependiente"/>
        <w:numPr>
          <w:ilvl w:val="0"/>
          <w:numId w:val="3"/>
        </w:numPr>
        <w:kinsoku w:val="0"/>
        <w:overflowPunct w:val="0"/>
        <w:ind w:right="119"/>
        <w:jc w:val="both"/>
        <w:rPr>
          <w:color w:val="000000" w:themeColor="text1"/>
          <w:spacing w:val="-1"/>
          <w:lang w:val="en-GB"/>
        </w:rPr>
      </w:pPr>
      <w:r w:rsidRPr="009D4C34">
        <w:rPr>
          <w:color w:val="000000" w:themeColor="text1"/>
          <w:spacing w:val="-1"/>
          <w:lang w:val="en-GB"/>
        </w:rPr>
        <w:t>'</w:t>
      </w:r>
      <w:r w:rsidR="009D4C34" w:rsidRPr="009D4C34">
        <w:rPr>
          <w:color w:val="000000" w:themeColor="text1"/>
          <w:spacing w:val="-1"/>
          <w:lang w:val="en-GB"/>
        </w:rPr>
        <w:t>PCC</w:t>
      </w:r>
      <w:r w:rsidR="004B23B0" w:rsidRPr="009D4C34">
        <w:rPr>
          <w:color w:val="000000" w:themeColor="text1"/>
          <w:spacing w:val="-1"/>
          <w:lang w:val="en-GB"/>
        </w:rPr>
        <w:t>’ is the</w:t>
      </w:r>
      <w:r w:rsidRPr="009D4C34">
        <w:rPr>
          <w:color w:val="000000" w:themeColor="text1"/>
          <w:spacing w:val="-1"/>
          <w:lang w:val="en-GB"/>
        </w:rPr>
        <w:t xml:space="preserve"> </w:t>
      </w:r>
      <w:r w:rsidR="00A5695C" w:rsidRPr="009D4C34">
        <w:rPr>
          <w:color w:val="000000" w:themeColor="text1"/>
          <w:spacing w:val="-1"/>
          <w:lang w:val="en-GB"/>
        </w:rPr>
        <w:t xml:space="preserve">highest decision-making body of the </w:t>
      </w:r>
      <w:r w:rsidR="00EF2CFE" w:rsidRPr="009D4C34">
        <w:rPr>
          <w:color w:val="000000" w:themeColor="text1"/>
          <w:spacing w:val="-1"/>
          <w:lang w:val="en-GB"/>
        </w:rPr>
        <w:t xml:space="preserve">aerOS </w:t>
      </w:r>
      <w:r w:rsidR="00A5695C" w:rsidRPr="009D4C34">
        <w:rPr>
          <w:color w:val="000000" w:themeColor="text1"/>
          <w:spacing w:val="-1"/>
          <w:lang w:val="en-GB"/>
        </w:rPr>
        <w:t>Consortium</w:t>
      </w:r>
      <w:r w:rsidR="00F030D7" w:rsidRPr="009D4C34">
        <w:rPr>
          <w:color w:val="000000" w:themeColor="text1"/>
          <w:spacing w:val="-1"/>
          <w:lang w:val="en-GB"/>
        </w:rPr>
        <w:t xml:space="preserve">. Responsible for approval </w:t>
      </w:r>
      <w:r w:rsidR="003A15B1" w:rsidRPr="009D4C34">
        <w:rPr>
          <w:color w:val="000000" w:themeColor="text1"/>
          <w:spacing w:val="-1"/>
          <w:lang w:val="en-GB"/>
        </w:rPr>
        <w:t>the</w:t>
      </w:r>
      <w:r w:rsidR="00F030D7" w:rsidRPr="009D4C34">
        <w:rPr>
          <w:color w:val="000000" w:themeColor="text1"/>
          <w:spacing w:val="-1"/>
          <w:lang w:val="en-GB"/>
        </w:rPr>
        <w:t xml:space="preserve"> payments to be made to the Third Party and calculating the Final Financial Support Amount;</w:t>
      </w:r>
    </w:p>
    <w:p w14:paraId="3DF9A895" w14:textId="77777777" w:rsidR="00A5695C" w:rsidRPr="009D4C34" w:rsidRDefault="00A5695C" w:rsidP="00A5695C">
      <w:pPr>
        <w:pStyle w:val="Textoindependiente"/>
        <w:kinsoku w:val="0"/>
        <w:overflowPunct w:val="0"/>
        <w:ind w:left="480" w:right="119"/>
        <w:jc w:val="both"/>
        <w:rPr>
          <w:color w:val="000000" w:themeColor="text1"/>
          <w:spacing w:val="-1"/>
          <w:lang w:val="en-GB"/>
        </w:rPr>
      </w:pPr>
    </w:p>
    <w:p w14:paraId="2DAF67EB" w14:textId="586EADB7" w:rsidR="00DE7604" w:rsidRPr="009D4C34" w:rsidRDefault="00A5695C" w:rsidP="006369E4">
      <w:pPr>
        <w:pStyle w:val="Textoindependiente"/>
        <w:numPr>
          <w:ilvl w:val="0"/>
          <w:numId w:val="3"/>
        </w:numPr>
        <w:kinsoku w:val="0"/>
        <w:overflowPunct w:val="0"/>
        <w:ind w:right="119"/>
        <w:jc w:val="both"/>
        <w:rPr>
          <w:color w:val="000000" w:themeColor="text1"/>
          <w:spacing w:val="-1"/>
          <w:lang w:val="en-GB"/>
        </w:rPr>
      </w:pPr>
      <w:r w:rsidRPr="009D4C34">
        <w:rPr>
          <w:color w:val="000000" w:themeColor="text1"/>
          <w:spacing w:val="-1"/>
          <w:lang w:val="en-GB"/>
        </w:rPr>
        <w:lastRenderedPageBreak/>
        <w:t>'Project Implementation Committee'</w:t>
      </w:r>
      <w:r w:rsidR="004B23B0" w:rsidRPr="009D4C34">
        <w:rPr>
          <w:color w:val="000000" w:themeColor="text1"/>
          <w:spacing w:val="-1"/>
          <w:lang w:val="en-GB"/>
        </w:rPr>
        <w:t xml:space="preserve"> (hereinafter referred to as ‘PIC’) is the</w:t>
      </w:r>
      <w:r w:rsidRPr="009D4C34">
        <w:rPr>
          <w:color w:val="000000" w:themeColor="text1"/>
          <w:spacing w:val="-1"/>
          <w:lang w:val="en-GB"/>
        </w:rPr>
        <w:t xml:space="preserve"> supervisory </w:t>
      </w:r>
      <w:r w:rsidR="00EF2CFE" w:rsidRPr="009D4C34">
        <w:rPr>
          <w:color w:val="000000" w:themeColor="text1"/>
          <w:spacing w:val="-1"/>
          <w:lang w:val="en-GB"/>
        </w:rPr>
        <w:t xml:space="preserve">aerOS </w:t>
      </w:r>
      <w:r w:rsidRPr="009D4C34">
        <w:rPr>
          <w:color w:val="000000" w:themeColor="text1"/>
          <w:spacing w:val="-1"/>
          <w:lang w:val="en-GB"/>
        </w:rPr>
        <w:t xml:space="preserve">consortium body </w:t>
      </w:r>
      <w:r w:rsidR="00DE7604" w:rsidRPr="009D4C34">
        <w:rPr>
          <w:color w:val="000000" w:themeColor="text1"/>
          <w:spacing w:val="-1"/>
          <w:lang w:val="en-GB"/>
        </w:rPr>
        <w:t xml:space="preserve">in charge of the implementation and quality control within the aerOS project, </w:t>
      </w:r>
      <w:r w:rsidRPr="009D4C34">
        <w:rPr>
          <w:color w:val="000000" w:themeColor="text1"/>
          <w:spacing w:val="-1"/>
          <w:lang w:val="en-GB"/>
        </w:rPr>
        <w:t xml:space="preserve">which shall report to and be accountable to the </w:t>
      </w:r>
      <w:r w:rsidR="00DE7604" w:rsidRPr="009D4C34">
        <w:rPr>
          <w:color w:val="000000" w:themeColor="text1"/>
          <w:spacing w:val="-1"/>
          <w:lang w:val="en-GB"/>
        </w:rPr>
        <w:t>General Assembly</w:t>
      </w:r>
      <w:r w:rsidR="00F030D7" w:rsidRPr="009D4C34">
        <w:rPr>
          <w:color w:val="000000" w:themeColor="text1"/>
          <w:spacing w:val="-1"/>
          <w:lang w:val="en-GB"/>
        </w:rPr>
        <w:t xml:space="preserve">. </w:t>
      </w:r>
      <w:r w:rsidR="00DE7604" w:rsidRPr="009D4C34">
        <w:rPr>
          <w:color w:val="000000" w:themeColor="text1"/>
          <w:spacing w:val="-1"/>
          <w:lang w:val="en-GB"/>
        </w:rPr>
        <w:t>PIC will perform the control and validation of the third party´s work, by accepting the Technical Report</w:t>
      </w:r>
      <w:r w:rsidR="004C3C08" w:rsidRPr="009D4C34">
        <w:rPr>
          <w:color w:val="000000" w:themeColor="text1"/>
          <w:spacing w:val="-1"/>
          <w:lang w:val="en-GB"/>
        </w:rPr>
        <w:t>s</w:t>
      </w:r>
      <w:r w:rsidR="00DE7604" w:rsidRPr="009D4C34">
        <w:rPr>
          <w:color w:val="000000" w:themeColor="text1"/>
          <w:spacing w:val="-1"/>
          <w:lang w:val="en-GB"/>
        </w:rPr>
        <w:t xml:space="preserve"> and Financial Statements to be submitted by the Third Party.</w:t>
      </w:r>
    </w:p>
    <w:p w14:paraId="0D849171" w14:textId="77777777" w:rsidR="00DE7604" w:rsidRPr="009D4C34" w:rsidRDefault="00DE7604" w:rsidP="008D607B">
      <w:pPr>
        <w:pStyle w:val="Prrafodelista"/>
        <w:rPr>
          <w:color w:val="000000" w:themeColor="text1"/>
          <w:spacing w:val="-1"/>
          <w:lang w:val="en-GB"/>
        </w:rPr>
      </w:pPr>
    </w:p>
    <w:p w14:paraId="5D883335" w14:textId="77777777" w:rsidR="002C0FF5" w:rsidRPr="009D4C34" w:rsidRDefault="002C0FF5" w:rsidP="006369E4">
      <w:pPr>
        <w:pStyle w:val="Textoindependiente"/>
        <w:numPr>
          <w:ilvl w:val="0"/>
          <w:numId w:val="3"/>
        </w:numPr>
        <w:kinsoku w:val="0"/>
        <w:overflowPunct w:val="0"/>
        <w:ind w:right="119"/>
        <w:jc w:val="both"/>
        <w:rPr>
          <w:color w:val="000000" w:themeColor="text1"/>
          <w:spacing w:val="-1"/>
          <w:lang w:val="en-GB"/>
        </w:rPr>
      </w:pPr>
      <w:r w:rsidRPr="009D4C34">
        <w:rPr>
          <w:color w:val="000000" w:themeColor="text1"/>
          <w:spacing w:val="-1"/>
          <w:lang w:val="en-GB"/>
        </w:rPr>
        <w:t>‘Recipient' has the meaning given it in Article 11.1 of this Agreement;</w:t>
      </w:r>
    </w:p>
    <w:p w14:paraId="4D2150BE" w14:textId="77777777" w:rsidR="00493201" w:rsidRPr="009D4C34" w:rsidRDefault="00493201" w:rsidP="00493201">
      <w:pPr>
        <w:pStyle w:val="Textoindependiente"/>
        <w:kinsoku w:val="0"/>
        <w:overflowPunct w:val="0"/>
        <w:ind w:left="480" w:right="119"/>
        <w:jc w:val="both"/>
        <w:rPr>
          <w:color w:val="000000" w:themeColor="text1"/>
          <w:spacing w:val="-1"/>
          <w:lang w:val="en-GB"/>
        </w:rPr>
      </w:pPr>
    </w:p>
    <w:p w14:paraId="122376B9" w14:textId="3C5FABF1" w:rsidR="00493201" w:rsidRPr="009D4C34" w:rsidRDefault="00493201" w:rsidP="006369E4">
      <w:pPr>
        <w:pStyle w:val="Textoindependiente"/>
        <w:numPr>
          <w:ilvl w:val="0"/>
          <w:numId w:val="3"/>
        </w:numPr>
        <w:kinsoku w:val="0"/>
        <w:overflowPunct w:val="0"/>
        <w:ind w:right="119"/>
        <w:jc w:val="both"/>
        <w:rPr>
          <w:color w:val="000000" w:themeColor="text1"/>
          <w:spacing w:val="-1"/>
          <w:lang w:val="en-GB"/>
        </w:rPr>
      </w:pPr>
      <w:r w:rsidRPr="009D4C34">
        <w:rPr>
          <w:color w:val="000000" w:themeColor="text1"/>
          <w:spacing w:val="-1"/>
          <w:lang w:val="en-GB"/>
        </w:rPr>
        <w:t xml:space="preserve">'Results' means any tangible or intangible </w:t>
      </w:r>
      <w:r w:rsidR="00554C67" w:rsidRPr="009D4C34">
        <w:rPr>
          <w:color w:val="000000" w:themeColor="text1"/>
          <w:spacing w:val="-1"/>
          <w:lang w:val="en-GB"/>
        </w:rPr>
        <w:t>effect</w:t>
      </w:r>
      <w:r w:rsidRPr="009D4C34">
        <w:rPr>
          <w:color w:val="000000" w:themeColor="text1"/>
          <w:spacing w:val="-1"/>
          <w:lang w:val="en-GB"/>
        </w:rPr>
        <w:t xml:space="preserve"> of the </w:t>
      </w:r>
      <w:r w:rsidR="00EC0194" w:rsidRPr="009D4C34">
        <w:rPr>
          <w:color w:val="000000" w:themeColor="text1"/>
          <w:spacing w:val="-1"/>
          <w:lang w:val="en-GB"/>
        </w:rPr>
        <w:t>Contribution</w:t>
      </w:r>
      <w:r w:rsidR="00BC5F6E" w:rsidRPr="009D4C34">
        <w:rPr>
          <w:color w:val="000000" w:themeColor="text1"/>
          <w:spacing w:val="-1"/>
          <w:lang w:val="en-GB"/>
        </w:rPr>
        <w:t>, such as data, know-how or information, whatever its form or nature, whether or not it can be protected, as well as any rights attached to it, including intellectual property rights</w:t>
      </w:r>
      <w:r w:rsidRPr="009D4C34">
        <w:rPr>
          <w:color w:val="000000" w:themeColor="text1"/>
          <w:spacing w:val="-1"/>
          <w:lang w:val="en-GB"/>
        </w:rPr>
        <w:t>;</w:t>
      </w:r>
    </w:p>
    <w:p w14:paraId="758E47AF" w14:textId="77777777" w:rsidR="002C0FF5" w:rsidRPr="009D4C34" w:rsidRDefault="002C0FF5" w:rsidP="002C0FF5">
      <w:pPr>
        <w:pStyle w:val="Prrafodelista"/>
        <w:rPr>
          <w:color w:val="000000" w:themeColor="text1"/>
          <w:spacing w:val="-1"/>
          <w:lang w:val="en-GB"/>
        </w:rPr>
      </w:pPr>
    </w:p>
    <w:p w14:paraId="6E60F26B" w14:textId="30CDBB2A" w:rsidR="002C0FF5" w:rsidRPr="009D4C34" w:rsidRDefault="002C0FF5" w:rsidP="006369E4">
      <w:pPr>
        <w:pStyle w:val="Textoindependiente"/>
        <w:numPr>
          <w:ilvl w:val="0"/>
          <w:numId w:val="3"/>
        </w:numPr>
        <w:kinsoku w:val="0"/>
        <w:overflowPunct w:val="0"/>
        <w:ind w:right="119"/>
        <w:jc w:val="both"/>
        <w:rPr>
          <w:color w:val="000000" w:themeColor="text1"/>
          <w:spacing w:val="-1"/>
          <w:lang w:val="en-GB"/>
        </w:rPr>
      </w:pPr>
      <w:r w:rsidRPr="009D4C34">
        <w:rPr>
          <w:color w:val="000000" w:themeColor="text1"/>
          <w:spacing w:val="-1"/>
          <w:lang w:val="en-GB"/>
        </w:rPr>
        <w:t xml:space="preserve">‘Shared information' has the meaning given it in Article </w:t>
      </w:r>
      <w:r w:rsidR="00934305" w:rsidRPr="009D4C34">
        <w:rPr>
          <w:color w:val="000000" w:themeColor="text1"/>
          <w:spacing w:val="-1"/>
          <w:lang w:val="en-GB"/>
        </w:rPr>
        <w:t>1</w:t>
      </w:r>
      <w:r w:rsidR="009706E7" w:rsidRPr="009D4C34">
        <w:rPr>
          <w:color w:val="000000" w:themeColor="text1"/>
          <w:spacing w:val="-1"/>
          <w:lang w:val="en-GB"/>
        </w:rPr>
        <w:t>0</w:t>
      </w:r>
      <w:r w:rsidR="00934305" w:rsidRPr="009D4C34">
        <w:rPr>
          <w:color w:val="000000" w:themeColor="text1"/>
          <w:spacing w:val="-1"/>
          <w:lang w:val="en-GB"/>
        </w:rPr>
        <w:t>.3</w:t>
      </w:r>
      <w:r w:rsidR="00BC5F6E" w:rsidRPr="009D4C34">
        <w:rPr>
          <w:color w:val="000000" w:themeColor="text1"/>
          <w:spacing w:val="-1"/>
          <w:lang w:val="en-GB"/>
        </w:rPr>
        <w:t xml:space="preserve"> </w:t>
      </w:r>
      <w:r w:rsidRPr="009D4C34">
        <w:rPr>
          <w:color w:val="000000" w:themeColor="text1"/>
          <w:spacing w:val="-1"/>
          <w:lang w:val="en-GB"/>
        </w:rPr>
        <w:t>of this Agreement;</w:t>
      </w:r>
    </w:p>
    <w:p w14:paraId="1840D7CD" w14:textId="77777777" w:rsidR="009E6D02" w:rsidRPr="009D4C34" w:rsidRDefault="009E6D02" w:rsidP="009E6D02">
      <w:pPr>
        <w:pStyle w:val="Prrafodelista"/>
        <w:rPr>
          <w:color w:val="000000" w:themeColor="text1"/>
          <w:spacing w:val="-1"/>
          <w:lang w:val="en-GB"/>
        </w:rPr>
      </w:pPr>
    </w:p>
    <w:p w14:paraId="4259BD76" w14:textId="77777777" w:rsidR="00754439" w:rsidRPr="009D4C34" w:rsidRDefault="00754439" w:rsidP="00754439">
      <w:pPr>
        <w:pStyle w:val="Prrafodelista"/>
        <w:rPr>
          <w:color w:val="000000" w:themeColor="text1"/>
          <w:spacing w:val="-1"/>
          <w:lang w:val="en-GB"/>
        </w:rPr>
      </w:pPr>
    </w:p>
    <w:p w14:paraId="07C6330F" w14:textId="3126BE8F" w:rsidR="00754439" w:rsidRPr="00653ACB" w:rsidRDefault="00754439" w:rsidP="006369E4">
      <w:pPr>
        <w:numPr>
          <w:ilvl w:val="0"/>
          <w:numId w:val="3"/>
        </w:numPr>
        <w:jc w:val="both"/>
        <w:rPr>
          <w:color w:val="000000" w:themeColor="text1"/>
          <w:spacing w:val="-1"/>
          <w:lang w:val="en-GB"/>
        </w:rPr>
      </w:pPr>
      <w:r w:rsidRPr="009D4C34">
        <w:rPr>
          <w:color w:val="000000" w:themeColor="text1"/>
          <w:spacing w:val="-1"/>
          <w:lang w:val="en-GB"/>
        </w:rPr>
        <w:t xml:space="preserve">‘Third Party' legal entity final recipient of the </w:t>
      </w:r>
      <w:r w:rsidR="00554C67" w:rsidRPr="009D4C34">
        <w:rPr>
          <w:color w:val="000000" w:themeColor="text1"/>
          <w:spacing w:val="-1"/>
          <w:lang w:val="en-GB"/>
        </w:rPr>
        <w:t xml:space="preserve">financial support to be provided by the </w:t>
      </w:r>
      <w:r w:rsidR="009373DA" w:rsidRPr="009D4C34">
        <w:rPr>
          <w:color w:val="000000" w:themeColor="text1"/>
          <w:spacing w:val="-1"/>
          <w:lang w:val="en-GB"/>
        </w:rPr>
        <w:t>aerOS</w:t>
      </w:r>
      <w:r w:rsidR="00554C67" w:rsidRPr="009D4C34">
        <w:rPr>
          <w:color w:val="000000" w:themeColor="text1"/>
          <w:spacing w:val="-1"/>
          <w:lang w:val="en-GB"/>
        </w:rPr>
        <w:t xml:space="preserve"> Consortium </w:t>
      </w:r>
      <w:r w:rsidRPr="009D4C34">
        <w:rPr>
          <w:color w:val="000000" w:themeColor="text1"/>
          <w:spacing w:val="-1"/>
          <w:lang w:val="en-GB"/>
        </w:rPr>
        <w:t xml:space="preserve">and target population of the </w:t>
      </w:r>
      <w:r w:rsidR="009373DA" w:rsidRPr="009D4C34">
        <w:rPr>
          <w:color w:val="000000" w:themeColor="text1"/>
          <w:spacing w:val="-1"/>
          <w:lang w:val="en-GB"/>
        </w:rPr>
        <w:t>aerOS</w:t>
      </w:r>
      <w:r w:rsidRPr="009D4C34">
        <w:rPr>
          <w:color w:val="000000" w:themeColor="text1"/>
          <w:spacing w:val="-1"/>
          <w:lang w:val="en-GB"/>
        </w:rPr>
        <w:t xml:space="preserve"> project, who contributes to the implementation of </w:t>
      </w:r>
      <w:r w:rsidR="009373DA" w:rsidRPr="009D4C34">
        <w:rPr>
          <w:color w:val="000000" w:themeColor="text1"/>
          <w:spacing w:val="-1"/>
          <w:lang w:val="en-GB"/>
        </w:rPr>
        <w:t>aerOS</w:t>
      </w:r>
      <w:r w:rsidRPr="009D4C34">
        <w:rPr>
          <w:color w:val="000000" w:themeColor="text1"/>
          <w:spacing w:val="-1"/>
          <w:lang w:val="en-GB"/>
        </w:rPr>
        <w:t xml:space="preserve"> project. For the avoidance of doubt, recipients of financial support do not became a party to the Grant Agreement</w:t>
      </w:r>
      <w:r w:rsidR="00554C67" w:rsidRPr="009D4C34">
        <w:rPr>
          <w:color w:val="000000" w:themeColor="text1"/>
          <w:spacing w:val="-1"/>
          <w:lang w:val="en-GB"/>
        </w:rPr>
        <w:t xml:space="preserve"> or t</w:t>
      </w:r>
      <w:r w:rsidR="00554C67" w:rsidRPr="00653ACB">
        <w:rPr>
          <w:color w:val="000000" w:themeColor="text1"/>
          <w:spacing w:val="-1"/>
          <w:lang w:val="en-GB"/>
        </w:rPr>
        <w:t xml:space="preserve">he </w:t>
      </w:r>
      <w:r w:rsidR="009373DA" w:rsidRPr="00653ACB">
        <w:rPr>
          <w:color w:val="000000" w:themeColor="text1"/>
          <w:spacing w:val="-1"/>
          <w:lang w:val="en-GB"/>
        </w:rPr>
        <w:t>aerOS</w:t>
      </w:r>
      <w:r w:rsidR="00BA78C0" w:rsidRPr="00653ACB">
        <w:rPr>
          <w:color w:val="000000" w:themeColor="text1"/>
          <w:spacing w:val="-1"/>
          <w:lang w:val="en-GB"/>
        </w:rPr>
        <w:t xml:space="preserve"> Consortium</w:t>
      </w:r>
      <w:r w:rsidRPr="00653ACB">
        <w:rPr>
          <w:color w:val="000000" w:themeColor="text1"/>
          <w:spacing w:val="-1"/>
          <w:lang w:val="en-GB"/>
        </w:rPr>
        <w:t xml:space="preserve"> and has no contractual link with the European </w:t>
      </w:r>
      <w:r w:rsidR="00AE7683" w:rsidRPr="00653ACB">
        <w:rPr>
          <w:color w:val="000000" w:themeColor="text1"/>
          <w:spacing w:val="-1"/>
          <w:lang w:val="en-GB"/>
        </w:rPr>
        <w:t>Commission</w:t>
      </w:r>
      <w:r w:rsidRPr="00653ACB">
        <w:rPr>
          <w:color w:val="000000" w:themeColor="text1"/>
          <w:spacing w:val="-1"/>
          <w:lang w:val="en-GB"/>
        </w:rPr>
        <w:t>.</w:t>
      </w:r>
    </w:p>
    <w:p w14:paraId="59A17C19" w14:textId="77777777" w:rsidR="00754439" w:rsidRPr="00653ACB" w:rsidRDefault="00754439" w:rsidP="00754439">
      <w:pPr>
        <w:pStyle w:val="Prrafodelista"/>
        <w:rPr>
          <w:color w:val="000000" w:themeColor="text1"/>
          <w:spacing w:val="-1"/>
          <w:u w:val="thick"/>
          <w:lang w:val="en-GB"/>
        </w:rPr>
      </w:pPr>
    </w:p>
    <w:p w14:paraId="52A9DC81" w14:textId="77777777" w:rsidR="002F1BED" w:rsidRPr="00653ACB" w:rsidRDefault="002F1BED">
      <w:pPr>
        <w:pStyle w:val="Textoindependiente"/>
        <w:kinsoku w:val="0"/>
        <w:overflowPunct w:val="0"/>
        <w:ind w:left="0"/>
        <w:rPr>
          <w:color w:val="000000" w:themeColor="text1"/>
          <w:lang w:val="en-GB"/>
        </w:rPr>
      </w:pPr>
      <w:bookmarkStart w:id="4" w:name="bookmark1"/>
      <w:bookmarkEnd w:id="4"/>
    </w:p>
    <w:p w14:paraId="597D0F76" w14:textId="46C7F99A" w:rsidR="002F1BED" w:rsidRPr="00653ACB" w:rsidRDefault="0038156B" w:rsidP="005625A5">
      <w:pPr>
        <w:pStyle w:val="Ttulo1"/>
        <w:kinsoku w:val="0"/>
        <w:overflowPunct w:val="0"/>
        <w:ind w:left="0" w:firstLine="0"/>
        <w:jc w:val="both"/>
        <w:rPr>
          <w:b w:val="0"/>
          <w:bCs w:val="0"/>
          <w:color w:val="000000" w:themeColor="text1"/>
          <w:lang w:val="en-GB"/>
        </w:rPr>
      </w:pPr>
      <w:bookmarkStart w:id="5" w:name="bookmark2"/>
      <w:bookmarkStart w:id="6" w:name="_Toc127272036"/>
      <w:bookmarkEnd w:id="5"/>
      <w:r w:rsidRPr="00653ACB">
        <w:rPr>
          <w:color w:val="000000" w:themeColor="text1"/>
          <w:spacing w:val="-1"/>
          <w:u w:val="thick"/>
          <w:lang w:val="en-GB"/>
        </w:rPr>
        <w:t>SECTION</w:t>
      </w:r>
      <w:r w:rsidR="002F1BED" w:rsidRPr="00653ACB">
        <w:rPr>
          <w:color w:val="000000" w:themeColor="text1"/>
          <w:u w:val="thick"/>
          <w:lang w:val="en-GB"/>
        </w:rPr>
        <w:t xml:space="preserve"> </w:t>
      </w:r>
      <w:r w:rsidR="000A71AA" w:rsidRPr="00653ACB">
        <w:rPr>
          <w:color w:val="000000" w:themeColor="text1"/>
          <w:u w:val="thick"/>
          <w:lang w:val="en-GB"/>
        </w:rPr>
        <w:t>2</w:t>
      </w:r>
      <w:r w:rsidR="002F1BED" w:rsidRPr="00653ACB">
        <w:rPr>
          <w:color w:val="000000" w:themeColor="text1"/>
          <w:spacing w:val="28"/>
          <w:u w:val="thick"/>
          <w:lang w:val="en-GB"/>
        </w:rPr>
        <w:t xml:space="preserve"> </w:t>
      </w:r>
      <w:r w:rsidR="00817786" w:rsidRPr="00653ACB">
        <w:rPr>
          <w:color w:val="000000" w:themeColor="text1"/>
          <w:spacing w:val="-1"/>
          <w:u w:val="thick"/>
          <w:lang w:val="en-GB"/>
        </w:rPr>
        <w:t>CONTRIBUTION OF THE THIRD PARTY</w:t>
      </w:r>
      <w:r w:rsidR="00C27F5F" w:rsidRPr="00653ACB">
        <w:rPr>
          <w:color w:val="000000" w:themeColor="text1"/>
          <w:spacing w:val="-1"/>
          <w:u w:val="thick"/>
          <w:lang w:val="en-GB"/>
        </w:rPr>
        <w:t xml:space="preserve"> TO THE </w:t>
      </w:r>
      <w:r w:rsidR="00852970" w:rsidRPr="00653ACB">
        <w:rPr>
          <w:color w:val="000000" w:themeColor="text1"/>
          <w:spacing w:val="-1"/>
          <w:u w:val="thick"/>
          <w:lang w:val="en-GB"/>
        </w:rPr>
        <w:t xml:space="preserve">aerOS </w:t>
      </w:r>
      <w:r w:rsidR="00C27F5F" w:rsidRPr="00653ACB">
        <w:rPr>
          <w:color w:val="000000" w:themeColor="text1"/>
          <w:spacing w:val="-1"/>
          <w:u w:val="thick"/>
          <w:lang w:val="en-GB"/>
        </w:rPr>
        <w:t>PROJECT</w:t>
      </w:r>
      <w:bookmarkEnd w:id="6"/>
    </w:p>
    <w:p w14:paraId="2DC71076" w14:textId="77777777" w:rsidR="002F1BED" w:rsidRPr="00653ACB" w:rsidRDefault="002F1BED" w:rsidP="00492FE6">
      <w:pPr>
        <w:pStyle w:val="Textoindependiente"/>
        <w:kinsoku w:val="0"/>
        <w:overflowPunct w:val="0"/>
        <w:spacing w:before="9"/>
        <w:ind w:left="0"/>
        <w:rPr>
          <w:b/>
          <w:bCs/>
          <w:color w:val="000000" w:themeColor="text1"/>
          <w:sz w:val="17"/>
          <w:szCs w:val="17"/>
          <w:lang w:val="en-GB"/>
        </w:rPr>
      </w:pPr>
    </w:p>
    <w:p w14:paraId="48CF5C9A" w14:textId="77777777" w:rsidR="002F1BED" w:rsidRPr="00674442" w:rsidRDefault="002F1BED" w:rsidP="00674442">
      <w:pPr>
        <w:pStyle w:val="Subttulo"/>
        <w:jc w:val="left"/>
        <w:outlineLvl w:val="1"/>
      </w:pPr>
      <w:bookmarkStart w:id="7" w:name="bookmark3"/>
      <w:bookmarkStart w:id="8" w:name="_Toc127272037"/>
      <w:bookmarkEnd w:id="7"/>
      <w:r w:rsidRPr="00674442">
        <w:t xml:space="preserve">ARTICLE </w:t>
      </w:r>
      <w:r w:rsidR="00817786" w:rsidRPr="00674442">
        <w:t>3</w:t>
      </w:r>
      <w:r w:rsidRPr="00674442">
        <w:t xml:space="preserve"> — </w:t>
      </w:r>
      <w:r w:rsidR="00754439" w:rsidRPr="00674442">
        <w:t>CONTRIBUTION</w:t>
      </w:r>
      <w:r w:rsidRPr="00674442">
        <w:t xml:space="preserve"> TO BE IMPLEMENTED</w:t>
      </w:r>
      <w:bookmarkEnd w:id="8"/>
    </w:p>
    <w:p w14:paraId="562062B3" w14:textId="77777777" w:rsidR="002F1BED" w:rsidRPr="00653ACB" w:rsidRDefault="002F1BED" w:rsidP="00492FE6">
      <w:pPr>
        <w:pStyle w:val="Textoindependiente"/>
        <w:kinsoku w:val="0"/>
        <w:overflowPunct w:val="0"/>
        <w:spacing w:before="7"/>
        <w:ind w:left="0"/>
        <w:rPr>
          <w:b/>
          <w:bCs/>
          <w:color w:val="000000" w:themeColor="text1"/>
          <w:sz w:val="17"/>
          <w:szCs w:val="17"/>
          <w:lang w:val="en-GB"/>
        </w:rPr>
      </w:pPr>
    </w:p>
    <w:p w14:paraId="3377564D" w14:textId="144DE981" w:rsidR="002F1BED" w:rsidRPr="00653ACB" w:rsidRDefault="002F1BED" w:rsidP="00492FE6">
      <w:pPr>
        <w:pStyle w:val="Textoindependiente"/>
        <w:kinsoku w:val="0"/>
        <w:overflowPunct w:val="0"/>
        <w:spacing w:before="69"/>
        <w:ind w:left="0"/>
        <w:jc w:val="both"/>
        <w:rPr>
          <w:color w:val="000000" w:themeColor="text1"/>
          <w:lang w:val="en-GB"/>
        </w:rPr>
      </w:pPr>
      <w:r w:rsidRPr="00653ACB">
        <w:rPr>
          <w:color w:val="000000" w:themeColor="text1"/>
          <w:lang w:val="en-GB"/>
        </w:rPr>
        <w:t>The</w:t>
      </w:r>
      <w:r w:rsidRPr="00653ACB">
        <w:rPr>
          <w:color w:val="000000" w:themeColor="text1"/>
          <w:spacing w:val="15"/>
          <w:lang w:val="en-GB"/>
        </w:rPr>
        <w:t xml:space="preserve"> </w:t>
      </w:r>
      <w:r w:rsidR="00353A1B" w:rsidRPr="00653ACB">
        <w:rPr>
          <w:color w:val="000000" w:themeColor="text1"/>
          <w:spacing w:val="-1"/>
          <w:lang w:val="en-GB"/>
        </w:rPr>
        <w:t>financial support</w:t>
      </w:r>
      <w:r w:rsidRPr="00653ACB">
        <w:rPr>
          <w:color w:val="000000" w:themeColor="text1"/>
          <w:spacing w:val="14"/>
          <w:lang w:val="en-GB"/>
        </w:rPr>
        <w:t xml:space="preserve"> </w:t>
      </w:r>
      <w:r w:rsidRPr="00653ACB">
        <w:rPr>
          <w:color w:val="000000" w:themeColor="text1"/>
          <w:lang w:val="en-GB"/>
        </w:rPr>
        <w:t>is</w:t>
      </w:r>
      <w:r w:rsidRPr="00653ACB">
        <w:rPr>
          <w:color w:val="000000" w:themeColor="text1"/>
          <w:spacing w:val="17"/>
          <w:lang w:val="en-GB"/>
        </w:rPr>
        <w:t xml:space="preserve"> </w:t>
      </w:r>
      <w:r w:rsidRPr="00653ACB">
        <w:rPr>
          <w:color w:val="000000" w:themeColor="text1"/>
          <w:spacing w:val="-1"/>
          <w:lang w:val="en-GB"/>
        </w:rPr>
        <w:t>awarded</w:t>
      </w:r>
      <w:r w:rsidR="004E1EB2" w:rsidRPr="00653ACB">
        <w:rPr>
          <w:color w:val="000000" w:themeColor="text1"/>
          <w:spacing w:val="-1"/>
          <w:lang w:val="en-GB"/>
        </w:rPr>
        <w:t xml:space="preserve"> by the </w:t>
      </w:r>
      <w:r w:rsidR="009373DA" w:rsidRPr="00653ACB">
        <w:rPr>
          <w:color w:val="000000" w:themeColor="text1"/>
          <w:spacing w:val="-1"/>
          <w:lang w:val="en-GB"/>
        </w:rPr>
        <w:t>aerOS</w:t>
      </w:r>
      <w:r w:rsidR="004E1EB2" w:rsidRPr="00653ACB">
        <w:rPr>
          <w:color w:val="000000" w:themeColor="text1"/>
          <w:spacing w:val="-1"/>
          <w:lang w:val="en-GB"/>
        </w:rPr>
        <w:t xml:space="preserve"> Consortium</w:t>
      </w:r>
      <w:r w:rsidRPr="00653ACB">
        <w:rPr>
          <w:color w:val="000000" w:themeColor="text1"/>
          <w:spacing w:val="15"/>
          <w:lang w:val="en-GB"/>
        </w:rPr>
        <w:t xml:space="preserve"> </w:t>
      </w:r>
      <w:r w:rsidRPr="00653ACB">
        <w:rPr>
          <w:color w:val="000000" w:themeColor="text1"/>
          <w:lang w:val="en-GB"/>
        </w:rPr>
        <w:t>for</w:t>
      </w:r>
      <w:r w:rsidRPr="00653ACB">
        <w:rPr>
          <w:color w:val="000000" w:themeColor="text1"/>
          <w:spacing w:val="16"/>
          <w:lang w:val="en-GB"/>
        </w:rPr>
        <w:t xml:space="preserve"> </w:t>
      </w:r>
      <w:r w:rsidRPr="00653ACB">
        <w:rPr>
          <w:color w:val="000000" w:themeColor="text1"/>
          <w:lang w:val="en-GB"/>
        </w:rPr>
        <w:t>the</w:t>
      </w:r>
      <w:r w:rsidRPr="00653ACB">
        <w:rPr>
          <w:color w:val="000000" w:themeColor="text1"/>
          <w:spacing w:val="13"/>
          <w:lang w:val="en-GB"/>
        </w:rPr>
        <w:t xml:space="preserve"> </w:t>
      </w:r>
      <w:r w:rsidR="00754439" w:rsidRPr="00653ACB">
        <w:rPr>
          <w:color w:val="000000" w:themeColor="text1"/>
          <w:spacing w:val="-1"/>
          <w:lang w:val="en-GB"/>
        </w:rPr>
        <w:t>Contribution</w:t>
      </w:r>
      <w:r w:rsidRPr="00653ACB">
        <w:rPr>
          <w:color w:val="000000" w:themeColor="text1"/>
          <w:spacing w:val="14"/>
          <w:lang w:val="en-GB"/>
        </w:rPr>
        <w:t xml:space="preserve"> </w:t>
      </w:r>
      <w:r w:rsidRPr="00653ACB">
        <w:rPr>
          <w:color w:val="000000" w:themeColor="text1"/>
          <w:spacing w:val="-1"/>
          <w:lang w:val="en-GB"/>
        </w:rPr>
        <w:t>entitled</w:t>
      </w:r>
      <w:r w:rsidRPr="00653ACB">
        <w:rPr>
          <w:color w:val="000000" w:themeColor="text1"/>
          <w:spacing w:val="16"/>
          <w:lang w:val="en-GB"/>
        </w:rPr>
        <w:t xml:space="preserve"> </w:t>
      </w:r>
      <w:r w:rsidRPr="00653ACB">
        <w:rPr>
          <w:b/>
          <w:bCs/>
          <w:color w:val="000000" w:themeColor="text1"/>
          <w:lang w:val="en-GB"/>
        </w:rPr>
        <w:t>[</w:t>
      </w:r>
      <w:r w:rsidRPr="00653ACB">
        <w:rPr>
          <w:b/>
          <w:bCs/>
          <w:color w:val="000000" w:themeColor="text1"/>
          <w:highlight w:val="lightGray"/>
          <w:lang w:val="en-GB"/>
        </w:rPr>
        <w:t>insert</w:t>
      </w:r>
      <w:r w:rsidRPr="00653ACB">
        <w:rPr>
          <w:b/>
          <w:bCs/>
          <w:color w:val="000000" w:themeColor="text1"/>
          <w:spacing w:val="13"/>
          <w:highlight w:val="lightGray"/>
          <w:lang w:val="en-GB"/>
        </w:rPr>
        <w:t xml:space="preserve"> </w:t>
      </w:r>
      <w:r w:rsidRPr="00653ACB">
        <w:rPr>
          <w:b/>
          <w:bCs/>
          <w:color w:val="000000" w:themeColor="text1"/>
          <w:spacing w:val="-1"/>
          <w:highlight w:val="lightGray"/>
          <w:lang w:val="en-GB"/>
        </w:rPr>
        <w:t>title</w:t>
      </w:r>
      <w:r w:rsidRPr="00653ACB">
        <w:rPr>
          <w:b/>
          <w:bCs/>
          <w:color w:val="000000" w:themeColor="text1"/>
          <w:spacing w:val="15"/>
          <w:highlight w:val="lightGray"/>
          <w:lang w:val="en-GB"/>
        </w:rPr>
        <w:t xml:space="preserve"> </w:t>
      </w:r>
      <w:r w:rsidRPr="00653ACB">
        <w:rPr>
          <w:b/>
          <w:bCs/>
          <w:color w:val="000000" w:themeColor="text1"/>
          <w:highlight w:val="lightGray"/>
          <w:lang w:val="en-GB"/>
        </w:rPr>
        <w:t>of</w:t>
      </w:r>
      <w:r w:rsidRPr="00653ACB">
        <w:rPr>
          <w:b/>
          <w:bCs/>
          <w:color w:val="000000" w:themeColor="text1"/>
          <w:spacing w:val="15"/>
          <w:highlight w:val="lightGray"/>
          <w:lang w:val="en-GB"/>
        </w:rPr>
        <w:t xml:space="preserve"> </w:t>
      </w:r>
      <w:r w:rsidRPr="00653ACB">
        <w:rPr>
          <w:b/>
          <w:bCs/>
          <w:color w:val="000000" w:themeColor="text1"/>
          <w:highlight w:val="lightGray"/>
          <w:lang w:val="en-GB"/>
        </w:rPr>
        <w:t>the</w:t>
      </w:r>
      <w:r w:rsidRPr="00653ACB">
        <w:rPr>
          <w:b/>
          <w:bCs/>
          <w:color w:val="000000" w:themeColor="text1"/>
          <w:spacing w:val="13"/>
          <w:highlight w:val="lightGray"/>
          <w:lang w:val="en-GB"/>
        </w:rPr>
        <w:t xml:space="preserve"> </w:t>
      </w:r>
      <w:r w:rsidR="00754439" w:rsidRPr="00653ACB">
        <w:rPr>
          <w:b/>
          <w:bCs/>
          <w:color w:val="000000" w:themeColor="text1"/>
          <w:lang w:val="en-GB"/>
        </w:rPr>
        <w:t>contribution</w:t>
      </w:r>
      <w:r w:rsidRPr="00653ACB">
        <w:rPr>
          <w:b/>
          <w:bCs/>
          <w:color w:val="000000" w:themeColor="text1"/>
          <w:lang w:val="en-GB"/>
        </w:rPr>
        <w:t>]</w:t>
      </w:r>
      <w:r w:rsidRPr="00653ACB">
        <w:rPr>
          <w:b/>
          <w:bCs/>
          <w:color w:val="000000" w:themeColor="text1"/>
          <w:spacing w:val="13"/>
          <w:lang w:val="en-GB"/>
        </w:rPr>
        <w:t xml:space="preserve"> </w:t>
      </w:r>
      <w:r w:rsidRPr="00653ACB">
        <w:rPr>
          <w:color w:val="000000" w:themeColor="text1"/>
          <w:lang w:val="en-GB"/>
        </w:rPr>
        <w:t>—</w:t>
      </w:r>
      <w:r w:rsidRPr="00653ACB">
        <w:rPr>
          <w:color w:val="000000" w:themeColor="text1"/>
          <w:spacing w:val="16"/>
          <w:lang w:val="en-GB"/>
        </w:rPr>
        <w:t xml:space="preserve"> </w:t>
      </w:r>
      <w:r w:rsidRPr="00653ACB">
        <w:rPr>
          <w:b/>
          <w:bCs/>
          <w:color w:val="000000" w:themeColor="text1"/>
          <w:spacing w:val="-1"/>
          <w:lang w:val="en-GB"/>
        </w:rPr>
        <w:t>[</w:t>
      </w:r>
      <w:r w:rsidRPr="00653ACB">
        <w:rPr>
          <w:b/>
          <w:bCs/>
          <w:color w:val="000000" w:themeColor="text1"/>
          <w:spacing w:val="-1"/>
          <w:highlight w:val="lightGray"/>
          <w:lang w:val="en-GB"/>
        </w:rPr>
        <w:t>insert</w:t>
      </w:r>
      <w:r w:rsidRPr="00653ACB">
        <w:rPr>
          <w:b/>
          <w:bCs/>
          <w:color w:val="000000" w:themeColor="text1"/>
          <w:spacing w:val="13"/>
          <w:highlight w:val="lightGray"/>
          <w:lang w:val="en-GB"/>
        </w:rPr>
        <w:t xml:space="preserve"> </w:t>
      </w:r>
      <w:r w:rsidRPr="00653ACB">
        <w:rPr>
          <w:b/>
          <w:bCs/>
          <w:color w:val="000000" w:themeColor="text1"/>
          <w:spacing w:val="-1"/>
          <w:highlight w:val="lightGray"/>
          <w:lang w:val="en-GB"/>
        </w:rPr>
        <w:t>acronym</w:t>
      </w:r>
      <w:r w:rsidRPr="00653ACB">
        <w:rPr>
          <w:b/>
          <w:bCs/>
          <w:color w:val="000000" w:themeColor="text1"/>
          <w:spacing w:val="-1"/>
          <w:lang w:val="en-GB"/>
        </w:rPr>
        <w:t>]</w:t>
      </w:r>
      <w:r w:rsidR="00DD273F" w:rsidRPr="00653ACB">
        <w:rPr>
          <w:b/>
          <w:bCs/>
          <w:color w:val="000000" w:themeColor="text1"/>
          <w:spacing w:val="-1"/>
          <w:lang w:val="en-GB"/>
        </w:rPr>
        <w:t xml:space="preserve"> </w:t>
      </w:r>
      <w:r w:rsidRPr="00653ACB">
        <w:rPr>
          <w:color w:val="000000" w:themeColor="text1"/>
          <w:spacing w:val="-1"/>
          <w:lang w:val="en-GB"/>
        </w:rPr>
        <w:t>(‘</w:t>
      </w:r>
      <w:r w:rsidR="00754439" w:rsidRPr="00653ACB">
        <w:rPr>
          <w:b/>
          <w:bCs/>
          <w:color w:val="000000" w:themeColor="text1"/>
          <w:spacing w:val="-1"/>
          <w:lang w:val="en-GB"/>
        </w:rPr>
        <w:t>Contribution’</w:t>
      </w:r>
      <w:r w:rsidRPr="00653ACB">
        <w:rPr>
          <w:color w:val="000000" w:themeColor="text1"/>
          <w:spacing w:val="-1"/>
          <w:lang w:val="en-GB"/>
        </w:rPr>
        <w:t>),</w:t>
      </w:r>
      <w:r w:rsidRPr="00653ACB">
        <w:rPr>
          <w:color w:val="000000" w:themeColor="text1"/>
          <w:spacing w:val="1"/>
          <w:lang w:val="en-GB"/>
        </w:rPr>
        <w:t xml:space="preserve"> </w:t>
      </w:r>
      <w:r w:rsidRPr="00653ACB">
        <w:rPr>
          <w:color w:val="000000" w:themeColor="text1"/>
          <w:spacing w:val="-1"/>
          <w:lang w:val="en-GB"/>
        </w:rPr>
        <w:t>as</w:t>
      </w:r>
      <w:r w:rsidRPr="00653ACB">
        <w:rPr>
          <w:color w:val="000000" w:themeColor="text1"/>
          <w:lang w:val="en-GB"/>
        </w:rPr>
        <w:t xml:space="preserve"> </w:t>
      </w:r>
      <w:r w:rsidRPr="00653ACB">
        <w:rPr>
          <w:color w:val="000000" w:themeColor="text1"/>
          <w:spacing w:val="-1"/>
          <w:lang w:val="en-GB"/>
        </w:rPr>
        <w:t>described</w:t>
      </w:r>
      <w:r w:rsidRPr="00653ACB">
        <w:rPr>
          <w:color w:val="000000" w:themeColor="text1"/>
          <w:lang w:val="en-GB"/>
        </w:rPr>
        <w:t xml:space="preserve"> </w:t>
      </w:r>
      <w:r w:rsidRPr="00653ACB">
        <w:rPr>
          <w:color w:val="000000" w:themeColor="text1"/>
          <w:spacing w:val="1"/>
          <w:lang w:val="en-GB"/>
        </w:rPr>
        <w:t>in</w:t>
      </w:r>
      <w:r w:rsidRPr="00653ACB">
        <w:rPr>
          <w:color w:val="000000" w:themeColor="text1"/>
          <w:lang w:val="en-GB"/>
        </w:rPr>
        <w:t xml:space="preserve"> </w:t>
      </w:r>
      <w:r w:rsidRPr="00653ACB">
        <w:rPr>
          <w:color w:val="000000" w:themeColor="text1"/>
          <w:spacing w:val="-1"/>
          <w:lang w:val="en-GB"/>
        </w:rPr>
        <w:t>Annex</w:t>
      </w:r>
      <w:r w:rsidRPr="00653ACB">
        <w:rPr>
          <w:color w:val="000000" w:themeColor="text1"/>
          <w:spacing w:val="3"/>
          <w:lang w:val="en-GB"/>
        </w:rPr>
        <w:t xml:space="preserve"> </w:t>
      </w:r>
      <w:r w:rsidR="002C3913" w:rsidRPr="00653ACB">
        <w:rPr>
          <w:color w:val="000000" w:themeColor="text1"/>
          <w:lang w:val="en-GB"/>
        </w:rPr>
        <w:t xml:space="preserve">1, </w:t>
      </w:r>
      <w:r w:rsidR="00991B61" w:rsidRPr="00653ACB">
        <w:rPr>
          <w:color w:val="000000" w:themeColor="text1"/>
          <w:lang w:val="en-GB"/>
        </w:rPr>
        <w:t xml:space="preserve">to be implemented </w:t>
      </w:r>
      <w:r w:rsidR="00690B11" w:rsidRPr="00653ACB">
        <w:rPr>
          <w:color w:val="000000" w:themeColor="text1"/>
          <w:lang w:val="en-GB"/>
        </w:rPr>
        <w:t>by</w:t>
      </w:r>
      <w:r w:rsidR="00991B61" w:rsidRPr="00653ACB">
        <w:rPr>
          <w:color w:val="000000" w:themeColor="text1"/>
          <w:lang w:val="en-GB"/>
        </w:rPr>
        <w:t xml:space="preserve"> the Third Party </w:t>
      </w:r>
      <w:r w:rsidR="002C3913" w:rsidRPr="00653ACB">
        <w:rPr>
          <w:color w:val="000000" w:themeColor="text1"/>
          <w:lang w:val="en-GB"/>
        </w:rPr>
        <w:t>within the framework</w:t>
      </w:r>
      <w:r w:rsidR="00991B61" w:rsidRPr="00653ACB">
        <w:rPr>
          <w:color w:val="000000" w:themeColor="text1"/>
          <w:lang w:val="en-GB"/>
        </w:rPr>
        <w:t xml:space="preserve"> and in connection to</w:t>
      </w:r>
      <w:r w:rsidR="002C3913" w:rsidRPr="00653ACB">
        <w:rPr>
          <w:color w:val="000000" w:themeColor="text1"/>
          <w:lang w:val="en-GB"/>
        </w:rPr>
        <w:t xml:space="preserve"> the </w:t>
      </w:r>
      <w:r w:rsidR="00A342AB" w:rsidRPr="00653ACB">
        <w:rPr>
          <w:color w:val="000000" w:themeColor="text1"/>
          <w:lang w:val="en-GB"/>
        </w:rPr>
        <w:t xml:space="preserve">aerOS </w:t>
      </w:r>
      <w:r w:rsidR="00340A22" w:rsidRPr="00653ACB">
        <w:rPr>
          <w:color w:val="000000" w:themeColor="text1"/>
          <w:lang w:val="en-GB"/>
        </w:rPr>
        <w:t>project</w:t>
      </w:r>
      <w:r w:rsidR="002C3913" w:rsidRPr="00653ACB">
        <w:rPr>
          <w:color w:val="000000" w:themeColor="text1"/>
          <w:lang w:val="en-GB"/>
        </w:rPr>
        <w:t>.</w:t>
      </w:r>
    </w:p>
    <w:p w14:paraId="0436A9AF" w14:textId="77777777" w:rsidR="002F1BED" w:rsidRPr="00653ACB" w:rsidRDefault="002F1BED">
      <w:pPr>
        <w:pStyle w:val="Textoindependiente"/>
        <w:kinsoku w:val="0"/>
        <w:overflowPunct w:val="0"/>
        <w:spacing w:before="5"/>
        <w:ind w:left="0"/>
        <w:rPr>
          <w:color w:val="000000" w:themeColor="text1"/>
          <w:lang w:val="en-GB"/>
        </w:rPr>
      </w:pPr>
    </w:p>
    <w:p w14:paraId="40184CA8" w14:textId="5ADAABF9" w:rsidR="002F1BED" w:rsidRPr="00653ACB" w:rsidRDefault="002F1BED" w:rsidP="00492FE6">
      <w:pPr>
        <w:pStyle w:val="Ttulo1"/>
        <w:kinsoku w:val="0"/>
        <w:overflowPunct w:val="0"/>
        <w:ind w:left="0" w:firstLine="0"/>
        <w:rPr>
          <w:b w:val="0"/>
          <w:bCs w:val="0"/>
          <w:color w:val="000000" w:themeColor="text1"/>
          <w:lang w:val="en-GB"/>
        </w:rPr>
      </w:pPr>
      <w:bookmarkStart w:id="9" w:name="bookmark4"/>
      <w:bookmarkStart w:id="10" w:name="_Toc127272038"/>
      <w:bookmarkEnd w:id="9"/>
      <w:r w:rsidRPr="00653ACB">
        <w:rPr>
          <w:color w:val="000000" w:themeColor="text1"/>
          <w:spacing w:val="-1"/>
          <w:lang w:val="en-GB"/>
        </w:rPr>
        <w:t>ARTICLE</w:t>
      </w:r>
      <w:r w:rsidRPr="00653ACB">
        <w:rPr>
          <w:color w:val="000000" w:themeColor="text1"/>
          <w:lang w:val="en-GB"/>
        </w:rPr>
        <w:t xml:space="preserve"> </w:t>
      </w:r>
      <w:r w:rsidR="00817786" w:rsidRPr="00653ACB">
        <w:rPr>
          <w:color w:val="000000" w:themeColor="text1"/>
          <w:lang w:val="en-GB"/>
        </w:rPr>
        <w:t>4</w:t>
      </w:r>
      <w:r w:rsidRPr="00653ACB">
        <w:rPr>
          <w:color w:val="000000" w:themeColor="text1"/>
          <w:lang w:val="en-GB"/>
        </w:rPr>
        <w:t xml:space="preserve"> — DURATION </w:t>
      </w:r>
      <w:r w:rsidRPr="00653ACB">
        <w:rPr>
          <w:color w:val="000000" w:themeColor="text1"/>
          <w:spacing w:val="-1"/>
          <w:lang w:val="en-GB"/>
        </w:rPr>
        <w:t>AND</w:t>
      </w:r>
      <w:r w:rsidRPr="00653ACB">
        <w:rPr>
          <w:color w:val="000000" w:themeColor="text1"/>
          <w:lang w:val="en-GB"/>
        </w:rPr>
        <w:t xml:space="preserve"> </w:t>
      </w:r>
      <w:r w:rsidRPr="00653ACB">
        <w:rPr>
          <w:color w:val="000000" w:themeColor="text1"/>
          <w:spacing w:val="-1"/>
          <w:lang w:val="en-GB"/>
        </w:rPr>
        <w:t>STARTING</w:t>
      </w:r>
      <w:r w:rsidRPr="00653ACB">
        <w:rPr>
          <w:color w:val="000000" w:themeColor="text1"/>
          <w:spacing w:val="-3"/>
          <w:lang w:val="en-GB"/>
        </w:rPr>
        <w:t xml:space="preserve"> </w:t>
      </w:r>
      <w:r w:rsidRPr="00653ACB">
        <w:rPr>
          <w:color w:val="000000" w:themeColor="text1"/>
          <w:spacing w:val="-1"/>
          <w:lang w:val="en-GB"/>
        </w:rPr>
        <w:t>DATE</w:t>
      </w:r>
      <w:r w:rsidRPr="00653ACB">
        <w:rPr>
          <w:color w:val="000000" w:themeColor="text1"/>
          <w:lang w:val="en-GB"/>
        </w:rPr>
        <w:t xml:space="preserve"> </w:t>
      </w:r>
      <w:r w:rsidRPr="00653ACB">
        <w:rPr>
          <w:color w:val="000000" w:themeColor="text1"/>
          <w:spacing w:val="1"/>
          <w:lang w:val="en-GB"/>
        </w:rPr>
        <w:t>OF</w:t>
      </w:r>
      <w:r w:rsidRPr="00653ACB">
        <w:rPr>
          <w:color w:val="000000" w:themeColor="text1"/>
          <w:spacing w:val="-3"/>
          <w:lang w:val="en-GB"/>
        </w:rPr>
        <w:t xml:space="preserve"> </w:t>
      </w:r>
      <w:r w:rsidRPr="00653ACB">
        <w:rPr>
          <w:color w:val="000000" w:themeColor="text1"/>
          <w:lang w:val="en-GB"/>
        </w:rPr>
        <w:t xml:space="preserve">THE </w:t>
      </w:r>
      <w:r w:rsidR="00754439" w:rsidRPr="00653ACB">
        <w:rPr>
          <w:color w:val="000000" w:themeColor="text1"/>
          <w:spacing w:val="-1"/>
          <w:lang w:val="en-GB"/>
        </w:rPr>
        <w:t>CONTRIBUTION</w:t>
      </w:r>
      <w:bookmarkEnd w:id="10"/>
    </w:p>
    <w:p w14:paraId="7F4197B4" w14:textId="77777777" w:rsidR="002F1BED" w:rsidRPr="00653ACB" w:rsidRDefault="002F1BED" w:rsidP="00492FE6">
      <w:pPr>
        <w:pStyle w:val="Textoindependiente"/>
        <w:kinsoku w:val="0"/>
        <w:overflowPunct w:val="0"/>
        <w:spacing w:before="7"/>
        <w:ind w:left="0"/>
        <w:rPr>
          <w:b/>
          <w:bCs/>
          <w:color w:val="000000" w:themeColor="text1"/>
          <w:sz w:val="17"/>
          <w:szCs w:val="17"/>
          <w:lang w:val="en-GB"/>
        </w:rPr>
      </w:pPr>
    </w:p>
    <w:p w14:paraId="1265C9F5" w14:textId="540163E4" w:rsidR="002F1BED" w:rsidRPr="00653ACB" w:rsidRDefault="002F1BED" w:rsidP="00492FE6">
      <w:pPr>
        <w:pStyle w:val="Textoindependiente"/>
        <w:kinsoku w:val="0"/>
        <w:overflowPunct w:val="0"/>
        <w:spacing w:before="72" w:line="276" w:lineRule="exact"/>
        <w:ind w:left="0" w:right="117"/>
        <w:jc w:val="both"/>
        <w:rPr>
          <w:color w:val="000000" w:themeColor="text1"/>
          <w:spacing w:val="-1"/>
          <w:lang w:val="en-GB"/>
        </w:rPr>
      </w:pPr>
      <w:r w:rsidRPr="00653ACB">
        <w:rPr>
          <w:color w:val="000000" w:themeColor="text1"/>
          <w:lang w:val="en-GB"/>
        </w:rPr>
        <w:t>The</w:t>
      </w:r>
      <w:r w:rsidRPr="00653ACB">
        <w:rPr>
          <w:color w:val="000000" w:themeColor="text1"/>
          <w:spacing w:val="15"/>
          <w:lang w:val="en-GB"/>
        </w:rPr>
        <w:t xml:space="preserve"> </w:t>
      </w:r>
      <w:r w:rsidRPr="00653ACB">
        <w:rPr>
          <w:color w:val="000000" w:themeColor="text1"/>
          <w:spacing w:val="-1"/>
          <w:lang w:val="en-GB"/>
        </w:rPr>
        <w:t>duration</w:t>
      </w:r>
      <w:r w:rsidRPr="00653ACB">
        <w:rPr>
          <w:color w:val="000000" w:themeColor="text1"/>
          <w:spacing w:val="16"/>
          <w:lang w:val="en-GB"/>
        </w:rPr>
        <w:t xml:space="preserve"> </w:t>
      </w:r>
      <w:r w:rsidRPr="00653ACB">
        <w:rPr>
          <w:color w:val="000000" w:themeColor="text1"/>
          <w:spacing w:val="1"/>
          <w:lang w:val="en-GB"/>
        </w:rPr>
        <w:t>of</w:t>
      </w:r>
      <w:r w:rsidRPr="00653ACB">
        <w:rPr>
          <w:color w:val="000000" w:themeColor="text1"/>
          <w:spacing w:val="15"/>
          <w:lang w:val="en-GB"/>
        </w:rPr>
        <w:t xml:space="preserve"> </w:t>
      </w:r>
      <w:r w:rsidRPr="00653ACB">
        <w:rPr>
          <w:color w:val="000000" w:themeColor="text1"/>
          <w:lang w:val="en-GB"/>
        </w:rPr>
        <w:t>the</w:t>
      </w:r>
      <w:r w:rsidRPr="00653ACB">
        <w:rPr>
          <w:color w:val="000000" w:themeColor="text1"/>
          <w:spacing w:val="18"/>
          <w:lang w:val="en-GB"/>
        </w:rPr>
        <w:t xml:space="preserve"> </w:t>
      </w:r>
      <w:r w:rsidR="00754439" w:rsidRPr="00653ACB">
        <w:rPr>
          <w:color w:val="000000" w:themeColor="text1"/>
          <w:lang w:val="en-GB"/>
        </w:rPr>
        <w:t>Contribution</w:t>
      </w:r>
      <w:r w:rsidRPr="00653ACB">
        <w:rPr>
          <w:color w:val="000000" w:themeColor="text1"/>
          <w:spacing w:val="16"/>
          <w:lang w:val="en-GB"/>
        </w:rPr>
        <w:t xml:space="preserve"> </w:t>
      </w:r>
      <w:r w:rsidRPr="00653ACB">
        <w:rPr>
          <w:color w:val="000000" w:themeColor="text1"/>
          <w:lang w:val="en-GB"/>
        </w:rPr>
        <w:t>will</w:t>
      </w:r>
      <w:r w:rsidRPr="00653ACB">
        <w:rPr>
          <w:color w:val="000000" w:themeColor="text1"/>
          <w:spacing w:val="17"/>
          <w:lang w:val="en-GB"/>
        </w:rPr>
        <w:t xml:space="preserve"> </w:t>
      </w:r>
      <w:r w:rsidRPr="00653ACB">
        <w:rPr>
          <w:color w:val="000000" w:themeColor="text1"/>
          <w:lang w:val="en-GB"/>
        </w:rPr>
        <w:t>be</w:t>
      </w:r>
      <w:r w:rsidRPr="00653ACB">
        <w:rPr>
          <w:color w:val="000000" w:themeColor="text1"/>
          <w:spacing w:val="19"/>
          <w:lang w:val="en-GB"/>
        </w:rPr>
        <w:t xml:space="preserve"> </w:t>
      </w:r>
      <w:r w:rsidRPr="00653ACB">
        <w:rPr>
          <w:b/>
          <w:bCs/>
          <w:color w:val="000000" w:themeColor="text1"/>
          <w:spacing w:val="-1"/>
          <w:lang w:val="en-GB"/>
        </w:rPr>
        <w:t>[</w:t>
      </w:r>
      <w:r w:rsidRPr="00653ACB">
        <w:rPr>
          <w:b/>
          <w:bCs/>
          <w:color w:val="000000" w:themeColor="text1"/>
          <w:spacing w:val="-1"/>
          <w:highlight w:val="lightGray"/>
          <w:lang w:val="en-GB"/>
        </w:rPr>
        <w:t>insert</w:t>
      </w:r>
      <w:r w:rsidRPr="00653ACB">
        <w:rPr>
          <w:b/>
          <w:bCs/>
          <w:color w:val="000000" w:themeColor="text1"/>
          <w:spacing w:val="18"/>
          <w:highlight w:val="lightGray"/>
          <w:lang w:val="en-GB"/>
        </w:rPr>
        <w:t xml:space="preserve"> </w:t>
      </w:r>
      <w:r w:rsidRPr="00653ACB">
        <w:rPr>
          <w:b/>
          <w:bCs/>
          <w:color w:val="000000" w:themeColor="text1"/>
          <w:spacing w:val="-1"/>
          <w:highlight w:val="lightGray"/>
          <w:lang w:val="en-GB"/>
        </w:rPr>
        <w:t>number</w:t>
      </w:r>
      <w:r w:rsidRPr="00653ACB">
        <w:rPr>
          <w:b/>
          <w:bCs/>
          <w:color w:val="000000" w:themeColor="text1"/>
          <w:spacing w:val="-1"/>
          <w:lang w:val="en-GB"/>
        </w:rPr>
        <w:t>]</w:t>
      </w:r>
      <w:r w:rsidRPr="00653ACB">
        <w:rPr>
          <w:b/>
          <w:bCs/>
          <w:color w:val="000000" w:themeColor="text1"/>
          <w:spacing w:val="18"/>
          <w:lang w:val="en-GB"/>
        </w:rPr>
        <w:t xml:space="preserve"> </w:t>
      </w:r>
      <w:r w:rsidRPr="00653ACB">
        <w:rPr>
          <w:b/>
          <w:bCs/>
          <w:color w:val="000000" w:themeColor="text1"/>
          <w:spacing w:val="-1"/>
          <w:lang w:val="en-GB"/>
        </w:rPr>
        <w:t>months</w:t>
      </w:r>
      <w:r w:rsidRPr="00653ACB">
        <w:rPr>
          <w:b/>
          <w:bCs/>
          <w:color w:val="000000" w:themeColor="text1"/>
          <w:spacing w:val="17"/>
          <w:lang w:val="en-GB"/>
        </w:rPr>
        <w:t xml:space="preserve"> </w:t>
      </w:r>
      <w:r w:rsidRPr="00653ACB">
        <w:rPr>
          <w:color w:val="000000" w:themeColor="text1"/>
          <w:spacing w:val="-1"/>
          <w:lang w:val="en-GB"/>
        </w:rPr>
        <w:t>as</w:t>
      </w:r>
      <w:r w:rsidRPr="00653ACB">
        <w:rPr>
          <w:color w:val="000000" w:themeColor="text1"/>
          <w:spacing w:val="18"/>
          <w:lang w:val="en-GB"/>
        </w:rPr>
        <w:t xml:space="preserve"> </w:t>
      </w:r>
      <w:r w:rsidRPr="00653ACB">
        <w:rPr>
          <w:color w:val="000000" w:themeColor="text1"/>
          <w:lang w:val="en-GB"/>
        </w:rPr>
        <w:t>of</w:t>
      </w:r>
      <w:r w:rsidRPr="00653ACB">
        <w:rPr>
          <w:color w:val="000000" w:themeColor="text1"/>
          <w:spacing w:val="17"/>
          <w:lang w:val="en-GB"/>
        </w:rPr>
        <w:t xml:space="preserve"> </w:t>
      </w:r>
      <w:r w:rsidR="00B72F8C" w:rsidRPr="00653ACB">
        <w:rPr>
          <w:i/>
          <w:iCs/>
          <w:color w:val="000000" w:themeColor="text1"/>
          <w:lang w:val="en-GB"/>
        </w:rPr>
        <w:t xml:space="preserve">the date the Agreement enters into force (see Article </w:t>
      </w:r>
      <w:r w:rsidR="00F203CC" w:rsidRPr="00653ACB">
        <w:rPr>
          <w:i/>
          <w:iCs/>
          <w:color w:val="000000" w:themeColor="text1"/>
          <w:lang w:val="en-GB"/>
        </w:rPr>
        <w:t>1</w:t>
      </w:r>
      <w:r w:rsidR="00DF0F27">
        <w:rPr>
          <w:i/>
          <w:iCs/>
          <w:color w:val="000000" w:themeColor="text1"/>
          <w:lang w:val="en-GB"/>
        </w:rPr>
        <w:t>5</w:t>
      </w:r>
      <w:r w:rsidR="00B72F8C" w:rsidRPr="00653ACB">
        <w:rPr>
          <w:i/>
          <w:iCs/>
          <w:color w:val="000000" w:themeColor="text1"/>
          <w:lang w:val="en-GB"/>
        </w:rPr>
        <w:t xml:space="preserve">) </w:t>
      </w:r>
      <w:r w:rsidRPr="00653ACB">
        <w:rPr>
          <w:color w:val="000000" w:themeColor="text1"/>
          <w:spacing w:val="-1"/>
          <w:lang w:val="en-GB"/>
        </w:rPr>
        <w:t>(‘</w:t>
      </w:r>
      <w:r w:rsidRPr="00653ACB">
        <w:rPr>
          <w:b/>
          <w:bCs/>
          <w:color w:val="000000" w:themeColor="text1"/>
          <w:spacing w:val="-1"/>
          <w:lang w:val="en-GB"/>
        </w:rPr>
        <w:t>starting</w:t>
      </w:r>
      <w:r w:rsidRPr="00653ACB">
        <w:rPr>
          <w:b/>
          <w:bCs/>
          <w:color w:val="000000" w:themeColor="text1"/>
          <w:lang w:val="en-GB"/>
        </w:rPr>
        <w:t xml:space="preserve"> date</w:t>
      </w:r>
      <w:r w:rsidRPr="00653ACB">
        <w:rPr>
          <w:b/>
          <w:bCs/>
          <w:color w:val="000000" w:themeColor="text1"/>
          <w:spacing w:val="-1"/>
          <w:lang w:val="en-GB"/>
        </w:rPr>
        <w:t xml:space="preserve"> </w:t>
      </w:r>
      <w:r w:rsidRPr="00653ACB">
        <w:rPr>
          <w:b/>
          <w:bCs/>
          <w:color w:val="000000" w:themeColor="text1"/>
          <w:lang w:val="en-GB"/>
        </w:rPr>
        <w:t>of</w:t>
      </w:r>
      <w:r w:rsidRPr="00653ACB">
        <w:rPr>
          <w:b/>
          <w:bCs/>
          <w:color w:val="000000" w:themeColor="text1"/>
          <w:spacing w:val="1"/>
          <w:lang w:val="en-GB"/>
        </w:rPr>
        <w:t xml:space="preserve"> </w:t>
      </w:r>
      <w:r w:rsidRPr="00653ACB">
        <w:rPr>
          <w:b/>
          <w:bCs/>
          <w:color w:val="000000" w:themeColor="text1"/>
          <w:spacing w:val="-1"/>
          <w:lang w:val="en-GB"/>
        </w:rPr>
        <w:t xml:space="preserve">the </w:t>
      </w:r>
      <w:r w:rsidR="00754439" w:rsidRPr="00653ACB">
        <w:rPr>
          <w:b/>
          <w:bCs/>
          <w:color w:val="000000" w:themeColor="text1"/>
          <w:spacing w:val="-1"/>
          <w:lang w:val="en-GB"/>
        </w:rPr>
        <w:t>Contribution</w:t>
      </w:r>
      <w:r w:rsidR="00D76926" w:rsidRPr="00653ACB">
        <w:rPr>
          <w:b/>
          <w:bCs/>
          <w:color w:val="000000" w:themeColor="text1"/>
          <w:spacing w:val="-1"/>
          <w:lang w:val="en-GB"/>
        </w:rPr>
        <w:t>’</w:t>
      </w:r>
      <w:r w:rsidRPr="00653ACB">
        <w:rPr>
          <w:color w:val="000000" w:themeColor="text1"/>
          <w:spacing w:val="-1"/>
          <w:lang w:val="en-GB"/>
        </w:rPr>
        <w:t>).</w:t>
      </w:r>
    </w:p>
    <w:p w14:paraId="66016F54" w14:textId="77777777" w:rsidR="002F1BED" w:rsidRPr="00653ACB" w:rsidRDefault="002F1BED" w:rsidP="00492FE6">
      <w:pPr>
        <w:pStyle w:val="Textoindependiente"/>
        <w:kinsoku w:val="0"/>
        <w:overflowPunct w:val="0"/>
        <w:spacing w:before="2"/>
        <w:ind w:left="0"/>
        <w:rPr>
          <w:color w:val="000000" w:themeColor="text1"/>
          <w:lang w:val="en-GB"/>
        </w:rPr>
      </w:pPr>
    </w:p>
    <w:p w14:paraId="76180E33" w14:textId="77777777" w:rsidR="00413161" w:rsidRPr="00653ACB" w:rsidRDefault="00413161" w:rsidP="00B71E5C">
      <w:pPr>
        <w:pStyle w:val="Textoindependiente"/>
        <w:kinsoku w:val="0"/>
        <w:overflowPunct w:val="0"/>
        <w:spacing w:before="5"/>
        <w:ind w:left="0"/>
        <w:rPr>
          <w:color w:val="000000" w:themeColor="text1"/>
          <w:lang w:val="en-GB"/>
        </w:rPr>
      </w:pPr>
      <w:bookmarkStart w:id="11" w:name="bookmark5"/>
      <w:bookmarkEnd w:id="11"/>
    </w:p>
    <w:p w14:paraId="58D432C8" w14:textId="7519434C" w:rsidR="002F1BED" w:rsidRPr="00653ACB" w:rsidRDefault="00673F70" w:rsidP="00492FE6">
      <w:pPr>
        <w:pStyle w:val="Textoindependiente"/>
        <w:kinsoku w:val="0"/>
        <w:overflowPunct w:val="0"/>
        <w:ind w:left="0"/>
        <w:jc w:val="both"/>
        <w:rPr>
          <w:color w:val="000000" w:themeColor="text1"/>
          <w:lang w:val="en-GB"/>
        </w:rPr>
      </w:pPr>
      <w:bookmarkStart w:id="12" w:name="bookmark7"/>
      <w:bookmarkStart w:id="13" w:name="bookmark8"/>
      <w:bookmarkEnd w:id="12"/>
      <w:bookmarkEnd w:id="13"/>
      <w:r w:rsidRPr="00653ACB">
        <w:rPr>
          <w:b/>
          <w:bCs/>
          <w:color w:val="000000" w:themeColor="text1"/>
          <w:spacing w:val="-1"/>
          <w:u w:val="thick"/>
          <w:lang w:val="en-GB"/>
        </w:rPr>
        <w:t>SECTION</w:t>
      </w:r>
      <w:r w:rsidRPr="00653ACB">
        <w:rPr>
          <w:b/>
          <w:bCs/>
          <w:color w:val="000000" w:themeColor="text1"/>
          <w:u w:val="thick"/>
          <w:lang w:val="en-GB"/>
        </w:rPr>
        <w:t xml:space="preserve"> </w:t>
      </w:r>
      <w:r w:rsidR="00141053" w:rsidRPr="00653ACB">
        <w:rPr>
          <w:b/>
          <w:bCs/>
          <w:color w:val="000000" w:themeColor="text1"/>
          <w:u w:val="thick"/>
          <w:lang w:val="en-GB"/>
        </w:rPr>
        <w:t>3</w:t>
      </w:r>
      <w:r w:rsidR="002F1BED" w:rsidRPr="00653ACB">
        <w:rPr>
          <w:b/>
          <w:bCs/>
          <w:color w:val="000000" w:themeColor="text1"/>
          <w:spacing w:val="28"/>
          <w:u w:val="thick"/>
          <w:lang w:val="en-GB"/>
        </w:rPr>
        <w:t xml:space="preserve"> </w:t>
      </w:r>
      <w:r w:rsidR="00E3518C" w:rsidRPr="00653ACB">
        <w:rPr>
          <w:b/>
          <w:bCs/>
          <w:color w:val="000000" w:themeColor="text1"/>
          <w:spacing w:val="-1"/>
          <w:u w:val="thick"/>
          <w:lang w:val="en-GB"/>
        </w:rPr>
        <w:t>FINANCIAL SUPPORT</w:t>
      </w:r>
    </w:p>
    <w:p w14:paraId="5FAD1346" w14:textId="77777777" w:rsidR="002F1BED" w:rsidRPr="00653ACB" w:rsidRDefault="002F1BED" w:rsidP="00492FE6">
      <w:pPr>
        <w:pStyle w:val="Textoindependiente"/>
        <w:kinsoku w:val="0"/>
        <w:overflowPunct w:val="0"/>
        <w:spacing w:before="11"/>
        <w:ind w:left="0"/>
        <w:rPr>
          <w:b/>
          <w:bCs/>
          <w:color w:val="000000" w:themeColor="text1"/>
          <w:sz w:val="17"/>
          <w:szCs w:val="17"/>
          <w:lang w:val="en-GB"/>
        </w:rPr>
      </w:pPr>
    </w:p>
    <w:p w14:paraId="0DC93E7F" w14:textId="0F9F5CE8" w:rsidR="002F1BED" w:rsidRPr="00674442" w:rsidRDefault="002F1BED" w:rsidP="00674442">
      <w:pPr>
        <w:pStyle w:val="Subttulo"/>
        <w:jc w:val="left"/>
        <w:outlineLvl w:val="1"/>
      </w:pPr>
      <w:bookmarkStart w:id="14" w:name="bookmark9"/>
      <w:bookmarkStart w:id="15" w:name="_Toc127272039"/>
      <w:bookmarkEnd w:id="14"/>
      <w:r w:rsidRPr="00674442">
        <w:t xml:space="preserve">ARTICLE </w:t>
      </w:r>
      <w:r w:rsidR="00141053" w:rsidRPr="00674442">
        <w:t>5</w:t>
      </w:r>
      <w:r w:rsidRPr="00674442">
        <w:t xml:space="preserve"> — </w:t>
      </w:r>
      <w:r w:rsidR="004C183E" w:rsidRPr="00674442">
        <w:t>FINANCIAL</w:t>
      </w:r>
      <w:r w:rsidR="00296C68" w:rsidRPr="00674442">
        <w:t xml:space="preserve"> </w:t>
      </w:r>
      <w:r w:rsidR="004C183E" w:rsidRPr="00674442">
        <w:t>SUPPORT</w:t>
      </w:r>
      <w:bookmarkEnd w:id="15"/>
    </w:p>
    <w:p w14:paraId="7C6F4E59" w14:textId="77777777" w:rsidR="002F1BED" w:rsidRPr="00653ACB" w:rsidRDefault="002F1BED">
      <w:pPr>
        <w:pStyle w:val="Textoindependiente"/>
        <w:kinsoku w:val="0"/>
        <w:overflowPunct w:val="0"/>
        <w:ind w:left="0"/>
        <w:rPr>
          <w:b/>
          <w:bCs/>
          <w:color w:val="000000" w:themeColor="text1"/>
          <w:lang w:val="en-GB"/>
        </w:rPr>
      </w:pPr>
    </w:p>
    <w:p w14:paraId="6C854B8E" w14:textId="65E07C04" w:rsidR="002F1BED" w:rsidRPr="008C4015" w:rsidRDefault="00141053" w:rsidP="008C4015">
      <w:pPr>
        <w:pStyle w:val="Textoindependiente"/>
        <w:tabs>
          <w:tab w:val="left" w:pos="821"/>
        </w:tabs>
        <w:kinsoku w:val="0"/>
        <w:overflowPunct w:val="0"/>
        <w:ind w:left="0"/>
        <w:jc w:val="both"/>
        <w:rPr>
          <w:b/>
          <w:bCs/>
          <w:color w:val="000000" w:themeColor="text1"/>
          <w:spacing w:val="-1"/>
          <w:lang w:val="en-GB"/>
        </w:rPr>
      </w:pPr>
      <w:bookmarkStart w:id="16" w:name="bookmark10"/>
      <w:bookmarkEnd w:id="16"/>
      <w:r w:rsidRPr="008C4015">
        <w:rPr>
          <w:b/>
          <w:bCs/>
          <w:color w:val="000000" w:themeColor="text1"/>
          <w:spacing w:val="-1"/>
          <w:lang w:val="en-GB"/>
        </w:rPr>
        <w:t>5</w:t>
      </w:r>
      <w:r w:rsidR="005721B6" w:rsidRPr="008C4015">
        <w:rPr>
          <w:b/>
          <w:bCs/>
          <w:color w:val="000000" w:themeColor="text1"/>
          <w:spacing w:val="-1"/>
          <w:lang w:val="en-GB"/>
        </w:rPr>
        <w:t xml:space="preserve">.1 </w:t>
      </w:r>
      <w:r w:rsidR="005721B6" w:rsidRPr="008C4015">
        <w:rPr>
          <w:b/>
          <w:bCs/>
          <w:color w:val="000000" w:themeColor="text1"/>
          <w:spacing w:val="-1"/>
          <w:lang w:val="en-GB"/>
        </w:rPr>
        <w:tab/>
      </w:r>
      <w:r w:rsidRPr="008C4015">
        <w:rPr>
          <w:b/>
          <w:bCs/>
          <w:color w:val="000000" w:themeColor="text1"/>
          <w:spacing w:val="-1"/>
          <w:lang w:val="en-GB"/>
        </w:rPr>
        <w:t>Form</w:t>
      </w:r>
      <w:r w:rsidR="00DD273F" w:rsidRPr="008C4015">
        <w:rPr>
          <w:b/>
          <w:bCs/>
          <w:color w:val="000000" w:themeColor="text1"/>
          <w:spacing w:val="-1"/>
          <w:lang w:val="en-GB"/>
        </w:rPr>
        <w:t xml:space="preserve"> of financia</w:t>
      </w:r>
      <w:r w:rsidR="00C1479F" w:rsidRPr="008C4015">
        <w:rPr>
          <w:b/>
          <w:bCs/>
          <w:color w:val="000000" w:themeColor="text1"/>
          <w:spacing w:val="-1"/>
          <w:lang w:val="en-GB"/>
        </w:rPr>
        <w:t>l</w:t>
      </w:r>
      <w:r w:rsidR="00DD273F" w:rsidRPr="008C4015">
        <w:rPr>
          <w:b/>
          <w:bCs/>
          <w:color w:val="000000" w:themeColor="text1"/>
          <w:spacing w:val="-1"/>
          <w:lang w:val="en-GB"/>
        </w:rPr>
        <w:t xml:space="preserve"> support</w:t>
      </w:r>
    </w:p>
    <w:p w14:paraId="50B06E23" w14:textId="77777777" w:rsidR="002F1BED" w:rsidRPr="00653ACB" w:rsidRDefault="002F1BED" w:rsidP="00492FE6">
      <w:pPr>
        <w:pStyle w:val="Textoindependiente"/>
        <w:kinsoku w:val="0"/>
        <w:overflowPunct w:val="0"/>
        <w:spacing w:before="7"/>
        <w:ind w:left="0"/>
        <w:rPr>
          <w:b/>
          <w:bCs/>
          <w:color w:val="000000" w:themeColor="text1"/>
          <w:sz w:val="23"/>
          <w:szCs w:val="23"/>
          <w:lang w:val="en-GB"/>
        </w:rPr>
      </w:pPr>
    </w:p>
    <w:p w14:paraId="48B5DCEB" w14:textId="77777777" w:rsidR="00141053" w:rsidRPr="00653ACB" w:rsidRDefault="00141053" w:rsidP="00141053">
      <w:pPr>
        <w:pStyle w:val="Textoindependiente"/>
        <w:kinsoku w:val="0"/>
        <w:overflowPunct w:val="0"/>
        <w:ind w:left="0" w:right="121"/>
        <w:jc w:val="both"/>
        <w:rPr>
          <w:color w:val="000000" w:themeColor="text1"/>
          <w:lang w:val="en-GB"/>
        </w:rPr>
      </w:pPr>
      <w:r w:rsidRPr="00653ACB">
        <w:rPr>
          <w:color w:val="000000" w:themeColor="text1"/>
          <w:lang w:val="en-GB"/>
        </w:rPr>
        <w:t xml:space="preserve">The financial support to be provided to the Third Party takes the form of a </w:t>
      </w:r>
      <w:r w:rsidRPr="00653ACB">
        <w:rPr>
          <w:b/>
          <w:color w:val="000000" w:themeColor="text1"/>
          <w:lang w:val="en-GB"/>
        </w:rPr>
        <w:t>lump sum funding</w:t>
      </w:r>
      <w:r w:rsidRPr="00653ACB">
        <w:rPr>
          <w:color w:val="000000" w:themeColor="text1"/>
          <w:lang w:val="en-GB"/>
        </w:rPr>
        <w:t xml:space="preserve"> for the completion of the Contribution</w:t>
      </w:r>
    </w:p>
    <w:p w14:paraId="4E2F2D30" w14:textId="77777777" w:rsidR="002F1BED" w:rsidRPr="00653ACB" w:rsidRDefault="002F1BED" w:rsidP="00492FE6">
      <w:pPr>
        <w:pStyle w:val="Textoindependiente"/>
        <w:kinsoku w:val="0"/>
        <w:overflowPunct w:val="0"/>
        <w:ind w:left="0"/>
        <w:rPr>
          <w:color w:val="000000" w:themeColor="text1"/>
          <w:sz w:val="20"/>
          <w:szCs w:val="20"/>
          <w:lang w:val="en-GB"/>
        </w:rPr>
      </w:pPr>
    </w:p>
    <w:p w14:paraId="02E56E9F" w14:textId="77777777" w:rsidR="002F1BED" w:rsidRPr="00653ACB" w:rsidRDefault="002F1BED" w:rsidP="00492FE6">
      <w:pPr>
        <w:pStyle w:val="Textoindependiente"/>
        <w:kinsoku w:val="0"/>
        <w:overflowPunct w:val="0"/>
        <w:spacing w:before="7"/>
        <w:ind w:left="0"/>
        <w:rPr>
          <w:color w:val="000000" w:themeColor="text1"/>
          <w:sz w:val="20"/>
          <w:szCs w:val="20"/>
          <w:lang w:val="en-GB"/>
        </w:rPr>
      </w:pPr>
    </w:p>
    <w:p w14:paraId="36D1779E" w14:textId="15B96EA6" w:rsidR="002F1BED" w:rsidRPr="008C4015" w:rsidRDefault="00141053" w:rsidP="008C4015">
      <w:pPr>
        <w:pStyle w:val="Textoindependiente"/>
        <w:tabs>
          <w:tab w:val="left" w:pos="821"/>
        </w:tabs>
        <w:kinsoku w:val="0"/>
        <w:overflowPunct w:val="0"/>
        <w:ind w:left="0"/>
        <w:jc w:val="both"/>
        <w:rPr>
          <w:b/>
          <w:bCs/>
          <w:color w:val="000000" w:themeColor="text1"/>
          <w:spacing w:val="-1"/>
          <w:lang w:val="en-GB"/>
        </w:rPr>
      </w:pPr>
      <w:bookmarkStart w:id="17" w:name="bookmark11"/>
      <w:bookmarkEnd w:id="17"/>
      <w:r w:rsidRPr="008C4015">
        <w:rPr>
          <w:b/>
          <w:bCs/>
          <w:color w:val="000000" w:themeColor="text1"/>
          <w:spacing w:val="-1"/>
          <w:lang w:val="en-GB"/>
        </w:rPr>
        <w:t xml:space="preserve">5.2 </w:t>
      </w:r>
      <w:r w:rsidRPr="008C4015">
        <w:rPr>
          <w:b/>
          <w:bCs/>
          <w:color w:val="000000" w:themeColor="text1"/>
          <w:spacing w:val="-1"/>
          <w:lang w:val="en-GB"/>
        </w:rPr>
        <w:tab/>
        <w:t>Maximum financial support amount</w:t>
      </w:r>
    </w:p>
    <w:p w14:paraId="1CE6C889" w14:textId="77777777" w:rsidR="002F1BED" w:rsidRPr="00653ACB" w:rsidRDefault="002F1BED" w:rsidP="00492FE6">
      <w:pPr>
        <w:pStyle w:val="Textoindependiente"/>
        <w:kinsoku w:val="0"/>
        <w:overflowPunct w:val="0"/>
        <w:spacing w:before="7"/>
        <w:ind w:left="0"/>
        <w:rPr>
          <w:b/>
          <w:bCs/>
          <w:color w:val="000000" w:themeColor="text1"/>
          <w:sz w:val="23"/>
          <w:szCs w:val="23"/>
          <w:lang w:val="en-GB"/>
        </w:rPr>
      </w:pPr>
    </w:p>
    <w:p w14:paraId="7630FC41" w14:textId="350226C3" w:rsidR="002C3913" w:rsidRPr="00653ACB" w:rsidRDefault="00141053" w:rsidP="00492FE6">
      <w:pPr>
        <w:pStyle w:val="Textoindependiente"/>
        <w:kinsoku w:val="0"/>
        <w:overflowPunct w:val="0"/>
        <w:ind w:left="0" w:right="119"/>
        <w:jc w:val="both"/>
        <w:rPr>
          <w:color w:val="000000" w:themeColor="text1"/>
          <w:lang w:val="en-GB"/>
        </w:rPr>
      </w:pPr>
      <w:r w:rsidRPr="00653ACB">
        <w:rPr>
          <w:color w:val="000000" w:themeColor="text1"/>
          <w:lang w:val="en-GB"/>
        </w:rPr>
        <w:t xml:space="preserve">The maximum financial support is </w:t>
      </w:r>
      <w:r w:rsidR="00365684" w:rsidRPr="00653ACB">
        <w:rPr>
          <w:b/>
          <w:i/>
          <w:color w:val="000000" w:themeColor="text1"/>
          <w:lang w:val="en-GB"/>
        </w:rPr>
        <w:t xml:space="preserve">EUR 60 </w:t>
      </w:r>
      <w:r w:rsidR="00CC36DA" w:rsidRPr="00653ACB">
        <w:rPr>
          <w:b/>
          <w:i/>
          <w:color w:val="000000" w:themeColor="text1"/>
          <w:lang w:val="en-GB"/>
        </w:rPr>
        <w:t>000 (sixty thousand euros)</w:t>
      </w:r>
      <w:r w:rsidRPr="00653ACB">
        <w:rPr>
          <w:i/>
          <w:color w:val="000000" w:themeColor="text1"/>
          <w:lang w:val="en-GB"/>
        </w:rPr>
        <w:t xml:space="preserve"> </w:t>
      </w:r>
      <w:r w:rsidRPr="00653ACB">
        <w:rPr>
          <w:color w:val="000000" w:themeColor="text1"/>
          <w:lang w:val="en-GB"/>
        </w:rPr>
        <w:t xml:space="preserve">as set out in the </w:t>
      </w:r>
      <w:r w:rsidRPr="00653ACB">
        <w:rPr>
          <w:color w:val="000000" w:themeColor="text1"/>
          <w:lang w:val="en-GB"/>
        </w:rPr>
        <w:lastRenderedPageBreak/>
        <w:t>estimated budget (Annex 2).</w:t>
      </w:r>
    </w:p>
    <w:p w14:paraId="2E95E853" w14:textId="7C8EAF6B" w:rsidR="00431332" w:rsidRPr="00653ACB" w:rsidRDefault="00431332" w:rsidP="00492FE6">
      <w:pPr>
        <w:pStyle w:val="Textoindependiente"/>
        <w:kinsoku w:val="0"/>
        <w:overflowPunct w:val="0"/>
        <w:ind w:left="0" w:right="119"/>
        <w:jc w:val="both"/>
        <w:rPr>
          <w:color w:val="000000" w:themeColor="text1"/>
          <w:lang w:val="en-GB"/>
        </w:rPr>
      </w:pPr>
    </w:p>
    <w:p w14:paraId="08EC88F8" w14:textId="79361C4A" w:rsidR="00431332" w:rsidRPr="00653ACB" w:rsidRDefault="00431332" w:rsidP="00492FE6">
      <w:pPr>
        <w:pStyle w:val="Textoindependiente"/>
        <w:kinsoku w:val="0"/>
        <w:overflowPunct w:val="0"/>
        <w:ind w:left="0" w:right="119"/>
        <w:jc w:val="both"/>
        <w:rPr>
          <w:color w:val="000000" w:themeColor="text1"/>
          <w:lang w:val="en-GB"/>
        </w:rPr>
      </w:pPr>
      <w:r w:rsidRPr="00653ACB">
        <w:rPr>
          <w:color w:val="000000" w:themeColor="text1"/>
          <w:lang w:val="en-GB"/>
        </w:rPr>
        <w:t>The final financial support amount depends on the proper implementation of the Contribution in accordance with the Agreement’s terms and conditions.</w:t>
      </w:r>
    </w:p>
    <w:p w14:paraId="37559932" w14:textId="77777777" w:rsidR="002F1BED" w:rsidRPr="00653ACB" w:rsidRDefault="002F1BED" w:rsidP="00492FE6">
      <w:pPr>
        <w:pStyle w:val="Textoindependiente"/>
        <w:kinsoku w:val="0"/>
        <w:overflowPunct w:val="0"/>
        <w:spacing w:before="2"/>
        <w:ind w:left="0"/>
        <w:rPr>
          <w:color w:val="000000" w:themeColor="text1"/>
          <w:lang w:val="en-GB"/>
        </w:rPr>
      </w:pPr>
      <w:bookmarkStart w:id="18" w:name="bookmark12"/>
      <w:bookmarkEnd w:id="18"/>
    </w:p>
    <w:p w14:paraId="69E2F026" w14:textId="6381CF20" w:rsidR="00A3078F" w:rsidRPr="008C4015" w:rsidRDefault="00141053" w:rsidP="008C4015">
      <w:pPr>
        <w:pStyle w:val="Textoindependiente"/>
        <w:tabs>
          <w:tab w:val="left" w:pos="821"/>
        </w:tabs>
        <w:kinsoku w:val="0"/>
        <w:overflowPunct w:val="0"/>
        <w:ind w:left="0"/>
        <w:jc w:val="both"/>
        <w:rPr>
          <w:b/>
          <w:bCs/>
          <w:color w:val="000000" w:themeColor="text1"/>
          <w:spacing w:val="-1"/>
          <w:lang w:val="en-GB"/>
        </w:rPr>
      </w:pPr>
      <w:r w:rsidRPr="008C4015">
        <w:rPr>
          <w:b/>
          <w:bCs/>
          <w:color w:val="000000" w:themeColor="text1"/>
          <w:spacing w:val="-1"/>
          <w:lang w:val="en-GB"/>
        </w:rPr>
        <w:t>5</w:t>
      </w:r>
      <w:r w:rsidR="005721B6" w:rsidRPr="008C4015">
        <w:rPr>
          <w:b/>
          <w:bCs/>
          <w:color w:val="000000" w:themeColor="text1"/>
          <w:spacing w:val="-1"/>
          <w:lang w:val="en-GB"/>
        </w:rPr>
        <w:t xml:space="preserve">.3 </w:t>
      </w:r>
      <w:r w:rsidR="005721B6" w:rsidRPr="008C4015">
        <w:rPr>
          <w:b/>
          <w:bCs/>
          <w:color w:val="000000" w:themeColor="text1"/>
          <w:spacing w:val="-1"/>
          <w:lang w:val="en-GB"/>
        </w:rPr>
        <w:tab/>
      </w:r>
      <w:r w:rsidRPr="008C4015">
        <w:rPr>
          <w:b/>
          <w:bCs/>
          <w:color w:val="000000" w:themeColor="text1"/>
          <w:spacing w:val="-1"/>
          <w:lang w:val="en-GB"/>
        </w:rPr>
        <w:t>Funding rate</w:t>
      </w:r>
    </w:p>
    <w:p w14:paraId="4223CB9B" w14:textId="77777777" w:rsidR="00A3078F" w:rsidRPr="00653ACB" w:rsidRDefault="00A3078F" w:rsidP="00492FE6">
      <w:pPr>
        <w:pStyle w:val="Textoindependiente"/>
        <w:kinsoku w:val="0"/>
        <w:overflowPunct w:val="0"/>
        <w:ind w:left="0" w:right="121"/>
        <w:jc w:val="both"/>
        <w:rPr>
          <w:color w:val="000000" w:themeColor="text1"/>
          <w:lang w:val="en-GB"/>
        </w:rPr>
      </w:pPr>
    </w:p>
    <w:p w14:paraId="115BECAB" w14:textId="22793387" w:rsidR="00A3078F" w:rsidRPr="00653ACB" w:rsidRDefault="00141053" w:rsidP="001D3C4B">
      <w:pPr>
        <w:pStyle w:val="Textoindependiente"/>
        <w:kinsoku w:val="0"/>
        <w:overflowPunct w:val="0"/>
        <w:ind w:right="121"/>
        <w:jc w:val="both"/>
        <w:rPr>
          <w:color w:val="000000" w:themeColor="text1"/>
          <w:spacing w:val="-1"/>
          <w:lang w:val="en-GB"/>
        </w:rPr>
      </w:pPr>
      <w:r w:rsidRPr="00653ACB">
        <w:rPr>
          <w:color w:val="000000" w:themeColor="text1"/>
          <w:spacing w:val="-1"/>
          <w:lang w:val="en-GB"/>
        </w:rPr>
        <w:t>Not applicable</w:t>
      </w:r>
    </w:p>
    <w:p w14:paraId="1EBA74FF" w14:textId="26DFBD48" w:rsidR="00AF21AF" w:rsidRPr="00653ACB" w:rsidRDefault="00AF21AF" w:rsidP="001D3C4B">
      <w:pPr>
        <w:pStyle w:val="Textoindependiente"/>
        <w:kinsoku w:val="0"/>
        <w:overflowPunct w:val="0"/>
        <w:ind w:right="121"/>
        <w:jc w:val="both"/>
        <w:rPr>
          <w:color w:val="000000" w:themeColor="text1"/>
          <w:spacing w:val="-1"/>
          <w:lang w:val="en-GB"/>
        </w:rPr>
      </w:pPr>
    </w:p>
    <w:p w14:paraId="706D3A30" w14:textId="1365FB93" w:rsidR="00AF21AF" w:rsidRPr="00653ACB" w:rsidRDefault="00AF21AF" w:rsidP="001D3C4B">
      <w:pPr>
        <w:pStyle w:val="Textoindependiente"/>
        <w:kinsoku w:val="0"/>
        <w:overflowPunct w:val="0"/>
        <w:ind w:right="121"/>
        <w:jc w:val="both"/>
        <w:rPr>
          <w:color w:val="000000" w:themeColor="text1"/>
          <w:spacing w:val="-1"/>
          <w:lang w:val="en-GB"/>
        </w:rPr>
      </w:pPr>
    </w:p>
    <w:p w14:paraId="4686E6AF" w14:textId="385DC59C" w:rsidR="00AF21AF" w:rsidRPr="008C4015" w:rsidRDefault="00AF21AF" w:rsidP="008C4015">
      <w:pPr>
        <w:pStyle w:val="Textoindependiente"/>
        <w:tabs>
          <w:tab w:val="left" w:pos="821"/>
        </w:tabs>
        <w:kinsoku w:val="0"/>
        <w:overflowPunct w:val="0"/>
        <w:ind w:left="0"/>
        <w:jc w:val="both"/>
        <w:rPr>
          <w:b/>
          <w:bCs/>
          <w:color w:val="000000" w:themeColor="text1"/>
          <w:spacing w:val="-1"/>
          <w:lang w:val="en-GB"/>
        </w:rPr>
      </w:pPr>
      <w:r w:rsidRPr="008C4015">
        <w:rPr>
          <w:b/>
          <w:bCs/>
          <w:color w:val="000000" w:themeColor="text1"/>
          <w:spacing w:val="-1"/>
          <w:lang w:val="en-GB"/>
        </w:rPr>
        <w:t>5.</w:t>
      </w:r>
      <w:r w:rsidR="00C01D28" w:rsidRPr="008C4015">
        <w:rPr>
          <w:b/>
          <w:bCs/>
          <w:color w:val="000000" w:themeColor="text1"/>
          <w:spacing w:val="-1"/>
          <w:lang w:val="en-GB"/>
        </w:rPr>
        <w:t xml:space="preserve">4 </w:t>
      </w:r>
      <w:r w:rsidR="00C01D28" w:rsidRPr="008C4015">
        <w:rPr>
          <w:b/>
          <w:bCs/>
          <w:color w:val="000000" w:themeColor="text1"/>
          <w:spacing w:val="-1"/>
          <w:lang w:val="en-GB"/>
        </w:rPr>
        <w:tab/>
        <w:t>Estimated budget, budget categories and forms of funding</w:t>
      </w:r>
    </w:p>
    <w:p w14:paraId="404CAAEE" w14:textId="77777777" w:rsidR="00AF21AF" w:rsidRPr="00653ACB" w:rsidRDefault="00AF21AF" w:rsidP="00AF21AF">
      <w:pPr>
        <w:pStyle w:val="Textoindependiente"/>
        <w:kinsoku w:val="0"/>
        <w:overflowPunct w:val="0"/>
        <w:ind w:left="0" w:right="121"/>
        <w:jc w:val="both"/>
        <w:rPr>
          <w:color w:val="000000" w:themeColor="text1"/>
          <w:lang w:val="en-GB"/>
        </w:rPr>
      </w:pPr>
    </w:p>
    <w:p w14:paraId="03853480" w14:textId="77777777" w:rsidR="00C01D28" w:rsidRPr="00653ACB" w:rsidRDefault="00C01D28" w:rsidP="00C01D28">
      <w:pPr>
        <w:pStyle w:val="Textoindependiente"/>
        <w:kinsoku w:val="0"/>
        <w:overflowPunct w:val="0"/>
        <w:ind w:left="0" w:right="119"/>
        <w:jc w:val="both"/>
        <w:rPr>
          <w:color w:val="000000" w:themeColor="text1"/>
          <w:lang w:val="en-GB"/>
        </w:rPr>
      </w:pPr>
      <w:r w:rsidRPr="00653ACB">
        <w:rPr>
          <w:color w:val="000000" w:themeColor="text1"/>
          <w:lang w:val="en-GB"/>
        </w:rPr>
        <w:t>The estimated budget for the action (lump sum breakdown) is set out in Annex 2.</w:t>
      </w:r>
    </w:p>
    <w:p w14:paraId="1D279B3B" w14:textId="77777777" w:rsidR="00C01D28" w:rsidRPr="00653ACB" w:rsidRDefault="00C01D28" w:rsidP="00C01D28">
      <w:pPr>
        <w:pStyle w:val="Textoindependiente"/>
        <w:kinsoku w:val="0"/>
        <w:overflowPunct w:val="0"/>
        <w:ind w:left="0" w:right="119"/>
        <w:jc w:val="both"/>
        <w:rPr>
          <w:color w:val="000000" w:themeColor="text1"/>
          <w:lang w:val="en-GB"/>
        </w:rPr>
      </w:pPr>
    </w:p>
    <w:p w14:paraId="283BC647" w14:textId="4EB7FB0F" w:rsidR="00C01D28" w:rsidRPr="00653ACB" w:rsidRDefault="00C01D28" w:rsidP="00C01D28">
      <w:pPr>
        <w:pStyle w:val="Textoindependiente"/>
        <w:kinsoku w:val="0"/>
        <w:overflowPunct w:val="0"/>
        <w:ind w:left="0" w:right="119"/>
        <w:jc w:val="both"/>
        <w:rPr>
          <w:color w:val="000000" w:themeColor="text1"/>
          <w:lang w:val="en-GB"/>
        </w:rPr>
      </w:pPr>
      <w:r w:rsidRPr="00653ACB">
        <w:rPr>
          <w:color w:val="000000" w:themeColor="text1"/>
          <w:lang w:val="en-GB"/>
        </w:rPr>
        <w:t>It contains the estimated eligible contributions for the action (lump sum contributions).</w:t>
      </w:r>
    </w:p>
    <w:p w14:paraId="03D8A005" w14:textId="77777777" w:rsidR="00C01D28" w:rsidRPr="00653ACB" w:rsidRDefault="00C01D28" w:rsidP="00C01D28">
      <w:pPr>
        <w:pStyle w:val="Textoindependiente"/>
        <w:kinsoku w:val="0"/>
        <w:overflowPunct w:val="0"/>
        <w:ind w:left="0" w:right="119"/>
        <w:jc w:val="both"/>
        <w:rPr>
          <w:color w:val="000000" w:themeColor="text1"/>
          <w:lang w:val="en-GB"/>
        </w:rPr>
      </w:pPr>
    </w:p>
    <w:p w14:paraId="4A70E0D0" w14:textId="11E8FAA8" w:rsidR="00AF21AF" w:rsidRPr="00653ACB" w:rsidRDefault="00C01D28" w:rsidP="00C01D28">
      <w:pPr>
        <w:pStyle w:val="Textoindependiente"/>
        <w:kinsoku w:val="0"/>
        <w:overflowPunct w:val="0"/>
        <w:ind w:left="0" w:right="119"/>
        <w:jc w:val="both"/>
        <w:rPr>
          <w:color w:val="000000" w:themeColor="text1"/>
          <w:lang w:val="en-GB"/>
        </w:rPr>
      </w:pPr>
      <w:r w:rsidRPr="00653ACB">
        <w:rPr>
          <w:color w:val="000000" w:themeColor="text1"/>
          <w:lang w:val="en-GB"/>
        </w:rPr>
        <w:t>Annex 2 also shows the types of contributions (forms of funding) to be used.</w:t>
      </w:r>
    </w:p>
    <w:p w14:paraId="5CA3F7B4" w14:textId="27369FE7" w:rsidR="00AF21AF" w:rsidRPr="00653ACB" w:rsidRDefault="00AF21AF" w:rsidP="001D3C4B">
      <w:pPr>
        <w:pStyle w:val="Textoindependiente"/>
        <w:kinsoku w:val="0"/>
        <w:overflowPunct w:val="0"/>
        <w:ind w:right="121"/>
        <w:jc w:val="both"/>
        <w:rPr>
          <w:color w:val="000000" w:themeColor="text1"/>
          <w:spacing w:val="-1"/>
          <w:lang w:val="en-GB"/>
        </w:rPr>
      </w:pPr>
    </w:p>
    <w:p w14:paraId="0A6787FA" w14:textId="1FE0F229" w:rsidR="00C01D28" w:rsidRPr="008C4015" w:rsidRDefault="00C01D28" w:rsidP="008C4015">
      <w:pPr>
        <w:pStyle w:val="Textoindependiente"/>
        <w:tabs>
          <w:tab w:val="left" w:pos="821"/>
        </w:tabs>
        <w:kinsoku w:val="0"/>
        <w:overflowPunct w:val="0"/>
        <w:ind w:left="0"/>
        <w:jc w:val="both"/>
        <w:rPr>
          <w:b/>
          <w:bCs/>
          <w:color w:val="000000" w:themeColor="text1"/>
          <w:spacing w:val="-1"/>
          <w:lang w:val="en-GB"/>
        </w:rPr>
      </w:pPr>
      <w:r w:rsidRPr="008C4015">
        <w:rPr>
          <w:b/>
          <w:bCs/>
          <w:color w:val="000000" w:themeColor="text1"/>
          <w:spacing w:val="-1"/>
          <w:lang w:val="en-GB"/>
        </w:rPr>
        <w:t xml:space="preserve">5.5 </w:t>
      </w:r>
      <w:r w:rsidRPr="008C4015">
        <w:rPr>
          <w:b/>
          <w:bCs/>
          <w:color w:val="000000" w:themeColor="text1"/>
          <w:spacing w:val="-1"/>
          <w:lang w:val="en-GB"/>
        </w:rPr>
        <w:tab/>
        <w:t>Budget flexibility</w:t>
      </w:r>
    </w:p>
    <w:p w14:paraId="40D83898" w14:textId="77777777" w:rsidR="00C01D28" w:rsidRPr="00653ACB" w:rsidRDefault="00C01D28" w:rsidP="00C01D28">
      <w:pPr>
        <w:pStyle w:val="Textoindependiente"/>
        <w:kinsoku w:val="0"/>
        <w:overflowPunct w:val="0"/>
        <w:ind w:left="0" w:right="121"/>
        <w:jc w:val="both"/>
        <w:rPr>
          <w:color w:val="000000" w:themeColor="text1"/>
          <w:lang w:val="en-GB"/>
        </w:rPr>
      </w:pPr>
    </w:p>
    <w:p w14:paraId="41FFF097" w14:textId="77777777" w:rsidR="00C01D28" w:rsidRPr="00653ACB" w:rsidRDefault="00C01D28" w:rsidP="00C01D28">
      <w:pPr>
        <w:pStyle w:val="Textoindependiente"/>
        <w:kinsoku w:val="0"/>
        <w:overflowPunct w:val="0"/>
        <w:ind w:right="121"/>
        <w:jc w:val="both"/>
        <w:rPr>
          <w:color w:val="000000" w:themeColor="text1"/>
          <w:spacing w:val="-1"/>
          <w:lang w:val="en-GB"/>
        </w:rPr>
      </w:pPr>
      <w:r w:rsidRPr="00653ACB">
        <w:rPr>
          <w:color w:val="000000" w:themeColor="text1"/>
          <w:spacing w:val="-1"/>
          <w:lang w:val="en-GB"/>
        </w:rPr>
        <w:t>Not applicable</w:t>
      </w:r>
    </w:p>
    <w:p w14:paraId="1BB5F1C0" w14:textId="075B6BD6" w:rsidR="00AF21AF" w:rsidRPr="00653ACB" w:rsidRDefault="00AF21AF" w:rsidP="001D3C4B">
      <w:pPr>
        <w:pStyle w:val="Textoindependiente"/>
        <w:kinsoku w:val="0"/>
        <w:overflowPunct w:val="0"/>
        <w:ind w:right="121"/>
        <w:jc w:val="both"/>
        <w:rPr>
          <w:color w:val="000000" w:themeColor="text1"/>
          <w:lang w:val="en-GB"/>
        </w:rPr>
      </w:pPr>
    </w:p>
    <w:p w14:paraId="4C428ED3" w14:textId="73ADEC83" w:rsidR="005E1AD9" w:rsidRPr="008C4015" w:rsidRDefault="005E1AD9" w:rsidP="008C4015">
      <w:pPr>
        <w:pStyle w:val="Textoindependiente"/>
        <w:tabs>
          <w:tab w:val="left" w:pos="821"/>
        </w:tabs>
        <w:kinsoku w:val="0"/>
        <w:overflowPunct w:val="0"/>
        <w:ind w:left="0"/>
        <w:jc w:val="both"/>
        <w:rPr>
          <w:b/>
          <w:bCs/>
          <w:color w:val="000000" w:themeColor="text1"/>
          <w:spacing w:val="-1"/>
          <w:lang w:val="en-GB"/>
        </w:rPr>
      </w:pPr>
      <w:r w:rsidRPr="008C4015">
        <w:rPr>
          <w:b/>
          <w:bCs/>
          <w:color w:val="000000" w:themeColor="text1"/>
          <w:spacing w:val="-1"/>
          <w:lang w:val="en-GB"/>
        </w:rPr>
        <w:t xml:space="preserve">5.6 </w:t>
      </w:r>
      <w:r w:rsidRPr="008C4015">
        <w:rPr>
          <w:b/>
          <w:bCs/>
          <w:color w:val="000000" w:themeColor="text1"/>
          <w:spacing w:val="-1"/>
          <w:lang w:val="en-GB"/>
        </w:rPr>
        <w:tab/>
        <w:t>Revised financial support amount — Calculation</w:t>
      </w:r>
    </w:p>
    <w:p w14:paraId="306E1D8E" w14:textId="77777777" w:rsidR="005E1AD9" w:rsidRPr="00653ACB" w:rsidRDefault="005E1AD9" w:rsidP="005E1AD9">
      <w:pPr>
        <w:pStyle w:val="Textoindependiente"/>
        <w:kinsoku w:val="0"/>
        <w:overflowPunct w:val="0"/>
        <w:ind w:left="0" w:right="121"/>
        <w:jc w:val="both"/>
        <w:rPr>
          <w:color w:val="000000" w:themeColor="text1"/>
          <w:lang w:val="en-GB"/>
        </w:rPr>
      </w:pPr>
    </w:p>
    <w:p w14:paraId="6CCA90D1" w14:textId="70A49ED1" w:rsidR="005E1AD9" w:rsidRPr="00653ACB" w:rsidRDefault="005E1AD9" w:rsidP="005E1AD9">
      <w:pPr>
        <w:pStyle w:val="Textoindependiente"/>
        <w:kinsoku w:val="0"/>
        <w:overflowPunct w:val="0"/>
        <w:ind w:left="0" w:right="119"/>
        <w:jc w:val="both"/>
        <w:rPr>
          <w:color w:val="000000" w:themeColor="text1"/>
          <w:lang w:val="en-GB"/>
        </w:rPr>
      </w:pPr>
      <w:r w:rsidRPr="00653ACB">
        <w:rPr>
          <w:color w:val="000000" w:themeColor="text1"/>
          <w:lang w:val="en-GB"/>
        </w:rPr>
        <w:t>If the European Commission rejects the costs for the financial support to the Third Party</w:t>
      </w:r>
      <w:r w:rsidR="00B023EC" w:rsidRPr="00653ACB">
        <w:rPr>
          <w:color w:val="000000" w:themeColor="text1"/>
          <w:lang w:val="en-GB"/>
        </w:rPr>
        <w:t xml:space="preserve"> (in particular, after checks, reviews, audits or investigations; see Article 25 in Annex 4)</w:t>
      </w:r>
      <w:r w:rsidRPr="00653ACB">
        <w:rPr>
          <w:color w:val="000000" w:themeColor="text1"/>
          <w:lang w:val="en-GB"/>
        </w:rPr>
        <w:t xml:space="preserve"> or reduces the grant to the Coordinator on the basis of the breach of obligations by the Third Party, the General Assembly in accordance with the right of recourse settled in </w:t>
      </w:r>
      <w:r w:rsidRPr="00832232">
        <w:rPr>
          <w:color w:val="000000" w:themeColor="text1"/>
          <w:lang w:val="en-GB"/>
        </w:rPr>
        <w:t>Article 1</w:t>
      </w:r>
      <w:r w:rsidR="00B023EC" w:rsidRPr="00832232">
        <w:rPr>
          <w:color w:val="000000" w:themeColor="text1"/>
          <w:lang w:val="en-GB"/>
        </w:rPr>
        <w:t>2</w:t>
      </w:r>
      <w:r w:rsidRPr="00653ACB">
        <w:rPr>
          <w:color w:val="000000" w:themeColor="text1"/>
          <w:lang w:val="en-GB"/>
        </w:rPr>
        <w:t xml:space="preserve"> will calculate the ‘</w:t>
      </w:r>
      <w:r w:rsidRPr="00653ACB">
        <w:rPr>
          <w:b/>
          <w:color w:val="000000" w:themeColor="text1"/>
          <w:lang w:val="en-GB"/>
        </w:rPr>
        <w:t>revised financial support amount</w:t>
      </w:r>
      <w:r w:rsidRPr="00653ACB">
        <w:rPr>
          <w:color w:val="000000" w:themeColor="text1"/>
          <w:lang w:val="en-GB"/>
        </w:rPr>
        <w:t xml:space="preserve">’. </w:t>
      </w:r>
    </w:p>
    <w:p w14:paraId="667B31C3" w14:textId="77777777" w:rsidR="005E1AD9" w:rsidRPr="00653ACB" w:rsidRDefault="005E1AD9" w:rsidP="005E1AD9">
      <w:pPr>
        <w:pStyle w:val="Textoindependiente"/>
        <w:kinsoku w:val="0"/>
        <w:overflowPunct w:val="0"/>
        <w:ind w:left="0" w:right="119"/>
        <w:jc w:val="both"/>
        <w:rPr>
          <w:color w:val="000000" w:themeColor="text1"/>
          <w:lang w:val="en-GB"/>
        </w:rPr>
      </w:pPr>
    </w:p>
    <w:p w14:paraId="32229D7C" w14:textId="1D45B3E4" w:rsidR="005E1AD9" w:rsidRPr="00653ACB" w:rsidRDefault="005E1AD9" w:rsidP="005E1AD9">
      <w:pPr>
        <w:pStyle w:val="Textoindependiente"/>
        <w:kinsoku w:val="0"/>
        <w:overflowPunct w:val="0"/>
        <w:ind w:left="0" w:right="119"/>
        <w:jc w:val="both"/>
        <w:rPr>
          <w:color w:val="000000" w:themeColor="text1"/>
          <w:lang w:val="en-GB"/>
        </w:rPr>
      </w:pPr>
      <w:r w:rsidRPr="00653ACB">
        <w:rPr>
          <w:color w:val="000000" w:themeColor="text1"/>
          <w:lang w:val="en-GB"/>
        </w:rPr>
        <w:t xml:space="preserve">This amount is calculated by the General Assembly, as follows: </w:t>
      </w:r>
    </w:p>
    <w:p w14:paraId="750065C0" w14:textId="7DDF882A" w:rsidR="005E1AD9" w:rsidRPr="00653ACB" w:rsidRDefault="005E1AD9" w:rsidP="005E1AD9">
      <w:pPr>
        <w:pStyle w:val="Textoindependiente"/>
        <w:kinsoku w:val="0"/>
        <w:overflowPunct w:val="0"/>
        <w:ind w:left="0" w:right="119"/>
        <w:jc w:val="both"/>
        <w:rPr>
          <w:color w:val="000000" w:themeColor="text1"/>
          <w:lang w:val="en-GB"/>
        </w:rPr>
      </w:pPr>
      <w:r w:rsidRPr="00653ACB">
        <w:rPr>
          <w:color w:val="000000" w:themeColor="text1"/>
          <w:lang w:val="en-GB"/>
        </w:rPr>
        <w:t xml:space="preserve">- in case of rejection of costs: in the same amount of </w:t>
      </w:r>
      <w:r w:rsidR="007F73DF" w:rsidRPr="00653ACB">
        <w:rPr>
          <w:color w:val="000000" w:themeColor="text1"/>
          <w:lang w:val="en-GB"/>
        </w:rPr>
        <w:t xml:space="preserve">the costs for financial support to the Third Party rejected </w:t>
      </w:r>
      <w:r w:rsidRPr="00653ACB">
        <w:rPr>
          <w:color w:val="000000" w:themeColor="text1"/>
          <w:lang w:val="en-GB"/>
        </w:rPr>
        <w:t xml:space="preserve">by the European Commission to the Coordinator; </w:t>
      </w:r>
    </w:p>
    <w:p w14:paraId="2B4C706F" w14:textId="77777777" w:rsidR="005E1AD9" w:rsidRPr="00653ACB" w:rsidRDefault="005E1AD9" w:rsidP="005E1AD9">
      <w:pPr>
        <w:pStyle w:val="Textoindependiente"/>
        <w:kinsoku w:val="0"/>
        <w:overflowPunct w:val="0"/>
        <w:ind w:left="0" w:right="119"/>
        <w:jc w:val="both"/>
        <w:rPr>
          <w:color w:val="000000" w:themeColor="text1"/>
          <w:lang w:val="en-GB"/>
        </w:rPr>
      </w:pPr>
      <w:r w:rsidRPr="00653ACB">
        <w:rPr>
          <w:color w:val="000000" w:themeColor="text1"/>
          <w:lang w:val="en-GB"/>
        </w:rPr>
        <w:t xml:space="preserve">- in case of reduction of the grant to the Coordinator attributable to the Third Party: in the same amount of the grant reduction. </w:t>
      </w:r>
    </w:p>
    <w:p w14:paraId="289D5A76" w14:textId="77777777" w:rsidR="005E1AD9" w:rsidRPr="00653ACB" w:rsidRDefault="005E1AD9" w:rsidP="005E1AD9">
      <w:pPr>
        <w:pStyle w:val="Textoindependiente"/>
        <w:kinsoku w:val="0"/>
        <w:overflowPunct w:val="0"/>
        <w:ind w:left="0" w:right="119"/>
        <w:jc w:val="both"/>
        <w:rPr>
          <w:color w:val="000000" w:themeColor="text1"/>
          <w:lang w:val="en-GB"/>
        </w:rPr>
      </w:pPr>
    </w:p>
    <w:p w14:paraId="59449BD3" w14:textId="0F757886" w:rsidR="005E1AD9" w:rsidRPr="00653ACB" w:rsidRDefault="005E1AD9" w:rsidP="005E1AD9">
      <w:pPr>
        <w:pStyle w:val="Textoindependiente"/>
        <w:kinsoku w:val="0"/>
        <w:overflowPunct w:val="0"/>
        <w:ind w:left="0" w:right="119"/>
        <w:jc w:val="both"/>
        <w:rPr>
          <w:color w:val="000000" w:themeColor="text1"/>
          <w:lang w:val="en-GB"/>
        </w:rPr>
      </w:pPr>
      <w:r w:rsidRPr="00653ACB">
        <w:rPr>
          <w:color w:val="000000" w:themeColor="text1"/>
          <w:lang w:val="en-GB"/>
        </w:rPr>
        <w:t>In case of rejection of costs and reduction of the grant, the revised final support amount will be the lower of the two amounts above.</w:t>
      </w:r>
    </w:p>
    <w:p w14:paraId="50A96BD9" w14:textId="66E3567E" w:rsidR="005E1AD9" w:rsidRPr="00653ACB" w:rsidRDefault="005E1AD9" w:rsidP="001D3C4B">
      <w:pPr>
        <w:pStyle w:val="Textoindependiente"/>
        <w:kinsoku w:val="0"/>
        <w:overflowPunct w:val="0"/>
        <w:ind w:right="121"/>
        <w:jc w:val="both"/>
        <w:rPr>
          <w:color w:val="000000" w:themeColor="text1"/>
          <w:lang w:val="en-GB"/>
        </w:rPr>
      </w:pPr>
    </w:p>
    <w:p w14:paraId="785A980A" w14:textId="77777777" w:rsidR="00232BE8" w:rsidRPr="00653ACB" w:rsidRDefault="00232BE8">
      <w:pPr>
        <w:pStyle w:val="Ttulo1"/>
        <w:kinsoku w:val="0"/>
        <w:overflowPunct w:val="0"/>
        <w:ind w:left="100" w:firstLine="0"/>
        <w:jc w:val="both"/>
        <w:rPr>
          <w:color w:val="000000" w:themeColor="text1"/>
          <w:spacing w:val="-1"/>
          <w:lang w:val="en-GB"/>
        </w:rPr>
      </w:pPr>
    </w:p>
    <w:p w14:paraId="4687BC08" w14:textId="039AA816" w:rsidR="002F1BED" w:rsidRPr="00674442" w:rsidRDefault="002F1BED" w:rsidP="00674442">
      <w:pPr>
        <w:pStyle w:val="Subttulo"/>
        <w:jc w:val="left"/>
        <w:outlineLvl w:val="1"/>
      </w:pPr>
      <w:bookmarkStart w:id="19" w:name="_Toc127272040"/>
      <w:r w:rsidRPr="00674442">
        <w:t>ARTICLE</w:t>
      </w:r>
      <w:r w:rsidR="00584462" w:rsidRPr="00674442">
        <w:t xml:space="preserve"> </w:t>
      </w:r>
      <w:r w:rsidR="00C01D28" w:rsidRPr="00674442">
        <w:t>6</w:t>
      </w:r>
      <w:r w:rsidRPr="00674442">
        <w:t xml:space="preserve"> — ELIGIBLE AND INELIGIBLE </w:t>
      </w:r>
      <w:r w:rsidR="00C01D28" w:rsidRPr="00674442">
        <w:t>LUMP SUM CONTRIBUTIONS</w:t>
      </w:r>
      <w:bookmarkEnd w:id="19"/>
    </w:p>
    <w:p w14:paraId="6045573F" w14:textId="77777777" w:rsidR="002F1BED" w:rsidRPr="00653ACB" w:rsidRDefault="002F1BED" w:rsidP="00CF7F82">
      <w:pPr>
        <w:pStyle w:val="Textoindependiente"/>
        <w:kinsoku w:val="0"/>
        <w:overflowPunct w:val="0"/>
        <w:ind w:left="0"/>
        <w:rPr>
          <w:b/>
          <w:bCs/>
          <w:color w:val="000000" w:themeColor="text1"/>
          <w:lang w:val="en-GB"/>
        </w:rPr>
      </w:pPr>
    </w:p>
    <w:p w14:paraId="5F30EBA5" w14:textId="12009D70" w:rsidR="002F1BED" w:rsidRPr="00653ACB" w:rsidRDefault="00C01D28" w:rsidP="00CF7F82">
      <w:pPr>
        <w:pStyle w:val="Textoindependiente"/>
        <w:tabs>
          <w:tab w:val="left" w:pos="821"/>
        </w:tabs>
        <w:kinsoku w:val="0"/>
        <w:overflowPunct w:val="0"/>
        <w:ind w:left="0"/>
        <w:jc w:val="both"/>
        <w:rPr>
          <w:color w:val="000000" w:themeColor="text1"/>
          <w:lang w:val="en-GB"/>
        </w:rPr>
      </w:pPr>
      <w:bookmarkStart w:id="20" w:name="bookmark15"/>
      <w:bookmarkEnd w:id="20"/>
      <w:r w:rsidRPr="00653ACB">
        <w:rPr>
          <w:b/>
          <w:bCs/>
          <w:color w:val="000000" w:themeColor="text1"/>
          <w:spacing w:val="-1"/>
          <w:lang w:val="en-GB"/>
        </w:rPr>
        <w:t>6</w:t>
      </w:r>
      <w:r w:rsidR="00CC5DD4" w:rsidRPr="00653ACB">
        <w:rPr>
          <w:b/>
          <w:bCs/>
          <w:color w:val="000000" w:themeColor="text1"/>
          <w:spacing w:val="-1"/>
          <w:lang w:val="en-GB"/>
        </w:rPr>
        <w:t>.1</w:t>
      </w:r>
      <w:r w:rsidRPr="00653ACB">
        <w:rPr>
          <w:b/>
          <w:bCs/>
          <w:color w:val="000000" w:themeColor="text1"/>
          <w:spacing w:val="-1"/>
          <w:lang w:val="en-GB"/>
        </w:rPr>
        <w:t xml:space="preserve"> and 6.2</w:t>
      </w:r>
      <w:r w:rsidR="00CC5DD4" w:rsidRPr="00653ACB">
        <w:rPr>
          <w:b/>
          <w:bCs/>
          <w:color w:val="000000" w:themeColor="text1"/>
          <w:spacing w:val="-1"/>
          <w:lang w:val="en-GB"/>
        </w:rPr>
        <w:tab/>
      </w:r>
      <w:r w:rsidRPr="00653ACB">
        <w:rPr>
          <w:b/>
          <w:bCs/>
          <w:color w:val="000000" w:themeColor="text1"/>
          <w:spacing w:val="-1"/>
          <w:lang w:val="en-GB"/>
        </w:rPr>
        <w:t>General and specific eligibility conditions</w:t>
      </w:r>
    </w:p>
    <w:p w14:paraId="72CCF806" w14:textId="77777777" w:rsidR="002F1BED" w:rsidRPr="00653ACB" w:rsidRDefault="002F1BED" w:rsidP="00CF7F82">
      <w:pPr>
        <w:pStyle w:val="Textoindependiente"/>
        <w:kinsoku w:val="0"/>
        <w:overflowPunct w:val="0"/>
        <w:spacing w:before="7"/>
        <w:ind w:left="0"/>
        <w:rPr>
          <w:b/>
          <w:bCs/>
          <w:color w:val="000000" w:themeColor="text1"/>
          <w:sz w:val="23"/>
          <w:szCs w:val="23"/>
          <w:lang w:val="en-GB"/>
        </w:rPr>
      </w:pPr>
    </w:p>
    <w:p w14:paraId="15A9426B" w14:textId="77777777" w:rsidR="00453D5A" w:rsidRPr="00653ACB" w:rsidRDefault="00453D5A" w:rsidP="00453D5A">
      <w:pPr>
        <w:pStyle w:val="Textoindependiente"/>
        <w:spacing w:before="194"/>
        <w:rPr>
          <w:color w:val="000000" w:themeColor="text1"/>
          <w:lang w:val="en-GB"/>
        </w:rPr>
      </w:pPr>
      <w:r w:rsidRPr="00653ACB">
        <w:rPr>
          <w:color w:val="000000" w:themeColor="text1"/>
          <w:lang w:val="en-GB"/>
        </w:rPr>
        <w:t>Lump</w:t>
      </w:r>
      <w:r w:rsidRPr="00653ACB">
        <w:rPr>
          <w:color w:val="000000" w:themeColor="text1"/>
          <w:spacing w:val="-2"/>
          <w:lang w:val="en-GB"/>
        </w:rPr>
        <w:t xml:space="preserve"> </w:t>
      </w:r>
      <w:r w:rsidRPr="00653ACB">
        <w:rPr>
          <w:color w:val="000000" w:themeColor="text1"/>
          <w:lang w:val="en-GB"/>
        </w:rPr>
        <w:t>sum</w:t>
      </w:r>
      <w:r w:rsidRPr="00653ACB">
        <w:rPr>
          <w:color w:val="000000" w:themeColor="text1"/>
          <w:spacing w:val="-1"/>
          <w:lang w:val="en-GB"/>
        </w:rPr>
        <w:t xml:space="preserve"> </w:t>
      </w:r>
      <w:r w:rsidRPr="00653ACB">
        <w:rPr>
          <w:color w:val="000000" w:themeColor="text1"/>
          <w:lang w:val="en-GB"/>
        </w:rPr>
        <w:t>contributions</w:t>
      </w:r>
      <w:r w:rsidRPr="00653ACB">
        <w:rPr>
          <w:color w:val="000000" w:themeColor="text1"/>
          <w:spacing w:val="-1"/>
          <w:lang w:val="en-GB"/>
        </w:rPr>
        <w:t xml:space="preserve"> </w:t>
      </w:r>
      <w:r w:rsidRPr="00653ACB">
        <w:rPr>
          <w:color w:val="000000" w:themeColor="text1"/>
          <w:lang w:val="en-GB"/>
        </w:rPr>
        <w:t>are</w:t>
      </w:r>
      <w:r w:rsidRPr="00653ACB">
        <w:rPr>
          <w:color w:val="000000" w:themeColor="text1"/>
          <w:spacing w:val="-1"/>
          <w:lang w:val="en-GB"/>
        </w:rPr>
        <w:t xml:space="preserve"> </w:t>
      </w:r>
      <w:r w:rsidRPr="00653ACB">
        <w:rPr>
          <w:color w:val="000000" w:themeColor="text1"/>
          <w:lang w:val="en-GB"/>
        </w:rPr>
        <w:t>eligible</w:t>
      </w:r>
      <w:r w:rsidRPr="00653ACB">
        <w:rPr>
          <w:color w:val="000000" w:themeColor="text1"/>
          <w:spacing w:val="-2"/>
          <w:lang w:val="en-GB"/>
        </w:rPr>
        <w:t xml:space="preserve"> </w:t>
      </w:r>
      <w:r w:rsidRPr="00653ACB">
        <w:rPr>
          <w:color w:val="000000" w:themeColor="text1"/>
          <w:lang w:val="en-GB"/>
        </w:rPr>
        <w:t>(‘eligible</w:t>
      </w:r>
      <w:r w:rsidRPr="00653ACB">
        <w:rPr>
          <w:color w:val="000000" w:themeColor="text1"/>
          <w:spacing w:val="-2"/>
          <w:lang w:val="en-GB"/>
        </w:rPr>
        <w:t xml:space="preserve"> </w:t>
      </w:r>
      <w:r w:rsidRPr="00653ACB">
        <w:rPr>
          <w:color w:val="000000" w:themeColor="text1"/>
          <w:lang w:val="en-GB"/>
        </w:rPr>
        <w:t>contributions’),</w:t>
      </w:r>
      <w:r w:rsidRPr="00653ACB">
        <w:rPr>
          <w:color w:val="000000" w:themeColor="text1"/>
          <w:spacing w:val="-1"/>
          <w:lang w:val="en-GB"/>
        </w:rPr>
        <w:t xml:space="preserve"> </w:t>
      </w:r>
      <w:r w:rsidRPr="00653ACB">
        <w:rPr>
          <w:color w:val="000000" w:themeColor="text1"/>
          <w:spacing w:val="-5"/>
          <w:lang w:val="en-GB"/>
        </w:rPr>
        <w:t>if:</w:t>
      </w:r>
    </w:p>
    <w:p w14:paraId="1965AE42" w14:textId="77777777" w:rsidR="00453D5A" w:rsidRPr="00653ACB" w:rsidRDefault="00453D5A" w:rsidP="006369E4">
      <w:pPr>
        <w:pStyle w:val="Prrafodelista"/>
        <w:numPr>
          <w:ilvl w:val="0"/>
          <w:numId w:val="20"/>
        </w:numPr>
        <w:tabs>
          <w:tab w:val="left" w:pos="919"/>
        </w:tabs>
        <w:adjustRightInd/>
        <w:spacing w:before="199"/>
        <w:ind w:hanging="361"/>
        <w:rPr>
          <w:color w:val="000000" w:themeColor="text1"/>
          <w:lang w:val="en-GB"/>
        </w:rPr>
      </w:pPr>
      <w:r w:rsidRPr="00653ACB">
        <w:rPr>
          <w:color w:val="000000" w:themeColor="text1"/>
          <w:lang w:val="en-GB"/>
        </w:rPr>
        <w:t>they</w:t>
      </w:r>
      <w:r w:rsidRPr="00653ACB">
        <w:rPr>
          <w:color w:val="000000" w:themeColor="text1"/>
          <w:spacing w:val="-5"/>
          <w:lang w:val="en-GB"/>
        </w:rPr>
        <w:t xml:space="preserve"> </w:t>
      </w:r>
      <w:r w:rsidRPr="00653ACB">
        <w:rPr>
          <w:color w:val="000000" w:themeColor="text1"/>
          <w:lang w:val="en-GB"/>
        </w:rPr>
        <w:t>are</w:t>
      </w:r>
      <w:r w:rsidRPr="00653ACB">
        <w:rPr>
          <w:color w:val="000000" w:themeColor="text1"/>
          <w:spacing w:val="-4"/>
          <w:lang w:val="en-GB"/>
        </w:rPr>
        <w:t xml:space="preserve"> </w:t>
      </w:r>
      <w:r w:rsidRPr="00653ACB">
        <w:rPr>
          <w:color w:val="000000" w:themeColor="text1"/>
          <w:lang w:val="en-GB"/>
        </w:rPr>
        <w:t>set</w:t>
      </w:r>
      <w:r w:rsidRPr="00653ACB">
        <w:rPr>
          <w:color w:val="000000" w:themeColor="text1"/>
          <w:spacing w:val="-1"/>
          <w:lang w:val="en-GB"/>
        </w:rPr>
        <w:t xml:space="preserve"> </w:t>
      </w:r>
      <w:r w:rsidRPr="00653ACB">
        <w:rPr>
          <w:color w:val="000000" w:themeColor="text1"/>
          <w:lang w:val="en-GB"/>
        </w:rPr>
        <w:t>out</w:t>
      </w:r>
      <w:r w:rsidRPr="00653ACB">
        <w:rPr>
          <w:color w:val="000000" w:themeColor="text1"/>
          <w:spacing w:val="-1"/>
          <w:lang w:val="en-GB"/>
        </w:rPr>
        <w:t xml:space="preserve"> </w:t>
      </w:r>
      <w:r w:rsidRPr="00653ACB">
        <w:rPr>
          <w:color w:val="000000" w:themeColor="text1"/>
          <w:lang w:val="en-GB"/>
        </w:rPr>
        <w:t>in</w:t>
      </w:r>
      <w:r w:rsidRPr="00653ACB">
        <w:rPr>
          <w:color w:val="000000" w:themeColor="text1"/>
          <w:spacing w:val="-1"/>
          <w:lang w:val="en-GB"/>
        </w:rPr>
        <w:t xml:space="preserve"> </w:t>
      </w:r>
      <w:r w:rsidRPr="00653ACB">
        <w:rPr>
          <w:color w:val="000000" w:themeColor="text1"/>
          <w:lang w:val="en-GB"/>
        </w:rPr>
        <w:t xml:space="preserve">Annex 2 </w:t>
      </w:r>
      <w:r w:rsidRPr="00653ACB">
        <w:rPr>
          <w:color w:val="000000" w:themeColor="text1"/>
          <w:spacing w:val="-5"/>
          <w:lang w:val="en-GB"/>
        </w:rPr>
        <w:t>and</w:t>
      </w:r>
    </w:p>
    <w:p w14:paraId="6CDAD3F8" w14:textId="22A8BA68" w:rsidR="00453D5A" w:rsidRPr="00653ACB" w:rsidRDefault="00453D5A" w:rsidP="006369E4">
      <w:pPr>
        <w:pStyle w:val="Prrafodelista"/>
        <w:numPr>
          <w:ilvl w:val="0"/>
          <w:numId w:val="20"/>
        </w:numPr>
        <w:tabs>
          <w:tab w:val="left" w:pos="919"/>
        </w:tabs>
        <w:adjustRightInd/>
        <w:spacing w:before="202"/>
        <w:ind w:right="1112"/>
        <w:jc w:val="both"/>
        <w:rPr>
          <w:color w:val="000000" w:themeColor="text1"/>
          <w:lang w:val="en-GB"/>
        </w:rPr>
      </w:pPr>
      <w:r w:rsidRPr="00653ACB">
        <w:rPr>
          <w:color w:val="000000" w:themeColor="text1"/>
          <w:lang w:val="en-GB"/>
        </w:rPr>
        <w:lastRenderedPageBreak/>
        <w:t xml:space="preserve">the activities to be conducted by the Third Party in the framework of the aerOS project has been properly implemented, in accordance with Annex 1 and during the period set out in Article 4 </w:t>
      </w:r>
    </w:p>
    <w:p w14:paraId="6F2B6411" w14:textId="77777777" w:rsidR="00453D5A" w:rsidRPr="00653ACB" w:rsidRDefault="00453D5A" w:rsidP="00453D5A">
      <w:pPr>
        <w:pStyle w:val="Textoindependiente"/>
        <w:rPr>
          <w:color w:val="000000" w:themeColor="text1"/>
          <w:lang w:val="en-GB"/>
        </w:rPr>
      </w:pPr>
    </w:p>
    <w:p w14:paraId="5EC87D83" w14:textId="6F7ED12B" w:rsidR="00453D5A" w:rsidRPr="00653ACB" w:rsidRDefault="00453D5A" w:rsidP="00453D5A">
      <w:pPr>
        <w:pStyle w:val="Textoindependiente"/>
        <w:rPr>
          <w:color w:val="000000" w:themeColor="text1"/>
          <w:lang w:val="en-GB"/>
        </w:rPr>
      </w:pPr>
      <w:r w:rsidRPr="00653ACB">
        <w:rPr>
          <w:color w:val="000000" w:themeColor="text1"/>
          <w:lang w:val="en-GB"/>
        </w:rPr>
        <w:t>They</w:t>
      </w:r>
      <w:r w:rsidRPr="00653ACB">
        <w:rPr>
          <w:color w:val="000000" w:themeColor="text1"/>
          <w:spacing w:val="-4"/>
          <w:lang w:val="en-GB"/>
        </w:rPr>
        <w:t xml:space="preserve"> </w:t>
      </w:r>
      <w:r w:rsidRPr="00653ACB">
        <w:rPr>
          <w:color w:val="000000" w:themeColor="text1"/>
          <w:lang w:val="en-GB"/>
        </w:rPr>
        <w:t>will</w:t>
      </w:r>
      <w:r w:rsidRPr="00653ACB">
        <w:rPr>
          <w:color w:val="000000" w:themeColor="text1"/>
          <w:spacing w:val="-1"/>
          <w:lang w:val="en-GB"/>
        </w:rPr>
        <w:t xml:space="preserve"> </w:t>
      </w:r>
      <w:r w:rsidRPr="00653ACB">
        <w:rPr>
          <w:color w:val="000000" w:themeColor="text1"/>
          <w:lang w:val="en-GB"/>
        </w:rPr>
        <w:t>be</w:t>
      </w:r>
      <w:r w:rsidRPr="00653ACB">
        <w:rPr>
          <w:color w:val="000000" w:themeColor="text1"/>
          <w:spacing w:val="-2"/>
          <w:lang w:val="en-GB"/>
        </w:rPr>
        <w:t xml:space="preserve"> </w:t>
      </w:r>
      <w:r w:rsidRPr="00653ACB">
        <w:rPr>
          <w:color w:val="000000" w:themeColor="text1"/>
          <w:lang w:val="en-GB"/>
        </w:rPr>
        <w:t>calculated</w:t>
      </w:r>
      <w:r w:rsidRPr="00653ACB">
        <w:rPr>
          <w:color w:val="000000" w:themeColor="text1"/>
          <w:spacing w:val="-1"/>
          <w:lang w:val="en-GB"/>
        </w:rPr>
        <w:t xml:space="preserve"> </w:t>
      </w:r>
      <w:r w:rsidRPr="00653ACB">
        <w:rPr>
          <w:color w:val="000000" w:themeColor="text1"/>
          <w:lang w:val="en-GB"/>
        </w:rPr>
        <w:t>on</w:t>
      </w:r>
      <w:r w:rsidRPr="00653ACB">
        <w:rPr>
          <w:color w:val="000000" w:themeColor="text1"/>
          <w:spacing w:val="-1"/>
          <w:lang w:val="en-GB"/>
        </w:rPr>
        <w:t xml:space="preserve"> </w:t>
      </w:r>
      <w:r w:rsidRPr="00653ACB">
        <w:rPr>
          <w:color w:val="000000" w:themeColor="text1"/>
          <w:lang w:val="en-GB"/>
        </w:rPr>
        <w:t>the</w:t>
      </w:r>
      <w:r w:rsidRPr="00653ACB">
        <w:rPr>
          <w:color w:val="000000" w:themeColor="text1"/>
          <w:spacing w:val="-1"/>
          <w:lang w:val="en-GB"/>
        </w:rPr>
        <w:t xml:space="preserve"> </w:t>
      </w:r>
      <w:r w:rsidRPr="00653ACB">
        <w:rPr>
          <w:color w:val="000000" w:themeColor="text1"/>
          <w:lang w:val="en-GB"/>
        </w:rPr>
        <w:t>basis of</w:t>
      </w:r>
      <w:r w:rsidRPr="00653ACB">
        <w:rPr>
          <w:color w:val="000000" w:themeColor="text1"/>
          <w:spacing w:val="-1"/>
          <w:lang w:val="en-GB"/>
        </w:rPr>
        <w:t xml:space="preserve"> </w:t>
      </w:r>
      <w:r w:rsidRPr="00653ACB">
        <w:rPr>
          <w:color w:val="000000" w:themeColor="text1"/>
          <w:lang w:val="en-GB"/>
        </w:rPr>
        <w:t>the</w:t>
      </w:r>
      <w:r w:rsidRPr="00653ACB">
        <w:rPr>
          <w:color w:val="000000" w:themeColor="text1"/>
          <w:spacing w:val="-3"/>
          <w:lang w:val="en-GB"/>
        </w:rPr>
        <w:t xml:space="preserve"> </w:t>
      </w:r>
      <w:r w:rsidRPr="00653ACB">
        <w:rPr>
          <w:color w:val="000000" w:themeColor="text1"/>
          <w:lang w:val="en-GB"/>
        </w:rPr>
        <w:t>amounts</w:t>
      </w:r>
      <w:r w:rsidRPr="00653ACB">
        <w:rPr>
          <w:color w:val="000000" w:themeColor="text1"/>
          <w:spacing w:val="-1"/>
          <w:lang w:val="en-GB"/>
        </w:rPr>
        <w:t xml:space="preserve"> </w:t>
      </w:r>
      <w:r w:rsidRPr="00653ACB">
        <w:rPr>
          <w:color w:val="000000" w:themeColor="text1"/>
          <w:lang w:val="en-GB"/>
        </w:rPr>
        <w:t>set</w:t>
      </w:r>
      <w:r w:rsidRPr="00653ACB">
        <w:rPr>
          <w:color w:val="000000" w:themeColor="text1"/>
          <w:spacing w:val="-1"/>
          <w:lang w:val="en-GB"/>
        </w:rPr>
        <w:t xml:space="preserve"> </w:t>
      </w:r>
      <w:r w:rsidRPr="00653ACB">
        <w:rPr>
          <w:color w:val="000000" w:themeColor="text1"/>
          <w:lang w:val="en-GB"/>
        </w:rPr>
        <w:t>out</w:t>
      </w:r>
      <w:r w:rsidRPr="00653ACB">
        <w:rPr>
          <w:color w:val="000000" w:themeColor="text1"/>
          <w:spacing w:val="-1"/>
          <w:lang w:val="en-GB"/>
        </w:rPr>
        <w:t xml:space="preserve"> </w:t>
      </w:r>
      <w:r w:rsidRPr="00653ACB">
        <w:rPr>
          <w:color w:val="000000" w:themeColor="text1"/>
          <w:lang w:val="en-GB"/>
        </w:rPr>
        <w:t>in Annex</w:t>
      </w:r>
      <w:r w:rsidRPr="00653ACB">
        <w:rPr>
          <w:color w:val="000000" w:themeColor="text1"/>
          <w:spacing w:val="1"/>
          <w:lang w:val="en-GB"/>
        </w:rPr>
        <w:t xml:space="preserve"> </w:t>
      </w:r>
      <w:r w:rsidRPr="00653ACB">
        <w:rPr>
          <w:color w:val="000000" w:themeColor="text1"/>
          <w:spacing w:val="-5"/>
          <w:lang w:val="en-GB"/>
        </w:rPr>
        <w:t>2.</w:t>
      </w:r>
    </w:p>
    <w:p w14:paraId="7A75C840" w14:textId="77777777" w:rsidR="002F1BED" w:rsidRPr="00653ACB" w:rsidRDefault="002F1BED" w:rsidP="00CF7F82">
      <w:pPr>
        <w:pStyle w:val="Textoindependiente"/>
        <w:kinsoku w:val="0"/>
        <w:overflowPunct w:val="0"/>
        <w:spacing w:before="5"/>
        <w:ind w:left="0"/>
        <w:rPr>
          <w:color w:val="000000" w:themeColor="text1"/>
          <w:lang w:val="en-GB"/>
        </w:rPr>
      </w:pPr>
    </w:p>
    <w:p w14:paraId="2B67DF88" w14:textId="779B1D9A" w:rsidR="00453D5A" w:rsidRPr="00653ACB" w:rsidRDefault="00453D5A" w:rsidP="00453D5A">
      <w:pPr>
        <w:pStyle w:val="Textoindependiente"/>
        <w:tabs>
          <w:tab w:val="left" w:pos="821"/>
        </w:tabs>
        <w:kinsoku w:val="0"/>
        <w:overflowPunct w:val="0"/>
        <w:ind w:left="0"/>
        <w:jc w:val="both"/>
        <w:rPr>
          <w:color w:val="000000" w:themeColor="text1"/>
          <w:lang w:val="en-GB"/>
        </w:rPr>
      </w:pPr>
      <w:r w:rsidRPr="00653ACB">
        <w:rPr>
          <w:b/>
          <w:bCs/>
          <w:color w:val="000000" w:themeColor="text1"/>
          <w:spacing w:val="-1"/>
          <w:lang w:val="en-GB"/>
        </w:rPr>
        <w:t>6.3</w:t>
      </w:r>
      <w:r w:rsidRPr="00653ACB">
        <w:rPr>
          <w:b/>
          <w:bCs/>
          <w:color w:val="000000" w:themeColor="text1"/>
          <w:spacing w:val="-1"/>
          <w:lang w:val="en-GB"/>
        </w:rPr>
        <w:tab/>
        <w:t>Ineligible contributions</w:t>
      </w:r>
    </w:p>
    <w:p w14:paraId="0B287F8E" w14:textId="77777777" w:rsidR="00453D5A" w:rsidRPr="00653ACB" w:rsidRDefault="00453D5A" w:rsidP="00453D5A">
      <w:pPr>
        <w:pStyle w:val="Textoindependiente"/>
        <w:spacing w:before="194"/>
        <w:rPr>
          <w:color w:val="000000" w:themeColor="text1"/>
          <w:lang w:val="en-GB"/>
        </w:rPr>
      </w:pPr>
      <w:r w:rsidRPr="00653ACB">
        <w:rPr>
          <w:color w:val="000000" w:themeColor="text1"/>
          <w:lang w:val="en-GB"/>
        </w:rPr>
        <w:t>‘Ineligible</w:t>
      </w:r>
      <w:r w:rsidRPr="00653ACB">
        <w:rPr>
          <w:color w:val="000000" w:themeColor="text1"/>
          <w:spacing w:val="-4"/>
          <w:lang w:val="en-GB"/>
        </w:rPr>
        <w:t xml:space="preserve"> </w:t>
      </w:r>
      <w:r w:rsidRPr="00653ACB">
        <w:rPr>
          <w:color w:val="000000" w:themeColor="text1"/>
          <w:lang w:val="en-GB"/>
        </w:rPr>
        <w:t xml:space="preserve">contributions’ </w:t>
      </w:r>
      <w:r w:rsidRPr="00653ACB">
        <w:rPr>
          <w:color w:val="000000" w:themeColor="text1"/>
          <w:spacing w:val="-4"/>
          <w:lang w:val="en-GB"/>
        </w:rPr>
        <w:t>are:</w:t>
      </w:r>
    </w:p>
    <w:p w14:paraId="2BB22C26" w14:textId="77777777" w:rsidR="00453D5A" w:rsidRPr="00653ACB" w:rsidRDefault="00453D5A" w:rsidP="006369E4">
      <w:pPr>
        <w:pStyle w:val="Prrafodelista"/>
        <w:numPr>
          <w:ilvl w:val="2"/>
          <w:numId w:val="21"/>
        </w:numPr>
        <w:tabs>
          <w:tab w:val="left" w:pos="912"/>
        </w:tabs>
        <w:adjustRightInd/>
        <w:spacing w:before="199"/>
        <w:ind w:left="911" w:right="1121" w:hanging="356"/>
        <w:jc w:val="both"/>
        <w:rPr>
          <w:color w:val="000000" w:themeColor="text1"/>
          <w:lang w:val="en-GB"/>
        </w:rPr>
      </w:pPr>
      <w:r w:rsidRPr="00653ACB">
        <w:rPr>
          <w:color w:val="000000" w:themeColor="text1"/>
          <w:lang w:val="en-GB"/>
        </w:rPr>
        <w:t>lump sum contributions that do not comply with the conditions set out above (see Article 6.1 and 6.2)</w:t>
      </w:r>
    </w:p>
    <w:p w14:paraId="2ADEEB7D" w14:textId="77777777" w:rsidR="00453D5A" w:rsidRPr="00653ACB" w:rsidRDefault="00453D5A" w:rsidP="006369E4">
      <w:pPr>
        <w:pStyle w:val="Prrafodelista"/>
        <w:numPr>
          <w:ilvl w:val="2"/>
          <w:numId w:val="21"/>
        </w:numPr>
        <w:tabs>
          <w:tab w:val="left" w:pos="912"/>
        </w:tabs>
        <w:adjustRightInd/>
        <w:spacing w:before="202"/>
        <w:ind w:left="911" w:right="1116" w:hanging="356"/>
        <w:jc w:val="both"/>
        <w:rPr>
          <w:color w:val="000000" w:themeColor="text1"/>
          <w:sz w:val="20"/>
          <w:szCs w:val="20"/>
          <w:lang w:val="en-GB"/>
        </w:rPr>
      </w:pPr>
      <w:r w:rsidRPr="00653ACB">
        <w:rPr>
          <w:color w:val="000000" w:themeColor="text1"/>
          <w:lang w:val="en-GB"/>
        </w:rPr>
        <w:t>lump sum contributions for activities already funded under other EU grants (or grants awarded</w:t>
      </w:r>
      <w:r w:rsidRPr="00653ACB">
        <w:rPr>
          <w:color w:val="000000" w:themeColor="text1"/>
          <w:spacing w:val="-2"/>
          <w:lang w:val="en-GB"/>
        </w:rPr>
        <w:t xml:space="preserve"> </w:t>
      </w:r>
      <w:r w:rsidRPr="00653ACB">
        <w:rPr>
          <w:color w:val="000000" w:themeColor="text1"/>
          <w:lang w:val="en-GB"/>
        </w:rPr>
        <w:t>by</w:t>
      </w:r>
      <w:r w:rsidRPr="00653ACB">
        <w:rPr>
          <w:color w:val="000000" w:themeColor="text1"/>
          <w:spacing w:val="-5"/>
          <w:lang w:val="en-GB"/>
        </w:rPr>
        <w:t xml:space="preserve"> </w:t>
      </w:r>
      <w:r w:rsidRPr="00653ACB">
        <w:rPr>
          <w:color w:val="000000" w:themeColor="text1"/>
          <w:lang w:val="en-GB"/>
        </w:rPr>
        <w:t>an</w:t>
      </w:r>
      <w:r w:rsidRPr="00653ACB">
        <w:rPr>
          <w:color w:val="000000" w:themeColor="text1"/>
          <w:spacing w:val="-2"/>
          <w:lang w:val="en-GB"/>
        </w:rPr>
        <w:t xml:space="preserve"> </w:t>
      </w:r>
      <w:r w:rsidRPr="00653ACB">
        <w:rPr>
          <w:color w:val="000000" w:themeColor="text1"/>
          <w:lang w:val="en-GB"/>
        </w:rPr>
        <w:t>EU</w:t>
      </w:r>
      <w:r w:rsidRPr="00653ACB">
        <w:rPr>
          <w:color w:val="000000" w:themeColor="text1"/>
          <w:spacing w:val="-1"/>
          <w:lang w:val="en-GB"/>
        </w:rPr>
        <w:t xml:space="preserve"> </w:t>
      </w:r>
      <w:r w:rsidRPr="00653ACB">
        <w:rPr>
          <w:color w:val="000000" w:themeColor="text1"/>
          <w:lang w:val="en-GB"/>
        </w:rPr>
        <w:t>Member</w:t>
      </w:r>
      <w:r w:rsidRPr="00653ACB">
        <w:rPr>
          <w:color w:val="000000" w:themeColor="text1"/>
          <w:spacing w:val="-1"/>
          <w:lang w:val="en-GB"/>
        </w:rPr>
        <w:t xml:space="preserve"> </w:t>
      </w:r>
      <w:r w:rsidRPr="00653ACB">
        <w:rPr>
          <w:color w:val="000000" w:themeColor="text1"/>
          <w:lang w:val="en-GB"/>
        </w:rPr>
        <w:t>State,</w:t>
      </w:r>
      <w:r w:rsidRPr="00653ACB">
        <w:rPr>
          <w:color w:val="000000" w:themeColor="text1"/>
          <w:spacing w:val="-1"/>
          <w:lang w:val="en-GB"/>
        </w:rPr>
        <w:t xml:space="preserve"> </w:t>
      </w:r>
      <w:r w:rsidRPr="00653ACB">
        <w:rPr>
          <w:color w:val="000000" w:themeColor="text1"/>
          <w:lang w:val="en-GB"/>
        </w:rPr>
        <w:t>non-EU country</w:t>
      </w:r>
      <w:r w:rsidRPr="00653ACB">
        <w:rPr>
          <w:color w:val="000000" w:themeColor="text1"/>
          <w:spacing w:val="-4"/>
          <w:lang w:val="en-GB"/>
        </w:rPr>
        <w:t xml:space="preserve"> </w:t>
      </w:r>
      <w:r w:rsidRPr="00653ACB">
        <w:rPr>
          <w:color w:val="000000" w:themeColor="text1"/>
          <w:lang w:val="en-GB"/>
        </w:rPr>
        <w:t>or</w:t>
      </w:r>
      <w:r w:rsidRPr="00653ACB">
        <w:rPr>
          <w:color w:val="000000" w:themeColor="text1"/>
          <w:spacing w:val="-1"/>
          <w:lang w:val="en-GB"/>
        </w:rPr>
        <w:t xml:space="preserve"> </w:t>
      </w:r>
      <w:r w:rsidRPr="00653ACB">
        <w:rPr>
          <w:color w:val="000000" w:themeColor="text1"/>
          <w:lang w:val="en-GB"/>
        </w:rPr>
        <w:t>other</w:t>
      </w:r>
      <w:r w:rsidRPr="00653ACB">
        <w:rPr>
          <w:color w:val="000000" w:themeColor="text1"/>
          <w:spacing w:val="-1"/>
          <w:lang w:val="en-GB"/>
        </w:rPr>
        <w:t xml:space="preserve"> </w:t>
      </w:r>
      <w:r w:rsidRPr="00653ACB">
        <w:rPr>
          <w:color w:val="000000" w:themeColor="text1"/>
          <w:lang w:val="en-GB"/>
        </w:rPr>
        <w:t>body</w:t>
      </w:r>
      <w:r w:rsidRPr="00653ACB">
        <w:rPr>
          <w:color w:val="000000" w:themeColor="text1"/>
          <w:spacing w:val="-6"/>
          <w:lang w:val="en-GB"/>
        </w:rPr>
        <w:t xml:space="preserve"> </w:t>
      </w:r>
      <w:r w:rsidRPr="00653ACB">
        <w:rPr>
          <w:color w:val="000000" w:themeColor="text1"/>
          <w:lang w:val="en-GB"/>
        </w:rPr>
        <w:t>implementing</w:t>
      </w:r>
      <w:r w:rsidRPr="00653ACB">
        <w:rPr>
          <w:color w:val="000000" w:themeColor="text1"/>
          <w:spacing w:val="-1"/>
          <w:lang w:val="en-GB"/>
        </w:rPr>
        <w:t xml:space="preserve"> </w:t>
      </w:r>
      <w:r w:rsidRPr="00653ACB">
        <w:rPr>
          <w:color w:val="000000" w:themeColor="text1"/>
          <w:lang w:val="en-GB"/>
        </w:rPr>
        <w:t>the EU budget).</w:t>
      </w:r>
    </w:p>
    <w:p w14:paraId="4971B478" w14:textId="77777777" w:rsidR="00453D5A" w:rsidRPr="00653ACB" w:rsidRDefault="00453D5A" w:rsidP="00453D5A">
      <w:pPr>
        <w:pStyle w:val="Prrafodelista"/>
        <w:tabs>
          <w:tab w:val="left" w:pos="912"/>
        </w:tabs>
        <w:adjustRightInd/>
        <w:spacing w:before="202"/>
        <w:ind w:left="911" w:right="1116"/>
        <w:jc w:val="both"/>
        <w:rPr>
          <w:color w:val="000000" w:themeColor="text1"/>
          <w:sz w:val="20"/>
          <w:szCs w:val="20"/>
          <w:lang w:val="en-GB"/>
        </w:rPr>
      </w:pPr>
    </w:p>
    <w:p w14:paraId="428FB23C" w14:textId="3FA6627B" w:rsidR="00453D5A" w:rsidRPr="00653ACB" w:rsidRDefault="00453D5A" w:rsidP="00453D5A">
      <w:pPr>
        <w:pStyle w:val="Textoindependiente"/>
        <w:tabs>
          <w:tab w:val="left" w:pos="821"/>
        </w:tabs>
        <w:kinsoku w:val="0"/>
        <w:overflowPunct w:val="0"/>
        <w:ind w:left="0"/>
        <w:jc w:val="both"/>
        <w:rPr>
          <w:color w:val="000000" w:themeColor="text1"/>
          <w:lang w:val="en-GB"/>
        </w:rPr>
      </w:pPr>
      <w:r w:rsidRPr="00653ACB">
        <w:rPr>
          <w:b/>
          <w:bCs/>
          <w:color w:val="000000" w:themeColor="text1"/>
          <w:spacing w:val="-1"/>
          <w:lang w:val="en-GB"/>
        </w:rPr>
        <w:t>6.4</w:t>
      </w:r>
      <w:r w:rsidRPr="00653ACB">
        <w:rPr>
          <w:b/>
          <w:bCs/>
          <w:color w:val="000000" w:themeColor="text1"/>
          <w:spacing w:val="-1"/>
          <w:lang w:val="en-GB"/>
        </w:rPr>
        <w:tab/>
        <w:t>Consequences of non-compliance</w:t>
      </w:r>
    </w:p>
    <w:p w14:paraId="3A7DC9D9" w14:textId="2A1FF91C" w:rsidR="00453D5A" w:rsidRPr="00653ACB" w:rsidRDefault="00453D5A" w:rsidP="00453D5A">
      <w:pPr>
        <w:pStyle w:val="Textoindependiente"/>
        <w:spacing w:before="195"/>
        <w:ind w:right="1118"/>
        <w:rPr>
          <w:color w:val="000000" w:themeColor="text1"/>
          <w:lang w:val="en-GB"/>
        </w:rPr>
      </w:pPr>
      <w:r w:rsidRPr="00653ACB">
        <w:rPr>
          <w:color w:val="000000" w:themeColor="text1"/>
          <w:lang w:val="en-GB"/>
        </w:rPr>
        <w:t>If the Third Part</w:t>
      </w:r>
      <w:r w:rsidR="005337E2" w:rsidRPr="00653ACB">
        <w:rPr>
          <w:color w:val="000000" w:themeColor="text1"/>
          <w:lang w:val="en-GB"/>
        </w:rPr>
        <w:t>y</w:t>
      </w:r>
      <w:r w:rsidRPr="00653ACB">
        <w:rPr>
          <w:color w:val="000000" w:themeColor="text1"/>
          <w:lang w:val="en-GB"/>
        </w:rPr>
        <w:t xml:space="preserve"> declares lump sum contributions that are ineligible, they will be rejected (s</w:t>
      </w:r>
      <w:r w:rsidRPr="00375B3F">
        <w:rPr>
          <w:color w:val="000000" w:themeColor="text1"/>
          <w:lang w:val="en-GB"/>
        </w:rPr>
        <w:t xml:space="preserve">ee Article </w:t>
      </w:r>
      <w:r w:rsidR="00365684" w:rsidRPr="00375B3F">
        <w:rPr>
          <w:color w:val="000000" w:themeColor="text1"/>
          <w:lang w:val="en-GB"/>
        </w:rPr>
        <w:t>8</w:t>
      </w:r>
      <w:r w:rsidR="00095B85" w:rsidRPr="00375B3F">
        <w:rPr>
          <w:color w:val="000000" w:themeColor="text1"/>
          <w:lang w:val="en-GB"/>
        </w:rPr>
        <w:t>.8</w:t>
      </w:r>
      <w:r w:rsidRPr="00375B3F">
        <w:rPr>
          <w:color w:val="000000" w:themeColor="text1"/>
          <w:lang w:val="en-GB"/>
        </w:rPr>
        <w:t>).</w:t>
      </w:r>
    </w:p>
    <w:p w14:paraId="4924FB1D" w14:textId="77777777" w:rsidR="00453D5A" w:rsidRPr="00653ACB" w:rsidRDefault="00453D5A" w:rsidP="00453D5A">
      <w:pPr>
        <w:pStyle w:val="Textoindependiente"/>
        <w:rPr>
          <w:color w:val="000000" w:themeColor="text1"/>
          <w:lang w:val="en-GB"/>
        </w:rPr>
      </w:pPr>
    </w:p>
    <w:p w14:paraId="06B54E9F" w14:textId="2850F9F2" w:rsidR="00453D5A" w:rsidRPr="00653ACB" w:rsidRDefault="00453D5A" w:rsidP="00453D5A">
      <w:pPr>
        <w:pStyle w:val="Textoindependiente"/>
        <w:rPr>
          <w:color w:val="000000" w:themeColor="text1"/>
          <w:lang w:val="en-GB"/>
        </w:rPr>
      </w:pPr>
      <w:r w:rsidRPr="00653ACB">
        <w:rPr>
          <w:color w:val="000000" w:themeColor="text1"/>
          <w:lang w:val="en-GB"/>
        </w:rPr>
        <w:t>This</w:t>
      </w:r>
      <w:r w:rsidRPr="00653ACB">
        <w:rPr>
          <w:color w:val="000000" w:themeColor="text1"/>
          <w:spacing w:val="-5"/>
          <w:lang w:val="en-GB"/>
        </w:rPr>
        <w:t xml:space="preserve"> </w:t>
      </w:r>
      <w:r w:rsidRPr="00653ACB">
        <w:rPr>
          <w:color w:val="000000" w:themeColor="text1"/>
          <w:lang w:val="en-GB"/>
        </w:rPr>
        <w:t>may</w:t>
      </w:r>
      <w:r w:rsidRPr="00653ACB">
        <w:rPr>
          <w:color w:val="000000" w:themeColor="text1"/>
          <w:spacing w:val="-10"/>
          <w:lang w:val="en-GB"/>
        </w:rPr>
        <w:t xml:space="preserve"> </w:t>
      </w:r>
      <w:r w:rsidRPr="00653ACB">
        <w:rPr>
          <w:color w:val="000000" w:themeColor="text1"/>
          <w:lang w:val="en-GB"/>
        </w:rPr>
        <w:t>also</w:t>
      </w:r>
      <w:r w:rsidRPr="00653ACB">
        <w:rPr>
          <w:color w:val="000000" w:themeColor="text1"/>
          <w:spacing w:val="-4"/>
          <w:lang w:val="en-GB"/>
        </w:rPr>
        <w:t xml:space="preserve"> </w:t>
      </w:r>
      <w:r w:rsidRPr="00653ACB">
        <w:rPr>
          <w:color w:val="000000" w:themeColor="text1"/>
          <w:lang w:val="en-GB"/>
        </w:rPr>
        <w:t>lead</w:t>
      </w:r>
      <w:r w:rsidRPr="00653ACB">
        <w:rPr>
          <w:color w:val="000000" w:themeColor="text1"/>
          <w:spacing w:val="-5"/>
          <w:lang w:val="en-GB"/>
        </w:rPr>
        <w:t xml:space="preserve"> </w:t>
      </w:r>
      <w:r w:rsidRPr="00653ACB">
        <w:rPr>
          <w:color w:val="000000" w:themeColor="text1"/>
          <w:lang w:val="en-GB"/>
        </w:rPr>
        <w:t>to</w:t>
      </w:r>
      <w:r w:rsidRPr="00653ACB">
        <w:rPr>
          <w:color w:val="000000" w:themeColor="text1"/>
          <w:spacing w:val="-5"/>
          <w:lang w:val="en-GB"/>
        </w:rPr>
        <w:t xml:space="preserve"> </w:t>
      </w:r>
      <w:r w:rsidRPr="00653ACB">
        <w:rPr>
          <w:color w:val="000000" w:themeColor="text1"/>
          <w:lang w:val="en-GB"/>
        </w:rPr>
        <w:t>other</w:t>
      </w:r>
      <w:r w:rsidRPr="00653ACB">
        <w:rPr>
          <w:color w:val="000000" w:themeColor="text1"/>
          <w:spacing w:val="-4"/>
          <w:lang w:val="en-GB"/>
        </w:rPr>
        <w:t xml:space="preserve"> </w:t>
      </w:r>
      <w:r w:rsidRPr="00653ACB">
        <w:rPr>
          <w:color w:val="000000" w:themeColor="text1"/>
          <w:lang w:val="en-GB"/>
        </w:rPr>
        <w:t>measures</w:t>
      </w:r>
      <w:r w:rsidRPr="00653ACB">
        <w:rPr>
          <w:color w:val="000000" w:themeColor="text1"/>
          <w:spacing w:val="-4"/>
          <w:lang w:val="en-GB"/>
        </w:rPr>
        <w:t xml:space="preserve"> </w:t>
      </w:r>
      <w:r w:rsidRPr="00653ACB">
        <w:rPr>
          <w:color w:val="000000" w:themeColor="text1"/>
          <w:lang w:val="en-GB"/>
        </w:rPr>
        <w:t>described</w:t>
      </w:r>
      <w:r w:rsidRPr="00653ACB">
        <w:rPr>
          <w:color w:val="000000" w:themeColor="text1"/>
          <w:spacing w:val="-5"/>
          <w:lang w:val="en-GB"/>
        </w:rPr>
        <w:t xml:space="preserve"> </w:t>
      </w:r>
      <w:r w:rsidRPr="00653ACB">
        <w:rPr>
          <w:color w:val="000000" w:themeColor="text1"/>
          <w:lang w:val="en-GB"/>
        </w:rPr>
        <w:t>in</w:t>
      </w:r>
      <w:r w:rsidRPr="009F6B73">
        <w:rPr>
          <w:color w:val="000000" w:themeColor="text1"/>
          <w:lang w:val="en-GB"/>
        </w:rPr>
        <w:t xml:space="preserve"> </w:t>
      </w:r>
      <w:r w:rsidR="00095B85" w:rsidRPr="009F6B73">
        <w:rPr>
          <w:color w:val="000000" w:themeColor="text1"/>
          <w:lang w:val="en-GB"/>
        </w:rPr>
        <w:t xml:space="preserve">Section </w:t>
      </w:r>
      <w:r w:rsidR="009F6B73" w:rsidRPr="009F6B73">
        <w:rPr>
          <w:color w:val="000000" w:themeColor="text1"/>
          <w:lang w:val="en-GB"/>
        </w:rPr>
        <w:t>6</w:t>
      </w:r>
      <w:r w:rsidRPr="009F6B73">
        <w:rPr>
          <w:color w:val="000000" w:themeColor="text1"/>
          <w:lang w:val="en-GB"/>
        </w:rPr>
        <w:t>.</w:t>
      </w:r>
    </w:p>
    <w:p w14:paraId="17B1F471" w14:textId="77777777" w:rsidR="002F55BB" w:rsidRPr="00653ACB" w:rsidRDefault="002F55BB" w:rsidP="002137F7">
      <w:pPr>
        <w:pStyle w:val="Textoindependiente"/>
        <w:kinsoku w:val="0"/>
        <w:overflowPunct w:val="0"/>
        <w:rPr>
          <w:color w:val="000000" w:themeColor="text1"/>
          <w:sz w:val="20"/>
          <w:szCs w:val="20"/>
          <w:lang w:val="en-GB"/>
        </w:rPr>
      </w:pPr>
    </w:p>
    <w:p w14:paraId="20FB6420" w14:textId="7B0470E0" w:rsidR="0089692E" w:rsidRPr="00653ACB" w:rsidRDefault="0089692E" w:rsidP="00185E7C">
      <w:pPr>
        <w:pStyle w:val="Textoindependiente"/>
        <w:kinsoku w:val="0"/>
        <w:overflowPunct w:val="0"/>
        <w:ind w:left="0"/>
        <w:jc w:val="both"/>
        <w:rPr>
          <w:color w:val="000000" w:themeColor="text1"/>
          <w:lang w:val="en-GB"/>
        </w:rPr>
      </w:pPr>
      <w:r w:rsidRPr="00653ACB">
        <w:rPr>
          <w:b/>
          <w:bCs/>
          <w:color w:val="000000" w:themeColor="text1"/>
          <w:spacing w:val="-1"/>
          <w:u w:val="thick"/>
          <w:lang w:val="en-GB"/>
        </w:rPr>
        <w:t>SECTION</w:t>
      </w:r>
      <w:r w:rsidRPr="00653ACB">
        <w:rPr>
          <w:b/>
          <w:bCs/>
          <w:color w:val="000000" w:themeColor="text1"/>
          <w:u w:val="thick"/>
          <w:lang w:val="en-GB"/>
        </w:rPr>
        <w:t xml:space="preserve"> </w:t>
      </w:r>
      <w:r w:rsidR="005337E2" w:rsidRPr="00653ACB">
        <w:rPr>
          <w:b/>
          <w:bCs/>
          <w:color w:val="000000" w:themeColor="text1"/>
          <w:u w:val="thick"/>
          <w:lang w:val="en-GB"/>
        </w:rPr>
        <w:t>4</w:t>
      </w:r>
      <w:r w:rsidRPr="00653ACB">
        <w:rPr>
          <w:b/>
          <w:bCs/>
          <w:color w:val="000000" w:themeColor="text1"/>
          <w:spacing w:val="28"/>
          <w:u w:val="thick"/>
          <w:lang w:val="en-GB"/>
        </w:rPr>
        <w:t xml:space="preserve"> </w:t>
      </w:r>
      <w:r w:rsidRPr="00653ACB">
        <w:rPr>
          <w:b/>
          <w:bCs/>
          <w:color w:val="000000" w:themeColor="text1"/>
          <w:spacing w:val="-1"/>
          <w:u w:val="thick"/>
          <w:lang w:val="en-GB"/>
        </w:rPr>
        <w:t>RIGHTS AND OBLIGATIONS OF THE PARTIES</w:t>
      </w:r>
    </w:p>
    <w:p w14:paraId="673CE7A1" w14:textId="77777777" w:rsidR="0089692E" w:rsidRPr="00653ACB" w:rsidRDefault="0089692E" w:rsidP="00185E7C">
      <w:pPr>
        <w:pStyle w:val="Textoindependiente"/>
        <w:kinsoku w:val="0"/>
        <w:overflowPunct w:val="0"/>
        <w:spacing w:before="11"/>
        <w:ind w:left="0"/>
        <w:rPr>
          <w:b/>
          <w:bCs/>
          <w:color w:val="000000" w:themeColor="text1"/>
          <w:sz w:val="17"/>
          <w:szCs w:val="17"/>
          <w:lang w:val="en-GB"/>
        </w:rPr>
      </w:pPr>
    </w:p>
    <w:p w14:paraId="268EFAAF" w14:textId="0330C2C5" w:rsidR="0089692E" w:rsidRPr="00674442" w:rsidRDefault="0089692E" w:rsidP="00674442">
      <w:pPr>
        <w:pStyle w:val="Subttulo"/>
        <w:jc w:val="left"/>
        <w:outlineLvl w:val="1"/>
      </w:pPr>
      <w:bookmarkStart w:id="21" w:name="_Toc127272041"/>
      <w:r w:rsidRPr="00674442">
        <w:t xml:space="preserve">ARTICLE </w:t>
      </w:r>
      <w:r w:rsidR="005337E2" w:rsidRPr="00674442">
        <w:t>7</w:t>
      </w:r>
      <w:r w:rsidRPr="00674442">
        <w:t xml:space="preserve"> — RIGHTS AND OBLIGATIONS RELATED TO IMPLEMENTING THE CONTRIBUTION</w:t>
      </w:r>
      <w:bookmarkEnd w:id="21"/>
    </w:p>
    <w:p w14:paraId="5633D454" w14:textId="77777777" w:rsidR="0089692E" w:rsidRPr="00653ACB" w:rsidRDefault="0089692E" w:rsidP="0089692E">
      <w:pPr>
        <w:pStyle w:val="Textoindependiente"/>
        <w:kinsoku w:val="0"/>
        <w:overflowPunct w:val="0"/>
        <w:ind w:left="0"/>
        <w:rPr>
          <w:b/>
          <w:bCs/>
          <w:color w:val="000000" w:themeColor="text1"/>
          <w:lang w:val="en-GB"/>
        </w:rPr>
      </w:pPr>
    </w:p>
    <w:p w14:paraId="5A52A007" w14:textId="298E5FBF" w:rsidR="0089692E" w:rsidRPr="00653ACB" w:rsidRDefault="005337E2" w:rsidP="00095B85">
      <w:pPr>
        <w:pStyle w:val="Textoindependiente"/>
        <w:tabs>
          <w:tab w:val="left" w:pos="841"/>
        </w:tabs>
        <w:kinsoku w:val="0"/>
        <w:overflowPunct w:val="0"/>
        <w:spacing w:before="7"/>
        <w:ind w:left="0"/>
        <w:rPr>
          <w:color w:val="000000" w:themeColor="text1"/>
          <w:lang w:val="en-GB"/>
        </w:rPr>
      </w:pPr>
      <w:r w:rsidRPr="00653ACB">
        <w:rPr>
          <w:b/>
          <w:bCs/>
          <w:color w:val="000000" w:themeColor="text1"/>
          <w:spacing w:val="-1"/>
          <w:lang w:val="en-GB"/>
        </w:rPr>
        <w:t>7</w:t>
      </w:r>
      <w:r w:rsidR="00207810" w:rsidRPr="00653ACB">
        <w:rPr>
          <w:b/>
          <w:bCs/>
          <w:color w:val="000000" w:themeColor="text1"/>
          <w:spacing w:val="-1"/>
          <w:lang w:val="en-GB"/>
        </w:rPr>
        <w:t>.1</w:t>
      </w:r>
      <w:r w:rsidR="00661BE1" w:rsidRPr="00653ACB">
        <w:rPr>
          <w:b/>
          <w:bCs/>
          <w:color w:val="000000" w:themeColor="text1"/>
          <w:spacing w:val="-1"/>
          <w:lang w:val="en-GB"/>
        </w:rPr>
        <w:tab/>
      </w:r>
      <w:r w:rsidR="00207810" w:rsidRPr="00653ACB">
        <w:rPr>
          <w:b/>
          <w:bCs/>
          <w:color w:val="000000" w:themeColor="text1"/>
          <w:spacing w:val="-1"/>
          <w:lang w:val="en-GB"/>
        </w:rPr>
        <w:t xml:space="preserve"> </w:t>
      </w:r>
      <w:r w:rsidR="00095B85" w:rsidRPr="00653ACB">
        <w:rPr>
          <w:b/>
          <w:bCs/>
          <w:color w:val="000000" w:themeColor="text1"/>
          <w:spacing w:val="-1"/>
          <w:lang w:val="en-GB"/>
        </w:rPr>
        <w:t>Obligation to properly implement the action</w:t>
      </w:r>
    </w:p>
    <w:p w14:paraId="11712003" w14:textId="77777777" w:rsidR="00095B85" w:rsidRPr="00653ACB" w:rsidRDefault="00095B85" w:rsidP="002743AD">
      <w:pPr>
        <w:pStyle w:val="Textoindependiente"/>
        <w:kinsoku w:val="0"/>
        <w:overflowPunct w:val="0"/>
        <w:ind w:left="0"/>
        <w:jc w:val="both"/>
        <w:rPr>
          <w:color w:val="000000" w:themeColor="text1"/>
          <w:lang w:val="en-GB"/>
        </w:rPr>
      </w:pPr>
    </w:p>
    <w:p w14:paraId="2ED21871" w14:textId="7FCB6A72" w:rsidR="00C06CDB" w:rsidRPr="00653ACB" w:rsidRDefault="0089692E" w:rsidP="002743AD">
      <w:pPr>
        <w:pStyle w:val="Textoindependiente"/>
        <w:kinsoku w:val="0"/>
        <w:overflowPunct w:val="0"/>
        <w:ind w:left="0"/>
        <w:jc w:val="both"/>
        <w:rPr>
          <w:color w:val="000000" w:themeColor="text1"/>
          <w:lang w:val="en-GB"/>
        </w:rPr>
      </w:pPr>
      <w:r w:rsidRPr="00653ACB">
        <w:rPr>
          <w:color w:val="000000" w:themeColor="text1"/>
          <w:lang w:val="en-GB"/>
        </w:rPr>
        <w:t>The Third Party must implement the Contribution as described in Annex 1 and in compliance with the provisions of the Agreement</w:t>
      </w:r>
      <w:r w:rsidR="00095B85" w:rsidRPr="00653ACB">
        <w:rPr>
          <w:color w:val="000000" w:themeColor="text1"/>
          <w:lang w:val="en-GB"/>
        </w:rPr>
        <w:t>, the Cascade Funding Call</w:t>
      </w:r>
      <w:r w:rsidRPr="00653ACB">
        <w:rPr>
          <w:color w:val="000000" w:themeColor="text1"/>
          <w:lang w:val="en-GB"/>
        </w:rPr>
        <w:t xml:space="preserve"> and all legal obligations under applicable EU, international and national law.</w:t>
      </w:r>
    </w:p>
    <w:p w14:paraId="4D00701B" w14:textId="77777777" w:rsidR="00C06CDB" w:rsidRPr="00653ACB" w:rsidRDefault="00C06CDB" w:rsidP="002743AD">
      <w:pPr>
        <w:pStyle w:val="Textoindependiente"/>
        <w:kinsoku w:val="0"/>
        <w:overflowPunct w:val="0"/>
        <w:ind w:left="0"/>
        <w:rPr>
          <w:color w:val="000000" w:themeColor="text1"/>
          <w:sz w:val="20"/>
          <w:szCs w:val="20"/>
          <w:lang w:val="en-GB"/>
        </w:rPr>
      </w:pPr>
    </w:p>
    <w:p w14:paraId="6916804A" w14:textId="1D816573" w:rsidR="00095B85" w:rsidRPr="00653ACB" w:rsidRDefault="00095B85" w:rsidP="00095B85">
      <w:pPr>
        <w:pStyle w:val="Textoindependiente"/>
        <w:kinsoku w:val="0"/>
        <w:overflowPunct w:val="0"/>
        <w:ind w:left="0"/>
        <w:jc w:val="both"/>
        <w:rPr>
          <w:color w:val="000000" w:themeColor="text1"/>
          <w:lang w:val="en-GB"/>
        </w:rPr>
      </w:pPr>
      <w:r w:rsidRPr="00653ACB">
        <w:rPr>
          <w:color w:val="000000" w:themeColor="text1"/>
          <w:lang w:val="en-GB"/>
        </w:rPr>
        <w:t>If the Third Party does not properly implement the Contribution (or part of it), the corresponding costs will be ineligible (see Article 6.3) and will be rejected (see Article 6.4).</w:t>
      </w:r>
    </w:p>
    <w:p w14:paraId="081DB563" w14:textId="77777777" w:rsidR="00095B85" w:rsidRPr="00653ACB" w:rsidRDefault="00095B85" w:rsidP="00095B85">
      <w:pPr>
        <w:pStyle w:val="Textoindependiente"/>
        <w:kinsoku w:val="0"/>
        <w:overflowPunct w:val="0"/>
        <w:ind w:left="0"/>
        <w:jc w:val="both"/>
        <w:rPr>
          <w:color w:val="000000" w:themeColor="text1"/>
          <w:sz w:val="20"/>
          <w:szCs w:val="20"/>
          <w:lang w:val="en-GB"/>
        </w:rPr>
      </w:pPr>
    </w:p>
    <w:p w14:paraId="24D99979" w14:textId="72342A43" w:rsidR="001E3EEE" w:rsidRPr="00653ACB" w:rsidRDefault="001E3EEE" w:rsidP="002743AD">
      <w:pPr>
        <w:pStyle w:val="Textoindependiente"/>
        <w:kinsoku w:val="0"/>
        <w:overflowPunct w:val="0"/>
        <w:ind w:left="0"/>
        <w:jc w:val="both"/>
        <w:rPr>
          <w:color w:val="000000" w:themeColor="text1"/>
          <w:lang w:val="en-GB"/>
        </w:rPr>
      </w:pPr>
      <w:r w:rsidRPr="00653ACB">
        <w:rPr>
          <w:color w:val="000000" w:themeColor="text1"/>
          <w:lang w:val="en-GB"/>
        </w:rPr>
        <w:t>If necessary to implement the Contribution, the Third Party may award subcontracts covering the implementation of certain tasks described in Annex 1.</w:t>
      </w:r>
      <w:r w:rsidR="00062540" w:rsidRPr="00653ACB">
        <w:rPr>
          <w:color w:val="000000" w:themeColor="text1"/>
          <w:lang w:val="en-GB"/>
        </w:rPr>
        <w:t xml:space="preserve"> The Third Partys’ costs for subcontracting are considered entirely covered by the lump sum contributions for implementing the Contribution (irrespective of the actual subcontracting costs incurred, if any).</w:t>
      </w:r>
    </w:p>
    <w:p w14:paraId="4AE16C61" w14:textId="77777777" w:rsidR="001E3EEE" w:rsidRPr="00653ACB" w:rsidRDefault="001E3EEE" w:rsidP="00A11A85">
      <w:pPr>
        <w:pStyle w:val="Textoindependiente"/>
        <w:kinsoku w:val="0"/>
        <w:overflowPunct w:val="0"/>
        <w:ind w:left="120"/>
        <w:jc w:val="both"/>
        <w:rPr>
          <w:color w:val="000000" w:themeColor="text1"/>
          <w:lang w:val="en-GB"/>
        </w:rPr>
      </w:pPr>
    </w:p>
    <w:p w14:paraId="0DE4BBEB" w14:textId="77777777" w:rsidR="00844DC3" w:rsidRPr="00653ACB" w:rsidRDefault="00844DC3" w:rsidP="00844DC3">
      <w:pPr>
        <w:pStyle w:val="Textoindependiente"/>
        <w:kinsoku w:val="0"/>
        <w:overflowPunct w:val="0"/>
        <w:spacing w:before="69"/>
        <w:ind w:left="120"/>
        <w:rPr>
          <w:b/>
          <w:bCs/>
          <w:color w:val="000000" w:themeColor="text1"/>
          <w:spacing w:val="-1"/>
          <w:lang w:val="en-GB"/>
        </w:rPr>
      </w:pPr>
    </w:p>
    <w:p w14:paraId="1B09CD56" w14:textId="6668FB38" w:rsidR="00A11A85" w:rsidRPr="00674442" w:rsidRDefault="00A11A85" w:rsidP="00674442">
      <w:pPr>
        <w:pStyle w:val="Subttulo"/>
        <w:jc w:val="left"/>
        <w:outlineLvl w:val="1"/>
      </w:pPr>
      <w:bookmarkStart w:id="22" w:name="_Toc127272042"/>
      <w:r w:rsidRPr="00674442">
        <w:t xml:space="preserve">ARTICLE </w:t>
      </w:r>
      <w:r w:rsidR="00062540" w:rsidRPr="00674442">
        <w:t>8</w:t>
      </w:r>
      <w:r w:rsidRPr="00674442">
        <w:t xml:space="preserve"> — RIGHTS AND OBLIGATIONS RELATED TO THE FINANCIAL SUPPORT ADMINISTRATION</w:t>
      </w:r>
      <w:bookmarkEnd w:id="22"/>
    </w:p>
    <w:p w14:paraId="62172119" w14:textId="77777777" w:rsidR="00AF3374" w:rsidRPr="00653ACB" w:rsidRDefault="00AF3374" w:rsidP="00A11A85">
      <w:pPr>
        <w:pStyle w:val="Textoindependiente"/>
        <w:kinsoku w:val="0"/>
        <w:overflowPunct w:val="0"/>
        <w:spacing w:before="69"/>
        <w:ind w:left="1822" w:hanging="1702"/>
        <w:rPr>
          <w:b/>
          <w:bCs/>
          <w:color w:val="000000" w:themeColor="text1"/>
          <w:spacing w:val="6"/>
          <w:lang w:val="en-GB"/>
        </w:rPr>
      </w:pPr>
    </w:p>
    <w:p w14:paraId="2C5DB983" w14:textId="4A243E65" w:rsidR="00A11A85" w:rsidRPr="00653ACB" w:rsidRDefault="00062540" w:rsidP="00661BE1">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661BE1" w:rsidRPr="00653ACB">
        <w:rPr>
          <w:b/>
          <w:bCs/>
          <w:color w:val="000000" w:themeColor="text1"/>
          <w:spacing w:val="-1"/>
          <w:lang w:val="en-GB"/>
        </w:rPr>
        <w:t xml:space="preserve">.1 </w:t>
      </w:r>
      <w:r w:rsidR="00661BE1" w:rsidRPr="00653ACB">
        <w:rPr>
          <w:b/>
          <w:bCs/>
          <w:color w:val="000000" w:themeColor="text1"/>
          <w:spacing w:val="-1"/>
          <w:lang w:val="en-GB"/>
        </w:rPr>
        <w:tab/>
      </w:r>
      <w:r w:rsidR="00812E05" w:rsidRPr="00653ACB">
        <w:rPr>
          <w:b/>
          <w:bCs/>
          <w:color w:val="000000" w:themeColor="text1"/>
          <w:spacing w:val="-1"/>
          <w:lang w:val="en-GB"/>
        </w:rPr>
        <w:t>O</w:t>
      </w:r>
      <w:r w:rsidR="00A11A85" w:rsidRPr="00653ACB">
        <w:rPr>
          <w:b/>
          <w:bCs/>
          <w:color w:val="000000" w:themeColor="text1"/>
          <w:spacing w:val="-1"/>
          <w:lang w:val="en-GB"/>
        </w:rPr>
        <w:t>bligation to provide information upon request</w:t>
      </w:r>
    </w:p>
    <w:p w14:paraId="22A2B2FB" w14:textId="77777777" w:rsidR="00A11A85" w:rsidRPr="00653ACB" w:rsidRDefault="00A11A85" w:rsidP="00A11A85">
      <w:pPr>
        <w:pStyle w:val="Textoindependiente"/>
        <w:kinsoku w:val="0"/>
        <w:overflowPunct w:val="0"/>
        <w:ind w:left="120"/>
        <w:jc w:val="both"/>
        <w:rPr>
          <w:color w:val="000000" w:themeColor="text1"/>
          <w:lang w:val="en-GB"/>
        </w:rPr>
      </w:pPr>
    </w:p>
    <w:p w14:paraId="56B8F93C" w14:textId="45CF68E1" w:rsidR="00A11A85" w:rsidRPr="00653ACB" w:rsidRDefault="00A11A85" w:rsidP="00133C48">
      <w:pPr>
        <w:pStyle w:val="Textoindependiente"/>
        <w:kinsoku w:val="0"/>
        <w:overflowPunct w:val="0"/>
        <w:ind w:left="0"/>
        <w:jc w:val="both"/>
        <w:rPr>
          <w:color w:val="000000" w:themeColor="text1"/>
          <w:lang w:val="en-GB"/>
        </w:rPr>
      </w:pPr>
      <w:r w:rsidRPr="00653ACB">
        <w:rPr>
          <w:color w:val="000000" w:themeColor="text1"/>
          <w:lang w:val="en-GB"/>
        </w:rPr>
        <w:lastRenderedPageBreak/>
        <w:t>The Third Party must provide — during implementation of the action or afterwards — any information requested in order to verify</w:t>
      </w:r>
      <w:r w:rsidR="004821A7" w:rsidRPr="00653ACB">
        <w:rPr>
          <w:color w:val="000000" w:themeColor="text1"/>
          <w:lang w:val="en-GB"/>
        </w:rPr>
        <w:t xml:space="preserve"> eligibility of</w:t>
      </w:r>
      <w:r w:rsidR="00062540" w:rsidRPr="00653ACB">
        <w:rPr>
          <w:color w:val="000000" w:themeColor="text1"/>
          <w:lang w:val="en-GB"/>
        </w:rPr>
        <w:t xml:space="preserve"> the lump sum contributions declared,</w:t>
      </w:r>
      <w:r w:rsidRPr="00653ACB">
        <w:rPr>
          <w:color w:val="000000" w:themeColor="text1"/>
          <w:lang w:val="en-GB"/>
        </w:rPr>
        <w:t xml:space="preserve"> proper implementation of the </w:t>
      </w:r>
      <w:r w:rsidR="00854552" w:rsidRPr="00653ACB">
        <w:rPr>
          <w:color w:val="000000" w:themeColor="text1"/>
          <w:lang w:val="en-GB"/>
        </w:rPr>
        <w:t>Contribution</w:t>
      </w:r>
      <w:r w:rsidRPr="00653ACB">
        <w:rPr>
          <w:color w:val="000000" w:themeColor="text1"/>
          <w:lang w:val="en-GB"/>
        </w:rPr>
        <w:t xml:space="preserve"> and compliance with the obligations under the Agreement.</w:t>
      </w:r>
    </w:p>
    <w:p w14:paraId="113E5987" w14:textId="77777777" w:rsidR="00A11A85" w:rsidRPr="00653ACB" w:rsidRDefault="00A11A85" w:rsidP="00133C48">
      <w:pPr>
        <w:pStyle w:val="Textoindependiente"/>
        <w:kinsoku w:val="0"/>
        <w:overflowPunct w:val="0"/>
        <w:ind w:left="0"/>
        <w:rPr>
          <w:color w:val="000000" w:themeColor="text1"/>
          <w:sz w:val="20"/>
          <w:szCs w:val="20"/>
          <w:lang w:val="en-GB"/>
        </w:rPr>
      </w:pPr>
    </w:p>
    <w:p w14:paraId="1FFD44A5" w14:textId="77777777" w:rsidR="00A11A85" w:rsidRPr="00653ACB" w:rsidRDefault="00A11A85" w:rsidP="00133C48">
      <w:pPr>
        <w:pStyle w:val="Textoindependiente"/>
        <w:kinsoku w:val="0"/>
        <w:overflowPunct w:val="0"/>
        <w:ind w:left="0"/>
        <w:rPr>
          <w:color w:val="000000" w:themeColor="text1"/>
          <w:lang w:val="en-GB"/>
        </w:rPr>
      </w:pPr>
      <w:r w:rsidRPr="00653ACB">
        <w:rPr>
          <w:color w:val="000000" w:themeColor="text1"/>
          <w:lang w:val="en-GB"/>
        </w:rPr>
        <w:t>The Third Party must immediately inform the Coordinator of any of the following:</w:t>
      </w:r>
    </w:p>
    <w:p w14:paraId="523F350C" w14:textId="77777777" w:rsidR="00DC7CAF" w:rsidRPr="00653ACB" w:rsidRDefault="00A11A85" w:rsidP="006369E4">
      <w:pPr>
        <w:pStyle w:val="Textoindependiente"/>
        <w:numPr>
          <w:ilvl w:val="0"/>
          <w:numId w:val="5"/>
        </w:numPr>
        <w:kinsoku w:val="0"/>
        <w:overflowPunct w:val="0"/>
        <w:spacing w:before="120" w:after="120"/>
        <w:ind w:left="0" w:firstLine="0"/>
        <w:jc w:val="both"/>
        <w:rPr>
          <w:color w:val="000000" w:themeColor="text1"/>
          <w:lang w:val="en-GB"/>
        </w:rPr>
      </w:pPr>
      <w:r w:rsidRPr="00653ACB">
        <w:rPr>
          <w:color w:val="000000" w:themeColor="text1"/>
          <w:lang w:val="en-GB"/>
        </w:rPr>
        <w:t>events which are likely to affect significantly or delay the implementation of the Contribution, in particular</w:t>
      </w:r>
    </w:p>
    <w:p w14:paraId="5DE2F5A8" w14:textId="77777777" w:rsidR="00A11A85" w:rsidRPr="00653ACB" w:rsidRDefault="00A11A85" w:rsidP="006369E4">
      <w:pPr>
        <w:pStyle w:val="Textoindependiente"/>
        <w:numPr>
          <w:ilvl w:val="0"/>
          <w:numId w:val="15"/>
        </w:numPr>
        <w:kinsoku w:val="0"/>
        <w:overflowPunct w:val="0"/>
        <w:spacing w:before="120" w:after="120"/>
        <w:jc w:val="both"/>
        <w:rPr>
          <w:color w:val="000000" w:themeColor="text1"/>
          <w:lang w:val="en-GB"/>
        </w:rPr>
      </w:pPr>
      <w:r w:rsidRPr="00653ACB">
        <w:rPr>
          <w:color w:val="000000" w:themeColor="text1"/>
          <w:lang w:val="en-GB"/>
        </w:rPr>
        <w:t xml:space="preserve"> changes in its legal, financial, technical, organisational or ownership situation;</w:t>
      </w:r>
    </w:p>
    <w:p w14:paraId="66F7283D" w14:textId="77777777" w:rsidR="00DC7CAF" w:rsidRPr="00653ACB" w:rsidRDefault="00DC7CAF" w:rsidP="006369E4">
      <w:pPr>
        <w:pStyle w:val="Textoindependiente"/>
        <w:numPr>
          <w:ilvl w:val="0"/>
          <w:numId w:val="15"/>
        </w:numPr>
        <w:kinsoku w:val="0"/>
        <w:overflowPunct w:val="0"/>
        <w:spacing w:before="120" w:after="120"/>
        <w:jc w:val="both"/>
        <w:rPr>
          <w:color w:val="000000" w:themeColor="text1"/>
          <w:lang w:val="en-GB"/>
        </w:rPr>
      </w:pPr>
      <w:r w:rsidRPr="00653ACB">
        <w:rPr>
          <w:color w:val="000000" w:themeColor="text1"/>
          <w:lang w:val="en-GB"/>
        </w:rPr>
        <w:t>changes in the name, address, legal form, organisation type</w:t>
      </w:r>
    </w:p>
    <w:p w14:paraId="32CF8FD1" w14:textId="77777777" w:rsidR="00A11A85" w:rsidRPr="00653ACB" w:rsidRDefault="00A11A85" w:rsidP="00133C48">
      <w:pPr>
        <w:pStyle w:val="Textoindependiente"/>
        <w:kinsoku w:val="0"/>
        <w:overflowPunct w:val="0"/>
        <w:spacing w:before="120" w:after="120"/>
        <w:ind w:left="0"/>
        <w:rPr>
          <w:color w:val="000000" w:themeColor="text1"/>
          <w:lang w:val="en-GB"/>
        </w:rPr>
      </w:pPr>
      <w:r w:rsidRPr="00653ACB">
        <w:rPr>
          <w:color w:val="000000" w:themeColor="text1"/>
          <w:lang w:val="en-GB"/>
        </w:rPr>
        <w:t>(b) circumstances affecting:</w:t>
      </w:r>
    </w:p>
    <w:p w14:paraId="5FCD0EBB" w14:textId="77777777" w:rsidR="00A11A85" w:rsidRPr="00653ACB" w:rsidRDefault="00A11A85" w:rsidP="006369E4">
      <w:pPr>
        <w:pStyle w:val="Textoindependiente"/>
        <w:numPr>
          <w:ilvl w:val="0"/>
          <w:numId w:val="16"/>
        </w:numPr>
        <w:kinsoku w:val="0"/>
        <w:overflowPunct w:val="0"/>
        <w:spacing w:before="120" w:after="120"/>
        <w:jc w:val="both"/>
        <w:rPr>
          <w:color w:val="000000" w:themeColor="text1"/>
          <w:lang w:val="en-GB"/>
        </w:rPr>
      </w:pPr>
      <w:r w:rsidRPr="00653ACB">
        <w:rPr>
          <w:color w:val="000000" w:themeColor="text1"/>
          <w:lang w:val="en-GB"/>
        </w:rPr>
        <w:t>the decision to award the financial support</w:t>
      </w:r>
    </w:p>
    <w:p w14:paraId="58BAF28D" w14:textId="77777777" w:rsidR="00A11A85" w:rsidRPr="00653ACB" w:rsidRDefault="00A11A85" w:rsidP="006369E4">
      <w:pPr>
        <w:pStyle w:val="Textoindependiente"/>
        <w:numPr>
          <w:ilvl w:val="0"/>
          <w:numId w:val="16"/>
        </w:numPr>
        <w:kinsoku w:val="0"/>
        <w:overflowPunct w:val="0"/>
        <w:spacing w:before="120" w:after="120"/>
        <w:jc w:val="both"/>
        <w:rPr>
          <w:color w:val="000000" w:themeColor="text1"/>
          <w:lang w:val="en-GB"/>
        </w:rPr>
      </w:pPr>
      <w:r w:rsidRPr="00653ACB">
        <w:rPr>
          <w:color w:val="000000" w:themeColor="text1"/>
          <w:lang w:val="en-GB"/>
        </w:rPr>
        <w:t>compliance with requirements under the Agreement.</w:t>
      </w:r>
    </w:p>
    <w:p w14:paraId="16F7E42A" w14:textId="77777777" w:rsidR="00661BE1" w:rsidRPr="00653ACB" w:rsidRDefault="00661BE1" w:rsidP="00661BE1">
      <w:pPr>
        <w:pStyle w:val="Textoindependiente"/>
        <w:tabs>
          <w:tab w:val="left" w:pos="841"/>
        </w:tabs>
        <w:kinsoku w:val="0"/>
        <w:overflowPunct w:val="0"/>
        <w:spacing w:before="7"/>
        <w:ind w:left="0"/>
        <w:rPr>
          <w:color w:val="000000" w:themeColor="text1"/>
          <w:sz w:val="20"/>
          <w:szCs w:val="20"/>
          <w:lang w:val="en-GB"/>
        </w:rPr>
      </w:pPr>
    </w:p>
    <w:p w14:paraId="3EF8EA09" w14:textId="0F2475BA" w:rsidR="00232312" w:rsidRPr="00653ACB" w:rsidRDefault="00062540" w:rsidP="00661BE1">
      <w:pPr>
        <w:pStyle w:val="Textoindependiente"/>
        <w:tabs>
          <w:tab w:val="left" w:pos="841"/>
        </w:tabs>
        <w:kinsoku w:val="0"/>
        <w:overflowPunct w:val="0"/>
        <w:spacing w:before="7"/>
        <w:ind w:left="0"/>
        <w:rPr>
          <w:b/>
          <w:bCs/>
          <w:color w:val="000000" w:themeColor="text1"/>
          <w:sz w:val="23"/>
          <w:szCs w:val="23"/>
          <w:lang w:val="en-GB"/>
        </w:rPr>
      </w:pPr>
      <w:r w:rsidRPr="00653ACB">
        <w:rPr>
          <w:b/>
          <w:bCs/>
          <w:color w:val="000000" w:themeColor="text1"/>
          <w:spacing w:val="-1"/>
          <w:lang w:val="en-GB"/>
        </w:rPr>
        <w:t>8</w:t>
      </w:r>
      <w:r w:rsidR="00661BE1" w:rsidRPr="00653ACB">
        <w:rPr>
          <w:b/>
          <w:bCs/>
          <w:color w:val="000000" w:themeColor="text1"/>
          <w:spacing w:val="-1"/>
          <w:lang w:val="en-GB"/>
        </w:rPr>
        <w:t>.2</w:t>
      </w:r>
      <w:r w:rsidR="00661BE1" w:rsidRPr="00653ACB">
        <w:rPr>
          <w:b/>
          <w:bCs/>
          <w:color w:val="000000" w:themeColor="text1"/>
          <w:spacing w:val="-1"/>
          <w:lang w:val="en-GB"/>
        </w:rPr>
        <w:tab/>
      </w:r>
      <w:r w:rsidRPr="00653ACB">
        <w:rPr>
          <w:b/>
          <w:bCs/>
          <w:color w:val="000000" w:themeColor="text1"/>
          <w:spacing w:val="-1"/>
          <w:lang w:val="en-GB"/>
        </w:rPr>
        <w:t>Keeping records and supporting documents</w:t>
      </w:r>
      <w:r w:rsidR="00836D9F" w:rsidRPr="00653ACB">
        <w:rPr>
          <w:b/>
          <w:bCs/>
          <w:color w:val="000000" w:themeColor="text1"/>
          <w:spacing w:val="-1"/>
          <w:lang w:val="en-GB"/>
        </w:rPr>
        <w:t xml:space="preserve"> </w:t>
      </w:r>
    </w:p>
    <w:p w14:paraId="6E373FBF" w14:textId="77777777" w:rsidR="00232312" w:rsidRPr="00653ACB" w:rsidRDefault="00232312" w:rsidP="00232312">
      <w:pPr>
        <w:pStyle w:val="Textoindependiente"/>
        <w:kinsoku w:val="0"/>
        <w:overflowPunct w:val="0"/>
        <w:ind w:left="120"/>
        <w:jc w:val="both"/>
        <w:rPr>
          <w:color w:val="000000" w:themeColor="text1"/>
          <w:lang w:val="en-GB"/>
        </w:rPr>
      </w:pPr>
    </w:p>
    <w:p w14:paraId="5895727A" w14:textId="678AFEFE" w:rsidR="00DE1C5B" w:rsidRPr="00653ACB" w:rsidRDefault="00232312" w:rsidP="00145D29">
      <w:pPr>
        <w:pStyle w:val="Textoindependiente"/>
        <w:kinsoku w:val="0"/>
        <w:overflowPunct w:val="0"/>
        <w:ind w:left="0"/>
        <w:jc w:val="both"/>
        <w:rPr>
          <w:color w:val="000000" w:themeColor="text1"/>
          <w:lang w:val="en-GB"/>
        </w:rPr>
      </w:pPr>
      <w:r w:rsidRPr="00653ACB">
        <w:rPr>
          <w:color w:val="000000" w:themeColor="text1"/>
          <w:lang w:val="en-GB"/>
        </w:rPr>
        <w:t xml:space="preserve">The Third Party must </w:t>
      </w:r>
      <w:r w:rsidR="00DE1C5B" w:rsidRPr="00653ACB">
        <w:rPr>
          <w:color w:val="000000" w:themeColor="text1"/>
          <w:lang w:val="en-GB"/>
        </w:rPr>
        <w:t xml:space="preserve">— for a period of three years after the end of Contribution is paid — keep adequate records and other supporting documentation to prove </w:t>
      </w:r>
      <w:r w:rsidR="00FB06DB" w:rsidRPr="00653ACB">
        <w:rPr>
          <w:color w:val="000000" w:themeColor="text1"/>
          <w:lang w:val="en-GB"/>
        </w:rPr>
        <w:t xml:space="preserve">the proper </w:t>
      </w:r>
      <w:r w:rsidR="00900FC3" w:rsidRPr="00653ACB">
        <w:rPr>
          <w:color w:val="000000" w:themeColor="text1"/>
          <w:lang w:val="en-GB"/>
        </w:rPr>
        <w:t xml:space="preserve">scientific and technical </w:t>
      </w:r>
      <w:r w:rsidR="00FB06DB" w:rsidRPr="00653ACB">
        <w:rPr>
          <w:color w:val="000000" w:themeColor="text1"/>
          <w:lang w:val="en-GB"/>
        </w:rPr>
        <w:t>implementation of the Contribution</w:t>
      </w:r>
      <w:r w:rsidR="00900FC3" w:rsidRPr="00653ACB">
        <w:rPr>
          <w:color w:val="000000" w:themeColor="text1"/>
          <w:lang w:val="en-GB"/>
        </w:rPr>
        <w:t xml:space="preserve"> in line with the accepted standards in the respective field.</w:t>
      </w:r>
    </w:p>
    <w:p w14:paraId="7855A854" w14:textId="77777777" w:rsidR="003C1457" w:rsidRPr="00653ACB" w:rsidRDefault="003C1457" w:rsidP="00145D29">
      <w:pPr>
        <w:pStyle w:val="Textoindependiente"/>
        <w:kinsoku w:val="0"/>
        <w:overflowPunct w:val="0"/>
        <w:ind w:left="0"/>
        <w:jc w:val="both"/>
        <w:rPr>
          <w:color w:val="000000" w:themeColor="text1"/>
          <w:lang w:val="en-GB"/>
        </w:rPr>
      </w:pPr>
    </w:p>
    <w:p w14:paraId="0927A1F2" w14:textId="35D956EB" w:rsidR="003C1457" w:rsidRPr="00653ACB" w:rsidRDefault="003C1457" w:rsidP="00145D29">
      <w:pPr>
        <w:pStyle w:val="Textoindependiente"/>
        <w:kinsoku w:val="0"/>
        <w:overflowPunct w:val="0"/>
        <w:ind w:left="0"/>
        <w:jc w:val="both"/>
        <w:rPr>
          <w:color w:val="000000" w:themeColor="text1"/>
          <w:lang w:val="en-GB"/>
        </w:rPr>
      </w:pPr>
      <w:r w:rsidRPr="00653ACB">
        <w:rPr>
          <w:color w:val="000000" w:themeColor="text1"/>
          <w:lang w:val="en-GB"/>
        </w:rPr>
        <w:t>The T</w:t>
      </w:r>
      <w:r w:rsidR="0018540B" w:rsidRPr="00653ACB">
        <w:rPr>
          <w:color w:val="000000" w:themeColor="text1"/>
          <w:lang w:val="en-GB"/>
        </w:rPr>
        <w:t>hird Party</w:t>
      </w:r>
      <w:r w:rsidRPr="00653ACB">
        <w:rPr>
          <w:color w:val="000000" w:themeColor="text1"/>
          <w:lang w:val="en-GB"/>
        </w:rPr>
        <w:t xml:space="preserve"> does not need to identify the actual eligible costs covered or provide supporting documentation (such as accounting statements) to prove the amount declared as the </w:t>
      </w:r>
      <w:r w:rsidR="00D75CDB" w:rsidRPr="00653ACB">
        <w:rPr>
          <w:color w:val="000000" w:themeColor="text1"/>
          <w:lang w:val="en-GB"/>
        </w:rPr>
        <w:t xml:space="preserve">pre-defined </w:t>
      </w:r>
      <w:r w:rsidRPr="00653ACB">
        <w:rPr>
          <w:color w:val="000000" w:themeColor="text1"/>
          <w:lang w:val="en-GB"/>
        </w:rPr>
        <w:t>lump sum.</w:t>
      </w:r>
    </w:p>
    <w:p w14:paraId="507C651B" w14:textId="0F97BEB0" w:rsidR="00DE1C5B" w:rsidRPr="00653ACB" w:rsidRDefault="00DE1C5B" w:rsidP="00145D29">
      <w:pPr>
        <w:pStyle w:val="Textoindependiente"/>
        <w:kinsoku w:val="0"/>
        <w:overflowPunct w:val="0"/>
        <w:ind w:left="0"/>
        <w:jc w:val="both"/>
        <w:rPr>
          <w:color w:val="000000" w:themeColor="text1"/>
          <w:lang w:val="en-GB"/>
        </w:rPr>
      </w:pPr>
    </w:p>
    <w:p w14:paraId="7B09B621" w14:textId="77777777" w:rsidR="00900FC3" w:rsidRPr="00653ACB" w:rsidRDefault="00900FC3" w:rsidP="00900FC3">
      <w:pPr>
        <w:pStyle w:val="Textoindependiente"/>
        <w:kinsoku w:val="0"/>
        <w:overflowPunct w:val="0"/>
        <w:ind w:left="0"/>
        <w:jc w:val="both"/>
        <w:rPr>
          <w:color w:val="000000" w:themeColor="text1"/>
          <w:sz w:val="20"/>
          <w:szCs w:val="20"/>
          <w:lang w:val="en-GB"/>
        </w:rPr>
      </w:pPr>
      <w:r w:rsidRPr="00653ACB">
        <w:rPr>
          <w:color w:val="000000" w:themeColor="text1"/>
          <w:lang w:val="en-GB"/>
        </w:rPr>
        <w:t xml:space="preserve">The Third Party must keep the original documents. Digital and digitalised documents are considered originals if they are authorised by the applicable national law. </w:t>
      </w:r>
    </w:p>
    <w:p w14:paraId="4D0900B2" w14:textId="77777777" w:rsidR="00900FC3" w:rsidRPr="00653ACB" w:rsidRDefault="00900FC3" w:rsidP="00900FC3">
      <w:pPr>
        <w:pStyle w:val="Textoindependiente"/>
        <w:kinsoku w:val="0"/>
        <w:overflowPunct w:val="0"/>
        <w:ind w:left="0"/>
        <w:jc w:val="both"/>
        <w:rPr>
          <w:color w:val="000000" w:themeColor="text1"/>
          <w:lang w:val="en-GB"/>
        </w:rPr>
      </w:pPr>
    </w:p>
    <w:p w14:paraId="1DF35E99" w14:textId="565D889E" w:rsidR="00900FC3" w:rsidRPr="00653ACB" w:rsidRDefault="00900FC3" w:rsidP="00900FC3">
      <w:pPr>
        <w:pStyle w:val="Textoindependiente"/>
        <w:kinsoku w:val="0"/>
        <w:overflowPunct w:val="0"/>
        <w:ind w:left="0"/>
        <w:jc w:val="both"/>
        <w:rPr>
          <w:color w:val="000000" w:themeColor="text1"/>
          <w:lang w:val="en-GB"/>
        </w:rPr>
      </w:pPr>
      <w:r w:rsidRPr="00653ACB">
        <w:rPr>
          <w:color w:val="000000" w:themeColor="text1"/>
          <w:lang w:val="en-GB"/>
        </w:rPr>
        <w:t xml:space="preserve">The records and supporting documents must be made available upon request (see Article 8.1) or in the context of checks, reviews, audits or investigations </w:t>
      </w:r>
      <w:r w:rsidRPr="00806282">
        <w:rPr>
          <w:color w:val="000000" w:themeColor="text1"/>
          <w:lang w:val="en-GB"/>
        </w:rPr>
        <w:t>(see Article 2</w:t>
      </w:r>
      <w:r w:rsidR="00F6419B" w:rsidRPr="00806282">
        <w:rPr>
          <w:color w:val="000000" w:themeColor="text1"/>
          <w:lang w:val="en-GB"/>
        </w:rPr>
        <w:t>5</w:t>
      </w:r>
      <w:r w:rsidRPr="00806282">
        <w:rPr>
          <w:color w:val="000000" w:themeColor="text1"/>
          <w:lang w:val="en-GB"/>
        </w:rPr>
        <w:t xml:space="preserve"> in Annex 4).</w:t>
      </w:r>
    </w:p>
    <w:p w14:paraId="53F961B1" w14:textId="77777777" w:rsidR="00DE1C5B" w:rsidRPr="00653ACB" w:rsidRDefault="00DE1C5B" w:rsidP="00145D29">
      <w:pPr>
        <w:pStyle w:val="Textoindependiente"/>
        <w:kinsoku w:val="0"/>
        <w:overflowPunct w:val="0"/>
        <w:ind w:left="0"/>
        <w:jc w:val="both"/>
        <w:rPr>
          <w:color w:val="000000" w:themeColor="text1"/>
          <w:lang w:val="en-GB"/>
        </w:rPr>
      </w:pPr>
    </w:p>
    <w:p w14:paraId="2125B831" w14:textId="4713058D" w:rsidR="00DE1C5B" w:rsidRPr="009D4C34" w:rsidRDefault="00DE1C5B" w:rsidP="00145D29">
      <w:pPr>
        <w:pStyle w:val="Textoindependiente"/>
        <w:kinsoku w:val="0"/>
        <w:overflowPunct w:val="0"/>
        <w:ind w:left="0"/>
        <w:jc w:val="both"/>
        <w:rPr>
          <w:color w:val="000000" w:themeColor="text1"/>
          <w:lang w:val="en-GB"/>
        </w:rPr>
      </w:pPr>
      <w:r w:rsidRPr="00653ACB">
        <w:rPr>
          <w:color w:val="000000" w:themeColor="text1"/>
          <w:lang w:val="en-GB"/>
        </w:rPr>
        <w:t xml:space="preserve">If there are on-going checks, reviews, audits, investigations, litigation or other pursuits of claims under the Agreement </w:t>
      </w:r>
      <w:r w:rsidRPr="00806282">
        <w:rPr>
          <w:color w:val="000000" w:themeColor="text1"/>
          <w:lang w:val="en-GB"/>
        </w:rPr>
        <w:t>(s</w:t>
      </w:r>
      <w:r w:rsidRPr="009D4C34">
        <w:rPr>
          <w:color w:val="000000" w:themeColor="text1"/>
          <w:lang w:val="en-GB"/>
        </w:rPr>
        <w:t>ee Article 2</w:t>
      </w:r>
      <w:r w:rsidR="00F6419B" w:rsidRPr="009D4C34">
        <w:rPr>
          <w:color w:val="000000" w:themeColor="text1"/>
          <w:lang w:val="en-GB"/>
        </w:rPr>
        <w:t>5</w:t>
      </w:r>
      <w:r w:rsidRPr="009D4C34">
        <w:rPr>
          <w:color w:val="000000" w:themeColor="text1"/>
          <w:lang w:val="en-GB"/>
        </w:rPr>
        <w:t xml:space="preserve"> in Annex </w:t>
      </w:r>
      <w:r w:rsidR="00153D17" w:rsidRPr="009D4C34">
        <w:rPr>
          <w:color w:val="000000" w:themeColor="text1"/>
          <w:lang w:val="en-GB"/>
        </w:rPr>
        <w:t>4</w:t>
      </w:r>
      <w:r w:rsidRPr="009D4C34">
        <w:rPr>
          <w:color w:val="000000" w:themeColor="text1"/>
          <w:lang w:val="en-GB"/>
        </w:rPr>
        <w:t>), the Third Party must keep the records and other supporting documentation until the end of these procedures.</w:t>
      </w:r>
    </w:p>
    <w:p w14:paraId="39F68681" w14:textId="77777777" w:rsidR="0089692E" w:rsidRPr="009D4C34" w:rsidRDefault="0089692E" w:rsidP="007A6A1B">
      <w:pPr>
        <w:pStyle w:val="Textoindependiente"/>
        <w:kinsoku w:val="0"/>
        <w:overflowPunct w:val="0"/>
        <w:ind w:left="0"/>
        <w:rPr>
          <w:color w:val="000000" w:themeColor="text1"/>
          <w:sz w:val="20"/>
          <w:szCs w:val="20"/>
          <w:lang w:val="en-GB"/>
        </w:rPr>
      </w:pPr>
    </w:p>
    <w:p w14:paraId="5C239885" w14:textId="77777777" w:rsidR="00FC4FD1" w:rsidRPr="009D4C34" w:rsidRDefault="00FC4FD1" w:rsidP="002137F7">
      <w:pPr>
        <w:pStyle w:val="Textoindependiente"/>
        <w:kinsoku w:val="0"/>
        <w:overflowPunct w:val="0"/>
        <w:rPr>
          <w:color w:val="000000" w:themeColor="text1"/>
          <w:sz w:val="20"/>
          <w:szCs w:val="20"/>
          <w:lang w:val="en-GB"/>
        </w:rPr>
      </w:pPr>
    </w:p>
    <w:p w14:paraId="5C9F0699" w14:textId="53CE0031" w:rsidR="00844DC3" w:rsidRPr="009D4C34" w:rsidRDefault="00900FC3" w:rsidP="00844DC3">
      <w:pPr>
        <w:tabs>
          <w:tab w:val="left" w:pos="841"/>
        </w:tabs>
        <w:kinsoku w:val="0"/>
        <w:overflowPunct w:val="0"/>
        <w:spacing w:before="7"/>
        <w:rPr>
          <w:b/>
          <w:bCs/>
          <w:color w:val="000000" w:themeColor="text1"/>
          <w:sz w:val="23"/>
          <w:szCs w:val="23"/>
          <w:lang w:val="en-GB"/>
        </w:rPr>
      </w:pPr>
      <w:r w:rsidRPr="009D4C34">
        <w:rPr>
          <w:b/>
          <w:bCs/>
          <w:color w:val="000000" w:themeColor="text1"/>
          <w:spacing w:val="-1"/>
          <w:lang w:val="en-GB"/>
        </w:rPr>
        <w:t>8</w:t>
      </w:r>
      <w:r w:rsidR="00374101" w:rsidRPr="009D4C34">
        <w:rPr>
          <w:b/>
          <w:bCs/>
          <w:color w:val="000000" w:themeColor="text1"/>
          <w:spacing w:val="-1"/>
          <w:lang w:val="en-GB"/>
        </w:rPr>
        <w:t>.3</w:t>
      </w:r>
      <w:r w:rsidR="00844DC3" w:rsidRPr="009D4C34">
        <w:rPr>
          <w:b/>
          <w:bCs/>
          <w:color w:val="000000" w:themeColor="text1"/>
          <w:spacing w:val="-1"/>
          <w:lang w:val="en-GB"/>
        </w:rPr>
        <w:t xml:space="preserve"> </w:t>
      </w:r>
      <w:r w:rsidR="00844DC3" w:rsidRPr="009D4C34">
        <w:rPr>
          <w:b/>
          <w:bCs/>
          <w:color w:val="000000" w:themeColor="text1"/>
          <w:spacing w:val="-1"/>
          <w:lang w:val="en-GB"/>
        </w:rPr>
        <w:tab/>
        <w:t xml:space="preserve">Obligation to </w:t>
      </w:r>
      <w:r w:rsidR="00FB0D28" w:rsidRPr="009D4C34">
        <w:rPr>
          <w:b/>
          <w:bCs/>
          <w:color w:val="000000" w:themeColor="text1"/>
          <w:spacing w:val="-1"/>
          <w:lang w:val="en-GB"/>
        </w:rPr>
        <w:t>submit reports</w:t>
      </w:r>
    </w:p>
    <w:p w14:paraId="5BCD0514" w14:textId="77777777" w:rsidR="00844DC3" w:rsidRPr="009D4C34" w:rsidRDefault="00844DC3" w:rsidP="00844DC3">
      <w:pPr>
        <w:pStyle w:val="Textoindependiente"/>
        <w:kinsoku w:val="0"/>
        <w:overflowPunct w:val="0"/>
        <w:ind w:left="120"/>
        <w:jc w:val="both"/>
        <w:rPr>
          <w:color w:val="000000" w:themeColor="text1"/>
          <w:lang w:val="en-GB"/>
        </w:rPr>
      </w:pPr>
    </w:p>
    <w:p w14:paraId="6348C6E0" w14:textId="3A69E14E" w:rsidR="00FC4FD1" w:rsidRPr="00653ACB" w:rsidRDefault="00844DC3" w:rsidP="001C20BB">
      <w:pPr>
        <w:pStyle w:val="Textoindependiente"/>
        <w:kinsoku w:val="0"/>
        <w:overflowPunct w:val="0"/>
        <w:ind w:left="0"/>
        <w:jc w:val="both"/>
        <w:rPr>
          <w:color w:val="000000" w:themeColor="text1"/>
          <w:lang w:val="en-GB"/>
        </w:rPr>
      </w:pPr>
      <w:r w:rsidRPr="009D4C34">
        <w:rPr>
          <w:color w:val="000000" w:themeColor="text1"/>
          <w:lang w:val="en-GB"/>
        </w:rPr>
        <w:t xml:space="preserve">The Third Party must </w:t>
      </w:r>
      <w:r w:rsidR="00FB0D28" w:rsidRPr="009D4C34">
        <w:rPr>
          <w:color w:val="000000" w:themeColor="text1"/>
          <w:lang w:val="en-GB"/>
        </w:rPr>
        <w:t xml:space="preserve">submit </w:t>
      </w:r>
      <w:r w:rsidR="00D71AE9" w:rsidRPr="009D4C34">
        <w:rPr>
          <w:color w:val="000000" w:themeColor="text1"/>
          <w:lang w:val="en-GB"/>
        </w:rPr>
        <w:t xml:space="preserve">via email </w:t>
      </w:r>
      <w:r w:rsidR="0083505E" w:rsidRPr="009D4C34">
        <w:rPr>
          <w:color w:val="000000" w:themeColor="text1"/>
          <w:lang w:val="en-GB"/>
        </w:rPr>
        <w:t xml:space="preserve">with proof of delivery </w:t>
      </w:r>
      <w:r w:rsidR="00FB0D28" w:rsidRPr="009D4C34">
        <w:rPr>
          <w:color w:val="000000" w:themeColor="text1"/>
          <w:lang w:val="en-GB"/>
        </w:rPr>
        <w:t xml:space="preserve">to the Coordinator (see Article </w:t>
      </w:r>
      <w:r w:rsidR="00251760" w:rsidRPr="009D4C34">
        <w:rPr>
          <w:color w:val="000000" w:themeColor="text1"/>
          <w:lang w:val="en-GB"/>
        </w:rPr>
        <w:t>1</w:t>
      </w:r>
      <w:r w:rsidR="00900FC3" w:rsidRPr="009D4C34">
        <w:rPr>
          <w:color w:val="000000" w:themeColor="text1"/>
          <w:lang w:val="en-GB"/>
        </w:rPr>
        <w:t>4</w:t>
      </w:r>
      <w:r w:rsidR="00251760" w:rsidRPr="009D4C34">
        <w:rPr>
          <w:color w:val="000000" w:themeColor="text1"/>
          <w:lang w:val="en-GB"/>
        </w:rPr>
        <w:t>.6</w:t>
      </w:r>
      <w:r w:rsidR="00FB0D28" w:rsidRPr="009D4C34">
        <w:rPr>
          <w:color w:val="000000" w:themeColor="text1"/>
          <w:lang w:val="en-GB"/>
        </w:rPr>
        <w:t xml:space="preserve">) the reports set out in this Article. These reports include the request for payment and must be drawn up using the forms and templates provided in the Annexes </w:t>
      </w:r>
      <w:r w:rsidR="003B3991" w:rsidRPr="009D4C34">
        <w:rPr>
          <w:color w:val="000000" w:themeColor="text1"/>
          <w:lang w:val="en-GB"/>
        </w:rPr>
        <w:t xml:space="preserve">3, </w:t>
      </w:r>
      <w:r w:rsidR="0080764C" w:rsidRPr="009D4C34">
        <w:rPr>
          <w:color w:val="000000" w:themeColor="text1"/>
          <w:lang w:val="en-GB"/>
        </w:rPr>
        <w:t>5</w:t>
      </w:r>
      <w:r w:rsidR="003B3991" w:rsidRPr="009D4C34">
        <w:rPr>
          <w:color w:val="000000" w:themeColor="text1"/>
          <w:lang w:val="en-GB"/>
        </w:rPr>
        <w:t xml:space="preserve"> and in the project website </w:t>
      </w:r>
      <w:hyperlink r:id="rId10" w:history="1">
        <w:r w:rsidR="009D4C34" w:rsidRPr="009D4C34">
          <w:rPr>
            <w:rStyle w:val="Hipervnculo"/>
            <w:lang w:val="en-GB"/>
          </w:rPr>
          <w:t>http://www.aeros-project.eu/</w:t>
        </w:r>
      </w:hyperlink>
      <w:r w:rsidR="009D4C34" w:rsidRPr="009D4C34">
        <w:rPr>
          <w:rStyle w:val="Hipervnculo"/>
          <w:color w:val="000000" w:themeColor="text1"/>
          <w:lang w:val="en-GB"/>
        </w:rPr>
        <w:t xml:space="preserve"> </w:t>
      </w:r>
      <w:r w:rsidR="003B3991" w:rsidRPr="009D4C34">
        <w:rPr>
          <w:color w:val="000000" w:themeColor="text1"/>
          <w:lang w:val="en-GB"/>
        </w:rPr>
        <w:t xml:space="preserve"> </w:t>
      </w:r>
      <w:r w:rsidR="0080764C" w:rsidRPr="009D4C34">
        <w:rPr>
          <w:color w:val="000000" w:themeColor="text1"/>
          <w:lang w:val="en-GB"/>
        </w:rPr>
        <w:t>.</w:t>
      </w:r>
    </w:p>
    <w:p w14:paraId="7A026DD1" w14:textId="77777777" w:rsidR="00FB3C5F" w:rsidRPr="00653ACB" w:rsidRDefault="00FB3C5F" w:rsidP="001C20BB">
      <w:pPr>
        <w:pStyle w:val="Textoindependiente"/>
        <w:kinsoku w:val="0"/>
        <w:overflowPunct w:val="0"/>
        <w:ind w:left="0"/>
        <w:jc w:val="both"/>
        <w:rPr>
          <w:color w:val="000000" w:themeColor="text1"/>
          <w:lang w:val="en-GB"/>
        </w:rPr>
      </w:pPr>
    </w:p>
    <w:p w14:paraId="4A3BE116" w14:textId="77777777" w:rsidR="00FB3C5F" w:rsidRPr="00653ACB" w:rsidRDefault="00FB3C5F" w:rsidP="001C20BB">
      <w:pPr>
        <w:pStyle w:val="Textoindependiente"/>
        <w:kinsoku w:val="0"/>
        <w:overflowPunct w:val="0"/>
        <w:ind w:left="0"/>
        <w:jc w:val="both"/>
        <w:rPr>
          <w:color w:val="000000" w:themeColor="text1"/>
          <w:lang w:val="en-GB"/>
        </w:rPr>
      </w:pPr>
      <w:r w:rsidRPr="00653ACB">
        <w:rPr>
          <w:color w:val="000000" w:themeColor="text1"/>
          <w:lang w:val="en-GB"/>
        </w:rPr>
        <w:t>The reports must be submitted in the language of the Agreement</w:t>
      </w:r>
      <w:r w:rsidR="00374101" w:rsidRPr="00653ACB">
        <w:rPr>
          <w:color w:val="000000" w:themeColor="text1"/>
          <w:lang w:val="en-GB"/>
        </w:rPr>
        <w:t>.</w:t>
      </w:r>
    </w:p>
    <w:p w14:paraId="7636F410" w14:textId="77777777" w:rsidR="004169AC" w:rsidRPr="00653ACB" w:rsidRDefault="004169AC" w:rsidP="00FB0D28">
      <w:pPr>
        <w:pStyle w:val="Textoindependiente"/>
        <w:kinsoku w:val="0"/>
        <w:overflowPunct w:val="0"/>
        <w:ind w:left="120"/>
        <w:jc w:val="both"/>
        <w:rPr>
          <w:color w:val="000000" w:themeColor="text1"/>
          <w:lang w:val="en-GB"/>
        </w:rPr>
      </w:pPr>
    </w:p>
    <w:p w14:paraId="353DF94F" w14:textId="1B8327B4" w:rsidR="004169AC" w:rsidRPr="00653ACB" w:rsidRDefault="00900FC3" w:rsidP="004169AC">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374101" w:rsidRPr="00653ACB">
        <w:rPr>
          <w:b/>
          <w:bCs/>
          <w:color w:val="000000" w:themeColor="text1"/>
          <w:spacing w:val="-1"/>
          <w:lang w:val="en-GB"/>
        </w:rPr>
        <w:t>.4</w:t>
      </w:r>
      <w:r w:rsidR="004169AC" w:rsidRPr="00653ACB">
        <w:rPr>
          <w:b/>
          <w:bCs/>
          <w:color w:val="000000" w:themeColor="text1"/>
          <w:spacing w:val="-1"/>
          <w:lang w:val="en-GB"/>
        </w:rPr>
        <w:t xml:space="preserve"> </w:t>
      </w:r>
      <w:r w:rsidR="004169AC" w:rsidRPr="00653ACB">
        <w:rPr>
          <w:b/>
          <w:bCs/>
          <w:color w:val="000000" w:themeColor="text1"/>
          <w:spacing w:val="-1"/>
          <w:lang w:val="en-GB"/>
        </w:rPr>
        <w:tab/>
        <w:t>Reporting periods</w:t>
      </w:r>
    </w:p>
    <w:p w14:paraId="259209F7" w14:textId="77777777" w:rsidR="004169AC" w:rsidRPr="00653ACB" w:rsidRDefault="004169AC" w:rsidP="004169AC">
      <w:pPr>
        <w:pStyle w:val="Textoindependiente"/>
        <w:kinsoku w:val="0"/>
        <w:overflowPunct w:val="0"/>
        <w:ind w:left="120"/>
        <w:jc w:val="both"/>
        <w:rPr>
          <w:color w:val="000000" w:themeColor="text1"/>
          <w:lang w:val="en-GB"/>
        </w:rPr>
      </w:pPr>
    </w:p>
    <w:p w14:paraId="6E952065" w14:textId="77777777" w:rsidR="004169AC" w:rsidRPr="00653ACB" w:rsidRDefault="004169AC" w:rsidP="004169AC">
      <w:pPr>
        <w:pStyle w:val="Textoindependiente"/>
        <w:kinsoku w:val="0"/>
        <w:overflowPunct w:val="0"/>
        <w:ind w:left="0"/>
        <w:jc w:val="both"/>
        <w:rPr>
          <w:color w:val="000000" w:themeColor="text1"/>
          <w:lang w:val="en-GB"/>
        </w:rPr>
      </w:pPr>
      <w:r w:rsidRPr="00653ACB">
        <w:rPr>
          <w:color w:val="000000" w:themeColor="text1"/>
          <w:lang w:val="en-GB"/>
        </w:rPr>
        <w:lastRenderedPageBreak/>
        <w:t>The Contribution is divided into the following ‘reporting periods’:</w:t>
      </w:r>
    </w:p>
    <w:p w14:paraId="78CCC270" w14:textId="77777777" w:rsidR="004169AC" w:rsidRPr="00653ACB" w:rsidRDefault="004169AC" w:rsidP="004169AC">
      <w:pPr>
        <w:kinsoku w:val="0"/>
        <w:overflowPunct w:val="0"/>
        <w:ind w:left="100" w:right="119"/>
        <w:jc w:val="both"/>
        <w:rPr>
          <w:i/>
          <w:color w:val="000000" w:themeColor="text1"/>
          <w:lang w:val="en-GB"/>
        </w:rPr>
      </w:pPr>
    </w:p>
    <w:p w14:paraId="624C4A15" w14:textId="77777777" w:rsidR="004169AC" w:rsidRPr="009D4C34" w:rsidRDefault="004169AC" w:rsidP="004169AC">
      <w:pPr>
        <w:pStyle w:val="Textoindependiente"/>
        <w:kinsoku w:val="0"/>
        <w:overflowPunct w:val="0"/>
        <w:ind w:left="0"/>
        <w:jc w:val="both"/>
        <w:rPr>
          <w:color w:val="000000" w:themeColor="text1"/>
          <w:lang w:val="en-GB"/>
        </w:rPr>
      </w:pPr>
      <w:r w:rsidRPr="009D4C34">
        <w:rPr>
          <w:color w:val="000000" w:themeColor="text1"/>
          <w:lang w:val="en-GB"/>
        </w:rPr>
        <w:t xml:space="preserve">- RP1: </w:t>
      </w:r>
      <w:r w:rsidR="002A3CBB" w:rsidRPr="009D4C34">
        <w:rPr>
          <w:color w:val="000000" w:themeColor="text1"/>
          <w:lang w:val="en-GB"/>
        </w:rPr>
        <w:t>after</w:t>
      </w:r>
      <w:r w:rsidRPr="009D4C34">
        <w:rPr>
          <w:color w:val="000000" w:themeColor="text1"/>
          <w:lang w:val="en-GB"/>
        </w:rPr>
        <w:t xml:space="preserve"> month 1</w:t>
      </w:r>
    </w:p>
    <w:p w14:paraId="23C2EA29" w14:textId="77777777" w:rsidR="004169AC" w:rsidRPr="009D4C34" w:rsidRDefault="004169AC" w:rsidP="004169AC">
      <w:pPr>
        <w:pStyle w:val="Textoindependiente"/>
        <w:kinsoku w:val="0"/>
        <w:overflowPunct w:val="0"/>
        <w:ind w:left="0"/>
        <w:jc w:val="both"/>
        <w:rPr>
          <w:color w:val="000000" w:themeColor="text1"/>
          <w:lang w:val="en-GB"/>
        </w:rPr>
      </w:pPr>
      <w:r w:rsidRPr="009D4C34">
        <w:rPr>
          <w:color w:val="000000" w:themeColor="text1"/>
          <w:lang w:val="en-GB"/>
        </w:rPr>
        <w:t xml:space="preserve">- RP2: from month </w:t>
      </w:r>
      <w:r w:rsidR="002A3CBB" w:rsidRPr="009D4C34">
        <w:rPr>
          <w:color w:val="000000" w:themeColor="text1"/>
          <w:lang w:val="en-GB"/>
        </w:rPr>
        <w:t>2</w:t>
      </w:r>
      <w:r w:rsidRPr="009D4C34">
        <w:rPr>
          <w:color w:val="000000" w:themeColor="text1"/>
          <w:lang w:val="en-GB"/>
        </w:rPr>
        <w:t xml:space="preserve"> to month </w:t>
      </w:r>
      <w:r w:rsidR="002A3CBB" w:rsidRPr="009D4C34">
        <w:rPr>
          <w:color w:val="000000" w:themeColor="text1"/>
          <w:lang w:val="en-GB"/>
        </w:rPr>
        <w:t>6</w:t>
      </w:r>
    </w:p>
    <w:p w14:paraId="079DFB44" w14:textId="77777777" w:rsidR="004169AC" w:rsidRPr="00653ACB" w:rsidRDefault="004169AC" w:rsidP="004169AC">
      <w:pPr>
        <w:pStyle w:val="Textoindependiente"/>
        <w:kinsoku w:val="0"/>
        <w:overflowPunct w:val="0"/>
        <w:ind w:left="0"/>
        <w:jc w:val="both"/>
        <w:rPr>
          <w:color w:val="000000" w:themeColor="text1"/>
          <w:sz w:val="20"/>
          <w:szCs w:val="20"/>
          <w:lang w:val="en-GB"/>
        </w:rPr>
      </w:pPr>
      <w:r w:rsidRPr="009D4C34">
        <w:rPr>
          <w:color w:val="000000" w:themeColor="text1"/>
          <w:lang w:val="en-GB"/>
        </w:rPr>
        <w:t>- RP</w:t>
      </w:r>
      <w:r w:rsidR="002A3CBB" w:rsidRPr="009D4C34">
        <w:rPr>
          <w:color w:val="000000" w:themeColor="text1"/>
          <w:lang w:val="en-GB"/>
        </w:rPr>
        <w:t>3</w:t>
      </w:r>
      <w:r w:rsidRPr="009D4C34">
        <w:rPr>
          <w:color w:val="000000" w:themeColor="text1"/>
          <w:lang w:val="en-GB"/>
        </w:rPr>
        <w:t xml:space="preserve">: from month </w:t>
      </w:r>
      <w:r w:rsidR="002A3CBB" w:rsidRPr="009D4C34">
        <w:rPr>
          <w:color w:val="000000" w:themeColor="text1"/>
          <w:lang w:val="en-GB"/>
        </w:rPr>
        <w:t>7</w:t>
      </w:r>
      <w:r w:rsidRPr="009D4C34">
        <w:rPr>
          <w:color w:val="000000" w:themeColor="text1"/>
          <w:lang w:val="en-GB"/>
        </w:rPr>
        <w:t xml:space="preserve"> to </w:t>
      </w:r>
      <w:r w:rsidR="002A3CBB" w:rsidRPr="009D4C34">
        <w:rPr>
          <w:color w:val="000000" w:themeColor="text1"/>
          <w:lang w:val="en-GB"/>
        </w:rPr>
        <w:t>the last month of the Contribution</w:t>
      </w:r>
    </w:p>
    <w:p w14:paraId="52BD2769" w14:textId="77777777" w:rsidR="004169AC" w:rsidRPr="00653ACB" w:rsidRDefault="004169AC" w:rsidP="004169AC">
      <w:pPr>
        <w:kinsoku w:val="0"/>
        <w:overflowPunct w:val="0"/>
        <w:ind w:left="100" w:right="119"/>
        <w:jc w:val="both"/>
        <w:rPr>
          <w:i/>
          <w:color w:val="000000" w:themeColor="text1"/>
          <w:lang w:val="en-GB"/>
        </w:rPr>
      </w:pPr>
    </w:p>
    <w:p w14:paraId="4EA7F171" w14:textId="77777777" w:rsidR="00C816FE" w:rsidRPr="00653ACB" w:rsidRDefault="00C816FE" w:rsidP="004169AC">
      <w:pPr>
        <w:kinsoku w:val="0"/>
        <w:overflowPunct w:val="0"/>
        <w:ind w:left="100" w:right="119"/>
        <w:jc w:val="both"/>
        <w:rPr>
          <w:i/>
          <w:color w:val="000000" w:themeColor="text1"/>
          <w:lang w:val="en-GB"/>
        </w:rPr>
      </w:pPr>
    </w:p>
    <w:p w14:paraId="1BE6536B" w14:textId="300226AF" w:rsidR="00C816FE" w:rsidRPr="00653ACB" w:rsidRDefault="00900FC3" w:rsidP="00C816FE">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374101" w:rsidRPr="00653ACB">
        <w:rPr>
          <w:b/>
          <w:bCs/>
          <w:color w:val="000000" w:themeColor="text1"/>
          <w:spacing w:val="-1"/>
          <w:lang w:val="en-GB"/>
        </w:rPr>
        <w:t>.5</w:t>
      </w:r>
      <w:r w:rsidR="00C816FE" w:rsidRPr="00653ACB">
        <w:rPr>
          <w:b/>
          <w:bCs/>
          <w:color w:val="000000" w:themeColor="text1"/>
          <w:spacing w:val="-1"/>
          <w:lang w:val="en-GB"/>
        </w:rPr>
        <w:tab/>
        <w:t>Periodic reports — Requests for pre-financing payments</w:t>
      </w:r>
    </w:p>
    <w:p w14:paraId="6E1B01C4" w14:textId="77777777" w:rsidR="00C816FE" w:rsidRPr="00653ACB" w:rsidRDefault="00C816FE" w:rsidP="00C816FE">
      <w:pPr>
        <w:pStyle w:val="Textoindependiente"/>
        <w:kinsoku w:val="0"/>
        <w:overflowPunct w:val="0"/>
        <w:ind w:left="120"/>
        <w:jc w:val="both"/>
        <w:rPr>
          <w:color w:val="000000" w:themeColor="text1"/>
          <w:lang w:val="en-GB"/>
        </w:rPr>
      </w:pPr>
    </w:p>
    <w:p w14:paraId="1D1FAA80" w14:textId="77777777" w:rsidR="00C816FE" w:rsidRPr="00653ACB" w:rsidRDefault="00C816FE" w:rsidP="00BB2B51">
      <w:pPr>
        <w:pStyle w:val="Textoindependiente"/>
        <w:kinsoku w:val="0"/>
        <w:overflowPunct w:val="0"/>
        <w:ind w:left="0"/>
        <w:jc w:val="both"/>
        <w:rPr>
          <w:color w:val="000000" w:themeColor="text1"/>
          <w:lang w:val="en-GB"/>
        </w:rPr>
      </w:pPr>
      <w:r w:rsidRPr="00653ACB">
        <w:rPr>
          <w:color w:val="000000" w:themeColor="text1"/>
          <w:lang w:val="en-GB"/>
        </w:rPr>
        <w:t>The Third Party must submit a periodic report within 30 days following the end of each reporting period.</w:t>
      </w:r>
    </w:p>
    <w:p w14:paraId="62DCB25C" w14:textId="77777777" w:rsidR="00C816FE" w:rsidRPr="00653ACB" w:rsidRDefault="00C816FE" w:rsidP="00BB2B51">
      <w:pPr>
        <w:pStyle w:val="Textoindependiente"/>
        <w:kinsoku w:val="0"/>
        <w:overflowPunct w:val="0"/>
        <w:ind w:left="0"/>
        <w:jc w:val="both"/>
        <w:rPr>
          <w:color w:val="000000" w:themeColor="text1"/>
          <w:lang w:val="en-GB"/>
        </w:rPr>
      </w:pPr>
    </w:p>
    <w:p w14:paraId="47B366A9" w14:textId="77777777" w:rsidR="00C81995" w:rsidRPr="00653ACB" w:rsidRDefault="00C81995" w:rsidP="00BB2B51">
      <w:pPr>
        <w:pStyle w:val="Textoindependiente"/>
        <w:kinsoku w:val="0"/>
        <w:overflowPunct w:val="0"/>
        <w:ind w:left="0"/>
        <w:jc w:val="both"/>
        <w:rPr>
          <w:color w:val="000000" w:themeColor="text1"/>
          <w:lang w:val="en-GB"/>
        </w:rPr>
      </w:pPr>
      <w:r w:rsidRPr="00653ACB">
        <w:rPr>
          <w:color w:val="000000" w:themeColor="text1"/>
          <w:lang w:val="en-GB"/>
        </w:rPr>
        <w:t xml:space="preserve">The </w:t>
      </w:r>
      <w:r w:rsidRPr="00653ACB">
        <w:rPr>
          <w:b/>
          <w:color w:val="000000" w:themeColor="text1"/>
          <w:lang w:val="en-GB"/>
        </w:rPr>
        <w:t>periodic report</w:t>
      </w:r>
      <w:r w:rsidRPr="00653ACB">
        <w:rPr>
          <w:color w:val="000000" w:themeColor="text1"/>
          <w:lang w:val="en-GB"/>
        </w:rPr>
        <w:t xml:space="preserve"> must include the following: </w:t>
      </w:r>
    </w:p>
    <w:p w14:paraId="4876492C" w14:textId="77777777" w:rsidR="00C81995" w:rsidRPr="00653ACB" w:rsidRDefault="00C81995" w:rsidP="00BB2B51">
      <w:pPr>
        <w:pStyle w:val="Textoindependiente"/>
        <w:kinsoku w:val="0"/>
        <w:overflowPunct w:val="0"/>
        <w:ind w:left="0"/>
        <w:jc w:val="both"/>
        <w:rPr>
          <w:color w:val="000000" w:themeColor="text1"/>
          <w:lang w:val="en-GB"/>
        </w:rPr>
      </w:pPr>
    </w:p>
    <w:p w14:paraId="7CE1E669" w14:textId="77777777" w:rsidR="00C81995" w:rsidRPr="00653ACB" w:rsidRDefault="00C81995" w:rsidP="00BB2B51">
      <w:pPr>
        <w:pStyle w:val="Textoindependiente"/>
        <w:kinsoku w:val="0"/>
        <w:overflowPunct w:val="0"/>
        <w:ind w:left="0"/>
        <w:jc w:val="both"/>
        <w:rPr>
          <w:color w:val="000000" w:themeColor="text1"/>
          <w:lang w:val="en-GB"/>
        </w:rPr>
      </w:pPr>
      <w:r w:rsidRPr="00653ACB">
        <w:rPr>
          <w:color w:val="000000" w:themeColor="text1"/>
          <w:lang w:val="en-GB"/>
        </w:rPr>
        <w:t xml:space="preserve">(a) </w:t>
      </w:r>
      <w:r w:rsidRPr="00653ACB">
        <w:rPr>
          <w:color w:val="000000" w:themeColor="text1"/>
          <w:lang w:val="en-GB"/>
        </w:rPr>
        <w:tab/>
        <w:t xml:space="preserve">a </w:t>
      </w:r>
      <w:r w:rsidRPr="00653ACB">
        <w:rPr>
          <w:b/>
          <w:color w:val="000000" w:themeColor="text1"/>
          <w:lang w:val="en-GB"/>
        </w:rPr>
        <w:t>‘periodic technical report’</w:t>
      </w:r>
      <w:r w:rsidRPr="00653ACB">
        <w:rPr>
          <w:color w:val="000000" w:themeColor="text1"/>
          <w:lang w:val="en-GB"/>
        </w:rPr>
        <w:t xml:space="preserve"> containing: </w:t>
      </w:r>
    </w:p>
    <w:p w14:paraId="01514AA7" w14:textId="77777777" w:rsidR="00C81995" w:rsidRPr="00653ACB" w:rsidRDefault="00C81995" w:rsidP="00BB2B51">
      <w:pPr>
        <w:pStyle w:val="Textoindependiente"/>
        <w:kinsoku w:val="0"/>
        <w:overflowPunct w:val="0"/>
        <w:ind w:left="0"/>
        <w:jc w:val="both"/>
        <w:rPr>
          <w:color w:val="000000" w:themeColor="text1"/>
          <w:lang w:val="en-GB"/>
        </w:rPr>
      </w:pPr>
    </w:p>
    <w:p w14:paraId="26A98990" w14:textId="77777777" w:rsidR="00C81995" w:rsidRPr="00653ACB" w:rsidRDefault="00C81995" w:rsidP="006369E4">
      <w:pPr>
        <w:pStyle w:val="Textoindependiente"/>
        <w:numPr>
          <w:ilvl w:val="0"/>
          <w:numId w:val="6"/>
        </w:numPr>
        <w:kinsoku w:val="0"/>
        <w:overflowPunct w:val="0"/>
        <w:ind w:left="0" w:firstLine="0"/>
        <w:jc w:val="both"/>
        <w:rPr>
          <w:color w:val="000000" w:themeColor="text1"/>
          <w:lang w:val="en-GB"/>
        </w:rPr>
      </w:pPr>
      <w:r w:rsidRPr="00653ACB">
        <w:rPr>
          <w:color w:val="000000" w:themeColor="text1"/>
          <w:lang w:val="en-GB"/>
        </w:rPr>
        <w:t xml:space="preserve">an explanation of the work carried out by the </w:t>
      </w:r>
      <w:r w:rsidR="00E845B5" w:rsidRPr="00653ACB">
        <w:rPr>
          <w:color w:val="000000" w:themeColor="text1"/>
          <w:lang w:val="en-GB"/>
        </w:rPr>
        <w:t>Third Party</w:t>
      </w:r>
      <w:r w:rsidRPr="00653ACB">
        <w:rPr>
          <w:color w:val="000000" w:themeColor="text1"/>
          <w:lang w:val="en-GB"/>
        </w:rPr>
        <w:t xml:space="preserve">; </w:t>
      </w:r>
    </w:p>
    <w:p w14:paraId="510F2930" w14:textId="77777777" w:rsidR="00C81995" w:rsidRPr="00653ACB" w:rsidRDefault="00C81995" w:rsidP="00BB2B51">
      <w:pPr>
        <w:pStyle w:val="Textoindependiente"/>
        <w:kinsoku w:val="0"/>
        <w:overflowPunct w:val="0"/>
        <w:ind w:left="0"/>
        <w:jc w:val="both"/>
        <w:rPr>
          <w:color w:val="000000" w:themeColor="text1"/>
          <w:lang w:val="en-GB"/>
        </w:rPr>
      </w:pPr>
    </w:p>
    <w:p w14:paraId="4DABED8B" w14:textId="77777777" w:rsidR="00C81995" w:rsidRPr="00653ACB" w:rsidRDefault="00C81995" w:rsidP="006369E4">
      <w:pPr>
        <w:pStyle w:val="Textoindependiente"/>
        <w:numPr>
          <w:ilvl w:val="0"/>
          <w:numId w:val="6"/>
        </w:numPr>
        <w:kinsoku w:val="0"/>
        <w:overflowPunct w:val="0"/>
        <w:ind w:left="0" w:firstLine="0"/>
        <w:jc w:val="both"/>
        <w:rPr>
          <w:color w:val="000000" w:themeColor="text1"/>
          <w:lang w:val="en-GB"/>
        </w:rPr>
      </w:pPr>
      <w:r w:rsidRPr="00653ACB">
        <w:rPr>
          <w:color w:val="000000" w:themeColor="text1"/>
          <w:lang w:val="en-GB"/>
        </w:rPr>
        <w:t xml:space="preserve">an overview of the progress towards the objectives of the </w:t>
      </w:r>
      <w:r w:rsidR="00D83B82" w:rsidRPr="00653ACB">
        <w:rPr>
          <w:color w:val="000000" w:themeColor="text1"/>
          <w:lang w:val="en-GB"/>
        </w:rPr>
        <w:t>Contribution</w:t>
      </w:r>
      <w:r w:rsidRPr="00653ACB">
        <w:rPr>
          <w:color w:val="000000" w:themeColor="text1"/>
          <w:lang w:val="en-GB"/>
        </w:rPr>
        <w:t xml:space="preserve">, including milestones  identified in Annex 1. </w:t>
      </w:r>
    </w:p>
    <w:p w14:paraId="57C4BA39" w14:textId="77777777" w:rsidR="00C81995" w:rsidRPr="00653ACB" w:rsidRDefault="00C81995" w:rsidP="00C81995">
      <w:pPr>
        <w:pStyle w:val="Textoindependiente"/>
        <w:kinsoku w:val="0"/>
        <w:overflowPunct w:val="0"/>
        <w:ind w:left="120"/>
        <w:jc w:val="both"/>
        <w:rPr>
          <w:color w:val="000000" w:themeColor="text1"/>
          <w:lang w:val="en-GB"/>
        </w:rPr>
      </w:pPr>
    </w:p>
    <w:p w14:paraId="3128F68C" w14:textId="5DAFA148" w:rsidR="00C81995" w:rsidRPr="00653ACB" w:rsidRDefault="00C81995" w:rsidP="00BB2B51">
      <w:pPr>
        <w:pStyle w:val="Textoindependiente"/>
        <w:kinsoku w:val="0"/>
        <w:overflowPunct w:val="0"/>
        <w:ind w:left="0"/>
        <w:jc w:val="both"/>
        <w:rPr>
          <w:color w:val="000000" w:themeColor="text1"/>
          <w:lang w:val="en-GB"/>
        </w:rPr>
      </w:pPr>
      <w:r w:rsidRPr="00653ACB">
        <w:rPr>
          <w:color w:val="000000" w:themeColor="text1"/>
          <w:lang w:val="en-GB"/>
        </w:rPr>
        <w:t xml:space="preserve">This report must include explanations justifying the differences between </w:t>
      </w:r>
      <w:r w:rsidR="00D75CDB" w:rsidRPr="00653ACB">
        <w:rPr>
          <w:color w:val="000000" w:themeColor="text1"/>
          <w:lang w:val="en-GB"/>
        </w:rPr>
        <w:t xml:space="preserve">the </w:t>
      </w:r>
      <w:r w:rsidRPr="00653ACB">
        <w:rPr>
          <w:color w:val="000000" w:themeColor="text1"/>
          <w:lang w:val="en-GB"/>
        </w:rPr>
        <w:t xml:space="preserve">work expected to be carried out in accordance with Annex 1 and </w:t>
      </w:r>
      <w:r w:rsidR="00D75CDB" w:rsidRPr="00653ACB">
        <w:rPr>
          <w:color w:val="000000" w:themeColor="text1"/>
          <w:lang w:val="en-GB"/>
        </w:rPr>
        <w:t>the</w:t>
      </w:r>
      <w:r w:rsidRPr="00653ACB">
        <w:rPr>
          <w:color w:val="000000" w:themeColor="text1"/>
          <w:lang w:val="en-GB"/>
        </w:rPr>
        <w:t xml:space="preserve"> actually carried out. </w:t>
      </w:r>
    </w:p>
    <w:p w14:paraId="0B872A89" w14:textId="77777777" w:rsidR="00C81995" w:rsidRPr="00653ACB" w:rsidRDefault="00C81995" w:rsidP="00C81995">
      <w:pPr>
        <w:pStyle w:val="Textoindependiente"/>
        <w:kinsoku w:val="0"/>
        <w:overflowPunct w:val="0"/>
        <w:ind w:left="120"/>
        <w:jc w:val="both"/>
        <w:rPr>
          <w:color w:val="000000" w:themeColor="text1"/>
          <w:lang w:val="en-GB"/>
        </w:rPr>
      </w:pPr>
    </w:p>
    <w:p w14:paraId="5B777CCB" w14:textId="296001B2" w:rsidR="00C81995" w:rsidRPr="00653ACB" w:rsidRDefault="00965C3E" w:rsidP="006369E4">
      <w:pPr>
        <w:pStyle w:val="Textoindependiente"/>
        <w:numPr>
          <w:ilvl w:val="0"/>
          <w:numId w:val="5"/>
        </w:numPr>
        <w:kinsoku w:val="0"/>
        <w:overflowPunct w:val="0"/>
        <w:jc w:val="both"/>
        <w:rPr>
          <w:color w:val="000000" w:themeColor="text1"/>
          <w:lang w:val="en-GB"/>
        </w:rPr>
      </w:pPr>
      <w:r w:rsidRPr="00653ACB">
        <w:rPr>
          <w:color w:val="000000" w:themeColor="text1"/>
          <w:lang w:val="en-GB"/>
        </w:rPr>
        <w:t xml:space="preserve"> a</w:t>
      </w:r>
      <w:r w:rsidR="00C81995" w:rsidRPr="00653ACB">
        <w:rPr>
          <w:color w:val="000000" w:themeColor="text1"/>
          <w:lang w:val="en-GB"/>
        </w:rPr>
        <w:t xml:space="preserve"> </w:t>
      </w:r>
      <w:r w:rsidR="00194DC7" w:rsidRPr="00653ACB">
        <w:rPr>
          <w:color w:val="000000" w:themeColor="text1"/>
          <w:lang w:val="en-GB"/>
        </w:rPr>
        <w:t>‘</w:t>
      </w:r>
      <w:r w:rsidR="00C81995" w:rsidRPr="00653ACB">
        <w:rPr>
          <w:b/>
          <w:color w:val="000000" w:themeColor="text1"/>
          <w:lang w:val="en-GB"/>
        </w:rPr>
        <w:t>request for pr</w:t>
      </w:r>
      <w:r w:rsidR="00187E6C" w:rsidRPr="00653ACB">
        <w:rPr>
          <w:b/>
          <w:color w:val="000000" w:themeColor="text1"/>
          <w:lang w:val="en-GB"/>
        </w:rPr>
        <w:t>e</w:t>
      </w:r>
      <w:r w:rsidR="00C81995" w:rsidRPr="00653ACB">
        <w:rPr>
          <w:b/>
          <w:color w:val="000000" w:themeColor="text1"/>
          <w:lang w:val="en-GB"/>
        </w:rPr>
        <w:t>financing payment</w:t>
      </w:r>
      <w:r w:rsidR="00194DC7" w:rsidRPr="00653ACB">
        <w:rPr>
          <w:color w:val="000000" w:themeColor="text1"/>
          <w:lang w:val="en-GB"/>
        </w:rPr>
        <w:t>’</w:t>
      </w:r>
      <w:r w:rsidR="00C81995" w:rsidRPr="00653ACB">
        <w:rPr>
          <w:color w:val="000000" w:themeColor="text1"/>
          <w:lang w:val="en-GB"/>
        </w:rPr>
        <w:t xml:space="preserve"> </w:t>
      </w:r>
      <w:r w:rsidR="004A4456" w:rsidRPr="00653ACB">
        <w:rPr>
          <w:color w:val="000000" w:themeColor="text1"/>
          <w:lang w:val="en-GB"/>
        </w:rPr>
        <w:t>, including a  '</w:t>
      </w:r>
      <w:r w:rsidR="004A4456" w:rsidRPr="00653ACB">
        <w:rPr>
          <w:b/>
          <w:color w:val="000000" w:themeColor="text1"/>
          <w:lang w:val="en-GB"/>
        </w:rPr>
        <w:t>statement</w:t>
      </w:r>
      <w:r w:rsidR="00187E6C" w:rsidRPr="00653ACB">
        <w:rPr>
          <w:b/>
          <w:color w:val="000000" w:themeColor="text1"/>
          <w:lang w:val="en-GB"/>
        </w:rPr>
        <w:t xml:space="preserve"> on the use of the previous pre</w:t>
      </w:r>
      <w:r w:rsidR="004A4456" w:rsidRPr="00653ACB">
        <w:rPr>
          <w:b/>
          <w:color w:val="000000" w:themeColor="text1"/>
          <w:lang w:val="en-GB"/>
        </w:rPr>
        <w:t>financing instalment'</w:t>
      </w:r>
      <w:r w:rsidR="004A4456" w:rsidRPr="00653ACB">
        <w:rPr>
          <w:color w:val="000000" w:themeColor="text1"/>
          <w:lang w:val="en-GB"/>
        </w:rPr>
        <w:t xml:space="preserve"> </w:t>
      </w:r>
      <w:r w:rsidR="00C81995" w:rsidRPr="00653ACB">
        <w:rPr>
          <w:color w:val="000000" w:themeColor="text1"/>
          <w:lang w:val="en-GB"/>
        </w:rPr>
        <w:t xml:space="preserve">(Annex </w:t>
      </w:r>
      <w:r w:rsidR="00370145" w:rsidRPr="00653ACB">
        <w:rPr>
          <w:color w:val="000000" w:themeColor="text1"/>
          <w:lang w:val="en-GB"/>
        </w:rPr>
        <w:t>5</w:t>
      </w:r>
      <w:r w:rsidR="00C81995" w:rsidRPr="00653ACB">
        <w:rPr>
          <w:color w:val="000000" w:themeColor="text1"/>
          <w:lang w:val="en-GB"/>
        </w:rPr>
        <w:t xml:space="preserve">). </w:t>
      </w:r>
    </w:p>
    <w:p w14:paraId="11FB6C56" w14:textId="77777777" w:rsidR="00C81995" w:rsidRPr="00653ACB" w:rsidRDefault="00C81995" w:rsidP="004169AC">
      <w:pPr>
        <w:kinsoku w:val="0"/>
        <w:overflowPunct w:val="0"/>
        <w:ind w:left="100" w:right="119"/>
        <w:jc w:val="both"/>
        <w:rPr>
          <w:i/>
          <w:color w:val="000000" w:themeColor="text1"/>
          <w:lang w:val="en-GB"/>
        </w:rPr>
      </w:pPr>
    </w:p>
    <w:p w14:paraId="7577EAFE" w14:textId="6A4F04F1" w:rsidR="00C651EE" w:rsidRPr="00653ACB" w:rsidRDefault="00187E6C" w:rsidP="00C651EE">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374101" w:rsidRPr="00653ACB">
        <w:rPr>
          <w:b/>
          <w:bCs/>
          <w:color w:val="000000" w:themeColor="text1"/>
          <w:spacing w:val="-1"/>
          <w:lang w:val="en-GB"/>
        </w:rPr>
        <w:t>.6</w:t>
      </w:r>
      <w:r w:rsidR="00C651EE" w:rsidRPr="00653ACB">
        <w:rPr>
          <w:b/>
          <w:bCs/>
          <w:color w:val="000000" w:themeColor="text1"/>
          <w:spacing w:val="-1"/>
          <w:lang w:val="en-GB"/>
        </w:rPr>
        <w:t xml:space="preserve"> </w:t>
      </w:r>
      <w:r w:rsidR="00C651EE" w:rsidRPr="00653ACB">
        <w:rPr>
          <w:b/>
          <w:bCs/>
          <w:color w:val="000000" w:themeColor="text1"/>
          <w:spacing w:val="-1"/>
          <w:lang w:val="en-GB"/>
        </w:rPr>
        <w:tab/>
        <w:t xml:space="preserve">Final report — Request for </w:t>
      </w:r>
      <w:r w:rsidRPr="00653ACB">
        <w:rPr>
          <w:b/>
          <w:bCs/>
          <w:color w:val="000000" w:themeColor="text1"/>
          <w:spacing w:val="-1"/>
          <w:lang w:val="en-GB"/>
        </w:rPr>
        <w:t>final payment</w:t>
      </w:r>
      <w:r w:rsidR="005F5F44" w:rsidRPr="00653ACB">
        <w:rPr>
          <w:b/>
          <w:bCs/>
          <w:color w:val="000000" w:themeColor="text1"/>
          <w:spacing w:val="-1"/>
          <w:lang w:val="en-GB"/>
        </w:rPr>
        <w:t xml:space="preserve"> (payment of the balance)</w:t>
      </w:r>
    </w:p>
    <w:p w14:paraId="147F049E" w14:textId="77777777" w:rsidR="00C651EE" w:rsidRPr="00653ACB" w:rsidRDefault="00C651EE" w:rsidP="00C651EE">
      <w:pPr>
        <w:pStyle w:val="Textoindependiente"/>
        <w:kinsoku w:val="0"/>
        <w:overflowPunct w:val="0"/>
        <w:ind w:left="120"/>
        <w:jc w:val="both"/>
        <w:rPr>
          <w:color w:val="000000" w:themeColor="text1"/>
          <w:lang w:val="en-GB"/>
        </w:rPr>
      </w:pPr>
    </w:p>
    <w:p w14:paraId="67E0DC11" w14:textId="7E3EAE5C" w:rsidR="00C651EE" w:rsidRPr="00653ACB" w:rsidRDefault="00C651EE" w:rsidP="00BB2B51">
      <w:pPr>
        <w:pStyle w:val="Textoindependiente"/>
        <w:kinsoku w:val="0"/>
        <w:overflowPunct w:val="0"/>
        <w:ind w:left="0"/>
        <w:jc w:val="both"/>
        <w:rPr>
          <w:color w:val="000000" w:themeColor="text1"/>
          <w:lang w:val="en-GB"/>
        </w:rPr>
      </w:pPr>
      <w:r w:rsidRPr="00653ACB">
        <w:rPr>
          <w:color w:val="000000" w:themeColor="text1"/>
          <w:lang w:val="en-GB"/>
        </w:rPr>
        <w:t xml:space="preserve">The Third Party must submit to the </w:t>
      </w:r>
      <w:r w:rsidR="00DD766F" w:rsidRPr="00653ACB">
        <w:rPr>
          <w:color w:val="000000" w:themeColor="text1"/>
          <w:lang w:val="en-GB"/>
        </w:rPr>
        <w:t>Coordinator</w:t>
      </w:r>
      <w:r w:rsidRPr="00653ACB">
        <w:rPr>
          <w:color w:val="000000" w:themeColor="text1"/>
          <w:lang w:val="en-GB"/>
        </w:rPr>
        <w:t xml:space="preserve"> (see Article </w:t>
      </w:r>
      <w:r w:rsidR="004D5BA7" w:rsidRPr="00653ACB">
        <w:rPr>
          <w:color w:val="000000" w:themeColor="text1"/>
          <w:lang w:val="en-GB"/>
        </w:rPr>
        <w:t>1</w:t>
      </w:r>
      <w:r w:rsidR="00806282">
        <w:rPr>
          <w:color w:val="000000" w:themeColor="text1"/>
          <w:lang w:val="en-GB"/>
        </w:rPr>
        <w:t>4</w:t>
      </w:r>
      <w:r w:rsidR="004D5BA7" w:rsidRPr="00653ACB">
        <w:rPr>
          <w:color w:val="000000" w:themeColor="text1"/>
          <w:lang w:val="en-GB"/>
        </w:rPr>
        <w:t>.6</w:t>
      </w:r>
      <w:r w:rsidRPr="00653ACB">
        <w:rPr>
          <w:color w:val="000000" w:themeColor="text1"/>
          <w:lang w:val="en-GB"/>
        </w:rPr>
        <w:t xml:space="preserve">) — within </w:t>
      </w:r>
      <w:r w:rsidR="00DD766F" w:rsidRPr="00653ACB">
        <w:rPr>
          <w:color w:val="000000" w:themeColor="text1"/>
          <w:lang w:val="en-GB"/>
        </w:rPr>
        <w:t>30</w:t>
      </w:r>
      <w:r w:rsidRPr="00653ACB">
        <w:rPr>
          <w:color w:val="000000" w:themeColor="text1"/>
          <w:lang w:val="en-GB"/>
        </w:rPr>
        <w:t xml:space="preserve"> days following the end of the reporting period — a final report, which includes the request for </w:t>
      </w:r>
      <w:r w:rsidR="00187E6C" w:rsidRPr="00653ACB">
        <w:rPr>
          <w:color w:val="000000" w:themeColor="text1"/>
          <w:lang w:val="en-GB"/>
        </w:rPr>
        <w:t xml:space="preserve">the final </w:t>
      </w:r>
      <w:r w:rsidR="005F5F44" w:rsidRPr="00653ACB">
        <w:rPr>
          <w:color w:val="000000" w:themeColor="text1"/>
          <w:lang w:val="en-GB"/>
        </w:rPr>
        <w:t>payment.</w:t>
      </w:r>
    </w:p>
    <w:p w14:paraId="38675AA2" w14:textId="77777777" w:rsidR="00DD766F" w:rsidRPr="00653ACB" w:rsidRDefault="00DD766F" w:rsidP="00C651EE">
      <w:pPr>
        <w:pStyle w:val="Textoindependiente"/>
        <w:kinsoku w:val="0"/>
        <w:overflowPunct w:val="0"/>
        <w:ind w:left="120"/>
        <w:jc w:val="both"/>
        <w:rPr>
          <w:color w:val="000000" w:themeColor="text1"/>
          <w:lang w:val="en-GB"/>
        </w:rPr>
      </w:pPr>
    </w:p>
    <w:p w14:paraId="700CC640" w14:textId="77777777" w:rsidR="00DD766F" w:rsidRPr="00653ACB" w:rsidRDefault="00DD766F" w:rsidP="009B1CF5">
      <w:pPr>
        <w:pStyle w:val="Textoindependiente"/>
        <w:kinsoku w:val="0"/>
        <w:overflowPunct w:val="0"/>
        <w:ind w:left="0"/>
        <w:jc w:val="both"/>
        <w:rPr>
          <w:color w:val="000000" w:themeColor="text1"/>
          <w:lang w:val="en-GB"/>
        </w:rPr>
      </w:pPr>
      <w:r w:rsidRPr="00653ACB">
        <w:rPr>
          <w:color w:val="000000" w:themeColor="text1"/>
          <w:lang w:val="en-GB"/>
        </w:rPr>
        <w:t xml:space="preserve">The </w:t>
      </w:r>
      <w:r w:rsidRPr="00653ACB">
        <w:rPr>
          <w:b/>
          <w:color w:val="000000" w:themeColor="text1"/>
          <w:lang w:val="en-GB"/>
        </w:rPr>
        <w:t xml:space="preserve">final report </w:t>
      </w:r>
      <w:r w:rsidRPr="00653ACB">
        <w:rPr>
          <w:color w:val="000000" w:themeColor="text1"/>
          <w:lang w:val="en-GB"/>
        </w:rPr>
        <w:t xml:space="preserve">must include the following: </w:t>
      </w:r>
    </w:p>
    <w:p w14:paraId="351E7771" w14:textId="77777777" w:rsidR="000F45BA" w:rsidRPr="00653ACB" w:rsidRDefault="000F45BA" w:rsidP="009B1CF5">
      <w:pPr>
        <w:pStyle w:val="Textoindependiente"/>
        <w:kinsoku w:val="0"/>
        <w:overflowPunct w:val="0"/>
        <w:ind w:left="0"/>
        <w:jc w:val="both"/>
        <w:rPr>
          <w:color w:val="000000" w:themeColor="text1"/>
          <w:lang w:val="en-GB"/>
        </w:rPr>
      </w:pPr>
    </w:p>
    <w:p w14:paraId="6CD8FCFE" w14:textId="77777777" w:rsidR="00D633D7" w:rsidRPr="00653ACB" w:rsidRDefault="00DD766F" w:rsidP="006369E4">
      <w:pPr>
        <w:pStyle w:val="Textoindependiente"/>
        <w:numPr>
          <w:ilvl w:val="0"/>
          <w:numId w:val="7"/>
        </w:numPr>
        <w:kinsoku w:val="0"/>
        <w:overflowPunct w:val="0"/>
        <w:ind w:left="0" w:firstLine="0"/>
        <w:jc w:val="both"/>
        <w:rPr>
          <w:color w:val="000000" w:themeColor="text1"/>
          <w:lang w:val="en-GB"/>
        </w:rPr>
      </w:pPr>
      <w:r w:rsidRPr="00653ACB">
        <w:rPr>
          <w:color w:val="000000" w:themeColor="text1"/>
          <w:lang w:val="en-GB"/>
        </w:rPr>
        <w:t>a ‘</w:t>
      </w:r>
      <w:r w:rsidRPr="00653ACB">
        <w:rPr>
          <w:b/>
          <w:color w:val="000000" w:themeColor="text1"/>
          <w:lang w:val="en-GB"/>
        </w:rPr>
        <w:t>final technical report’</w:t>
      </w:r>
      <w:r w:rsidRPr="00653ACB">
        <w:rPr>
          <w:color w:val="000000" w:themeColor="text1"/>
          <w:lang w:val="en-GB"/>
        </w:rPr>
        <w:t xml:space="preserve"> containing a </w:t>
      </w:r>
      <w:r w:rsidRPr="00653ACB">
        <w:rPr>
          <w:b/>
          <w:color w:val="000000" w:themeColor="text1"/>
          <w:lang w:val="en-GB"/>
        </w:rPr>
        <w:t>summary</w:t>
      </w:r>
      <w:r w:rsidRPr="00653ACB">
        <w:rPr>
          <w:color w:val="000000" w:themeColor="text1"/>
          <w:lang w:val="en-GB"/>
        </w:rPr>
        <w:t xml:space="preserve"> </w:t>
      </w:r>
      <w:r w:rsidR="00D633D7" w:rsidRPr="00653ACB">
        <w:rPr>
          <w:color w:val="000000" w:themeColor="text1"/>
          <w:lang w:val="en-GB"/>
        </w:rPr>
        <w:t xml:space="preserve">with: </w:t>
      </w:r>
    </w:p>
    <w:p w14:paraId="5B6E9F66" w14:textId="77777777" w:rsidR="00DD766F" w:rsidRPr="00653ACB" w:rsidRDefault="00DD766F" w:rsidP="006369E4">
      <w:pPr>
        <w:pStyle w:val="Textoindependiente"/>
        <w:numPr>
          <w:ilvl w:val="0"/>
          <w:numId w:val="8"/>
        </w:numPr>
        <w:kinsoku w:val="0"/>
        <w:overflowPunct w:val="0"/>
        <w:ind w:left="0" w:firstLine="0"/>
        <w:jc w:val="both"/>
        <w:rPr>
          <w:color w:val="000000" w:themeColor="text1"/>
          <w:lang w:val="en-GB"/>
        </w:rPr>
      </w:pPr>
      <w:r w:rsidRPr="00653ACB">
        <w:rPr>
          <w:color w:val="000000" w:themeColor="text1"/>
          <w:lang w:val="en-GB"/>
        </w:rPr>
        <w:t xml:space="preserve">an overview of the results; </w:t>
      </w:r>
    </w:p>
    <w:p w14:paraId="3DE5E119" w14:textId="77777777" w:rsidR="00DD766F" w:rsidRPr="00653ACB" w:rsidRDefault="00DD766F" w:rsidP="006369E4">
      <w:pPr>
        <w:pStyle w:val="Textoindependiente"/>
        <w:numPr>
          <w:ilvl w:val="0"/>
          <w:numId w:val="8"/>
        </w:numPr>
        <w:kinsoku w:val="0"/>
        <w:overflowPunct w:val="0"/>
        <w:ind w:left="0" w:firstLine="0"/>
        <w:jc w:val="both"/>
        <w:rPr>
          <w:color w:val="000000" w:themeColor="text1"/>
          <w:lang w:val="en-GB"/>
        </w:rPr>
      </w:pPr>
      <w:r w:rsidRPr="00653ACB">
        <w:rPr>
          <w:color w:val="000000" w:themeColor="text1"/>
          <w:lang w:val="en-GB"/>
        </w:rPr>
        <w:t xml:space="preserve">the conclusions on the </w:t>
      </w:r>
      <w:r w:rsidR="009B1CF5" w:rsidRPr="00653ACB">
        <w:rPr>
          <w:color w:val="000000" w:themeColor="text1"/>
          <w:lang w:val="en-GB"/>
        </w:rPr>
        <w:t>Contribution</w:t>
      </w:r>
      <w:r w:rsidRPr="00653ACB">
        <w:rPr>
          <w:color w:val="000000" w:themeColor="text1"/>
          <w:lang w:val="en-GB"/>
        </w:rPr>
        <w:t xml:space="preserve">; </w:t>
      </w:r>
    </w:p>
    <w:p w14:paraId="36F95C24" w14:textId="77777777" w:rsidR="000F45BA" w:rsidRPr="00653ACB" w:rsidRDefault="000F45BA" w:rsidP="009B1CF5">
      <w:pPr>
        <w:pStyle w:val="Textoindependiente"/>
        <w:kinsoku w:val="0"/>
        <w:overflowPunct w:val="0"/>
        <w:ind w:left="0"/>
        <w:jc w:val="both"/>
        <w:rPr>
          <w:color w:val="000000" w:themeColor="text1"/>
          <w:lang w:val="en-GB"/>
        </w:rPr>
      </w:pPr>
    </w:p>
    <w:p w14:paraId="1750A5AD" w14:textId="2CEA4EE4" w:rsidR="00D633D7" w:rsidRPr="00653ACB" w:rsidRDefault="00DD766F" w:rsidP="006369E4">
      <w:pPr>
        <w:pStyle w:val="Textoindependiente"/>
        <w:numPr>
          <w:ilvl w:val="0"/>
          <w:numId w:val="7"/>
        </w:numPr>
        <w:kinsoku w:val="0"/>
        <w:overflowPunct w:val="0"/>
        <w:ind w:left="0" w:firstLine="0"/>
        <w:jc w:val="both"/>
        <w:rPr>
          <w:color w:val="000000" w:themeColor="text1"/>
          <w:lang w:val="en-GB"/>
        </w:rPr>
      </w:pPr>
      <w:r w:rsidRPr="00653ACB">
        <w:rPr>
          <w:color w:val="000000" w:themeColor="text1"/>
          <w:lang w:val="en-GB"/>
        </w:rPr>
        <w:t>a ‘final financial report</w:t>
      </w:r>
      <w:r w:rsidR="00D633D7" w:rsidRPr="00653ACB">
        <w:rPr>
          <w:color w:val="000000" w:themeColor="text1"/>
          <w:lang w:val="en-GB"/>
        </w:rPr>
        <w:t>’ containing a ‘</w:t>
      </w:r>
      <w:r w:rsidR="00D633D7" w:rsidRPr="00653ACB">
        <w:rPr>
          <w:b/>
          <w:color w:val="000000" w:themeColor="text1"/>
          <w:lang w:val="en-GB"/>
        </w:rPr>
        <w:t>financial statement</w:t>
      </w:r>
      <w:r w:rsidR="00D633D7" w:rsidRPr="00653ACB">
        <w:rPr>
          <w:color w:val="000000" w:themeColor="text1"/>
          <w:lang w:val="en-GB"/>
        </w:rPr>
        <w:t xml:space="preserve">’(see Annex 3), which includes the </w:t>
      </w:r>
      <w:r w:rsidR="00D633D7" w:rsidRPr="00653ACB">
        <w:rPr>
          <w:b/>
          <w:color w:val="000000" w:themeColor="text1"/>
          <w:lang w:val="en-GB"/>
        </w:rPr>
        <w:t xml:space="preserve">request for </w:t>
      </w:r>
      <w:r w:rsidR="005F5F44" w:rsidRPr="00653ACB">
        <w:rPr>
          <w:b/>
          <w:color w:val="000000" w:themeColor="text1"/>
          <w:lang w:val="en-GB"/>
        </w:rPr>
        <w:t>the final payment</w:t>
      </w:r>
      <w:r w:rsidR="00053829" w:rsidRPr="00653ACB">
        <w:rPr>
          <w:b/>
          <w:color w:val="000000" w:themeColor="text1"/>
          <w:lang w:val="en-GB"/>
        </w:rPr>
        <w:t xml:space="preserve"> (payment of the balance)</w:t>
      </w:r>
      <w:r w:rsidR="00D633D7" w:rsidRPr="00653ACB">
        <w:rPr>
          <w:color w:val="000000" w:themeColor="text1"/>
          <w:lang w:val="en-GB"/>
        </w:rPr>
        <w:t>.</w:t>
      </w:r>
    </w:p>
    <w:p w14:paraId="0BF09419" w14:textId="77777777" w:rsidR="00D633D7" w:rsidRPr="00653ACB" w:rsidRDefault="00D633D7" w:rsidP="009B1CF5">
      <w:pPr>
        <w:pStyle w:val="Textoindependiente"/>
        <w:kinsoku w:val="0"/>
        <w:overflowPunct w:val="0"/>
        <w:ind w:left="0"/>
        <w:jc w:val="both"/>
        <w:rPr>
          <w:color w:val="000000" w:themeColor="text1"/>
          <w:lang w:val="en-GB"/>
        </w:rPr>
      </w:pPr>
    </w:p>
    <w:p w14:paraId="276E4A0A" w14:textId="55E26FC2" w:rsidR="00D633D7" w:rsidRPr="00653ACB" w:rsidRDefault="00D633D7" w:rsidP="009B1CF5">
      <w:pPr>
        <w:pStyle w:val="Textoindependiente"/>
        <w:kinsoku w:val="0"/>
        <w:overflowPunct w:val="0"/>
        <w:ind w:left="0"/>
        <w:jc w:val="both"/>
        <w:rPr>
          <w:color w:val="000000" w:themeColor="text1"/>
          <w:lang w:val="en-GB"/>
        </w:rPr>
      </w:pPr>
      <w:r w:rsidRPr="00653ACB">
        <w:rPr>
          <w:color w:val="000000" w:themeColor="text1"/>
          <w:lang w:val="en-GB"/>
        </w:rPr>
        <w:t>The financial statement must detail the eligible costs (lump sum costs; see Article 6 and Annex 2).</w:t>
      </w:r>
      <w:r w:rsidR="00FB3C5F" w:rsidRPr="00653ACB">
        <w:rPr>
          <w:color w:val="000000" w:themeColor="text1"/>
          <w:lang w:val="en-GB"/>
        </w:rPr>
        <w:t xml:space="preserve"> The financial statement must be drafted in euro.</w:t>
      </w:r>
    </w:p>
    <w:p w14:paraId="4D1B3BFF" w14:textId="77777777" w:rsidR="00D633D7" w:rsidRPr="00653ACB" w:rsidRDefault="00D633D7" w:rsidP="009B1CF5">
      <w:pPr>
        <w:pStyle w:val="Textoindependiente"/>
        <w:kinsoku w:val="0"/>
        <w:overflowPunct w:val="0"/>
        <w:ind w:left="0"/>
        <w:jc w:val="both"/>
        <w:rPr>
          <w:color w:val="000000" w:themeColor="text1"/>
          <w:lang w:val="en-GB"/>
        </w:rPr>
      </w:pPr>
    </w:p>
    <w:p w14:paraId="28D981BA" w14:textId="6E485FE6" w:rsidR="00D633D7" w:rsidRPr="00653ACB" w:rsidRDefault="00D633D7" w:rsidP="009B1CF5">
      <w:pPr>
        <w:pStyle w:val="Textoindependiente"/>
        <w:kinsoku w:val="0"/>
        <w:overflowPunct w:val="0"/>
        <w:ind w:left="0"/>
        <w:jc w:val="both"/>
        <w:rPr>
          <w:color w:val="000000" w:themeColor="text1"/>
          <w:lang w:val="en-GB"/>
        </w:rPr>
      </w:pPr>
      <w:r w:rsidRPr="00653ACB">
        <w:rPr>
          <w:color w:val="000000" w:themeColor="text1"/>
          <w:lang w:val="en-GB"/>
        </w:rPr>
        <w:t xml:space="preserve">Amounts which are not declared in the financial statement will not be taken into account by the </w:t>
      </w:r>
      <w:r w:rsidR="00BA3370" w:rsidRPr="00653ACB">
        <w:rPr>
          <w:color w:val="000000" w:themeColor="text1"/>
          <w:lang w:val="en-GB"/>
        </w:rPr>
        <w:t>General Assembly</w:t>
      </w:r>
      <w:r w:rsidRPr="00653ACB">
        <w:rPr>
          <w:color w:val="000000" w:themeColor="text1"/>
          <w:lang w:val="en-GB"/>
        </w:rPr>
        <w:t>.</w:t>
      </w:r>
    </w:p>
    <w:p w14:paraId="3B52791D" w14:textId="77777777" w:rsidR="00D633D7" w:rsidRPr="00653ACB" w:rsidRDefault="00D633D7" w:rsidP="00FD305D">
      <w:pPr>
        <w:pStyle w:val="Textoindependiente"/>
        <w:kinsoku w:val="0"/>
        <w:overflowPunct w:val="0"/>
        <w:ind w:left="120"/>
        <w:jc w:val="both"/>
        <w:rPr>
          <w:color w:val="000000" w:themeColor="text1"/>
          <w:lang w:val="en-GB"/>
        </w:rPr>
      </w:pPr>
    </w:p>
    <w:p w14:paraId="65FD1E61" w14:textId="77777777" w:rsidR="00D633D7" w:rsidRPr="00653ACB" w:rsidRDefault="00D633D7" w:rsidP="00FD305D">
      <w:pPr>
        <w:pStyle w:val="Textoindependiente"/>
        <w:kinsoku w:val="0"/>
        <w:overflowPunct w:val="0"/>
        <w:ind w:left="120"/>
        <w:jc w:val="both"/>
        <w:rPr>
          <w:color w:val="000000" w:themeColor="text1"/>
          <w:lang w:val="en-GB"/>
        </w:rPr>
      </w:pPr>
      <w:r w:rsidRPr="00653ACB">
        <w:rPr>
          <w:color w:val="000000" w:themeColor="text1"/>
          <w:lang w:val="en-GB"/>
        </w:rPr>
        <w:t>The Third Party must certify that:</w:t>
      </w:r>
    </w:p>
    <w:p w14:paraId="3A836F11" w14:textId="77777777" w:rsidR="00D633D7" w:rsidRPr="00653ACB" w:rsidRDefault="00D633D7"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lastRenderedPageBreak/>
        <w:t>the information provided is full, reliable and true;</w:t>
      </w:r>
    </w:p>
    <w:p w14:paraId="5F48B45E" w14:textId="77777777" w:rsidR="00D633D7" w:rsidRPr="00653ACB" w:rsidRDefault="00D633D7"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 xml:space="preserve">the costs declared are eligible (i.e. that the </w:t>
      </w:r>
      <w:r w:rsidR="00797E62" w:rsidRPr="00653ACB">
        <w:rPr>
          <w:color w:val="000000" w:themeColor="text1"/>
          <w:spacing w:val="-1"/>
          <w:lang w:val="en-GB"/>
        </w:rPr>
        <w:t>Contribution</w:t>
      </w:r>
      <w:r w:rsidRPr="00653ACB">
        <w:rPr>
          <w:color w:val="000000" w:themeColor="text1"/>
          <w:spacing w:val="-1"/>
          <w:lang w:val="en-GB"/>
        </w:rPr>
        <w:t xml:space="preserve"> has been properly implemented; see Article 7);</w:t>
      </w:r>
    </w:p>
    <w:p w14:paraId="3F741FCB" w14:textId="754F5D9E" w:rsidR="0008230D" w:rsidRPr="00653ACB" w:rsidRDefault="00D633D7" w:rsidP="006369E4">
      <w:pPr>
        <w:pStyle w:val="Textoindependiente"/>
        <w:numPr>
          <w:ilvl w:val="0"/>
          <w:numId w:val="4"/>
        </w:numPr>
        <w:kinsoku w:val="0"/>
        <w:overflowPunct w:val="0"/>
        <w:ind w:left="480" w:right="36"/>
        <w:jc w:val="both"/>
        <w:rPr>
          <w:color w:val="000000" w:themeColor="text1"/>
          <w:lang w:val="en-GB"/>
        </w:rPr>
      </w:pPr>
      <w:r w:rsidRPr="00653ACB">
        <w:rPr>
          <w:color w:val="000000" w:themeColor="text1"/>
          <w:spacing w:val="-1"/>
          <w:lang w:val="en-GB"/>
        </w:rPr>
        <w:t xml:space="preserve">the costs (i.e. the proper implementation of the Contribution) can be substantiated by adequate records and supporting documentation (see Article </w:t>
      </w:r>
      <w:r w:rsidR="00BA3370" w:rsidRPr="00653ACB">
        <w:rPr>
          <w:color w:val="000000" w:themeColor="text1"/>
          <w:spacing w:val="-1"/>
          <w:lang w:val="en-GB"/>
        </w:rPr>
        <w:t>8</w:t>
      </w:r>
      <w:r w:rsidRPr="00653ACB">
        <w:rPr>
          <w:color w:val="000000" w:themeColor="text1"/>
          <w:spacing w:val="-1"/>
          <w:lang w:val="en-GB"/>
        </w:rPr>
        <w:t xml:space="preserve">.2) that will be produced upon request (see Article </w:t>
      </w:r>
      <w:r w:rsidR="00BA3370" w:rsidRPr="00653ACB">
        <w:rPr>
          <w:color w:val="000000" w:themeColor="text1"/>
          <w:spacing w:val="-1"/>
          <w:lang w:val="en-GB"/>
        </w:rPr>
        <w:t>8</w:t>
      </w:r>
      <w:r w:rsidRPr="00653ACB">
        <w:rPr>
          <w:color w:val="000000" w:themeColor="text1"/>
          <w:spacing w:val="-1"/>
          <w:lang w:val="en-GB"/>
        </w:rPr>
        <w:t>.1) or in the context of checks, reviews, audits an</w:t>
      </w:r>
      <w:r w:rsidR="001B06A7" w:rsidRPr="00653ACB">
        <w:rPr>
          <w:color w:val="000000" w:themeColor="text1"/>
          <w:spacing w:val="-1"/>
          <w:lang w:val="en-GB"/>
        </w:rPr>
        <w:t>d investigations.</w:t>
      </w:r>
    </w:p>
    <w:p w14:paraId="61A505BF" w14:textId="77777777" w:rsidR="001B06A7" w:rsidRPr="00653ACB" w:rsidRDefault="001B06A7" w:rsidP="001B06A7">
      <w:pPr>
        <w:pStyle w:val="Textoindependiente"/>
        <w:kinsoku w:val="0"/>
        <w:overflowPunct w:val="0"/>
        <w:ind w:left="480" w:right="36"/>
        <w:jc w:val="both"/>
        <w:rPr>
          <w:color w:val="000000" w:themeColor="text1"/>
          <w:lang w:val="en-GB"/>
        </w:rPr>
      </w:pPr>
    </w:p>
    <w:p w14:paraId="64F48C1B" w14:textId="41430042" w:rsidR="00FB59A0" w:rsidRPr="00653ACB" w:rsidRDefault="001C01C5" w:rsidP="00FB59A0">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FB59A0" w:rsidRPr="00653ACB">
        <w:rPr>
          <w:b/>
          <w:bCs/>
          <w:color w:val="000000" w:themeColor="text1"/>
          <w:spacing w:val="-1"/>
          <w:lang w:val="en-GB"/>
        </w:rPr>
        <w:t>.7</w:t>
      </w:r>
      <w:r w:rsidR="00FB59A0" w:rsidRPr="00653ACB">
        <w:rPr>
          <w:b/>
          <w:bCs/>
          <w:color w:val="000000" w:themeColor="text1"/>
          <w:spacing w:val="-1"/>
          <w:lang w:val="en-GB"/>
        </w:rPr>
        <w:tab/>
        <w:t>No adjustments</w:t>
      </w:r>
    </w:p>
    <w:p w14:paraId="14AFE517" w14:textId="77777777" w:rsidR="00FB59A0" w:rsidRPr="00653ACB" w:rsidRDefault="00FB59A0" w:rsidP="00FB59A0">
      <w:pPr>
        <w:pStyle w:val="Textoindependiente"/>
        <w:kinsoku w:val="0"/>
        <w:overflowPunct w:val="0"/>
        <w:ind w:left="120"/>
        <w:jc w:val="both"/>
        <w:rPr>
          <w:color w:val="000000" w:themeColor="text1"/>
          <w:lang w:val="en-GB"/>
        </w:rPr>
      </w:pPr>
    </w:p>
    <w:p w14:paraId="3AF471CE" w14:textId="77777777" w:rsidR="00FB59A0" w:rsidRPr="00653ACB" w:rsidRDefault="00FB59A0" w:rsidP="00EA3F01">
      <w:pPr>
        <w:pStyle w:val="Textoindependiente"/>
        <w:kinsoku w:val="0"/>
        <w:overflowPunct w:val="0"/>
        <w:ind w:left="0"/>
        <w:jc w:val="both"/>
        <w:rPr>
          <w:color w:val="000000" w:themeColor="text1"/>
          <w:lang w:val="en-GB"/>
        </w:rPr>
      </w:pPr>
      <w:r w:rsidRPr="00653ACB">
        <w:rPr>
          <w:color w:val="000000" w:themeColor="text1"/>
          <w:lang w:val="en-GB"/>
        </w:rPr>
        <w:t>The Third Party is no</w:t>
      </w:r>
      <w:r w:rsidR="00FD305D" w:rsidRPr="00653ACB">
        <w:rPr>
          <w:color w:val="000000" w:themeColor="text1"/>
          <w:lang w:val="en-GB"/>
        </w:rPr>
        <w:t>t</w:t>
      </w:r>
      <w:r w:rsidRPr="00653ACB">
        <w:rPr>
          <w:color w:val="000000" w:themeColor="text1"/>
          <w:lang w:val="en-GB"/>
        </w:rPr>
        <w:t xml:space="preserve"> allowed to submit reports containing information on tasks or declarations of costs </w:t>
      </w:r>
      <w:r w:rsidR="00DD09C5" w:rsidRPr="00653ACB">
        <w:rPr>
          <w:color w:val="000000" w:themeColor="text1"/>
          <w:lang w:val="en-GB"/>
        </w:rPr>
        <w:t xml:space="preserve">out of the period </w:t>
      </w:r>
      <w:r w:rsidRPr="00653ACB">
        <w:rPr>
          <w:color w:val="000000" w:themeColor="text1"/>
          <w:lang w:val="en-GB"/>
        </w:rPr>
        <w:t xml:space="preserve">covered for the corresponding report. </w:t>
      </w:r>
    </w:p>
    <w:p w14:paraId="4EBECC7E" w14:textId="77777777" w:rsidR="00FB59A0" w:rsidRPr="00653ACB" w:rsidRDefault="00FB59A0" w:rsidP="00EA3F01">
      <w:pPr>
        <w:pStyle w:val="Textoindependiente"/>
        <w:kinsoku w:val="0"/>
        <w:overflowPunct w:val="0"/>
        <w:ind w:left="0"/>
        <w:jc w:val="both"/>
        <w:rPr>
          <w:color w:val="000000" w:themeColor="text1"/>
          <w:lang w:val="en-GB"/>
        </w:rPr>
      </w:pPr>
    </w:p>
    <w:p w14:paraId="08B7E3C1" w14:textId="77777777" w:rsidR="00FB59A0" w:rsidRPr="00653ACB" w:rsidRDefault="00FB59A0" w:rsidP="00EA3F01">
      <w:pPr>
        <w:pStyle w:val="Textoindependiente"/>
        <w:kinsoku w:val="0"/>
        <w:overflowPunct w:val="0"/>
        <w:ind w:left="0"/>
        <w:jc w:val="both"/>
        <w:rPr>
          <w:color w:val="000000" w:themeColor="text1"/>
          <w:lang w:val="en-GB"/>
        </w:rPr>
      </w:pPr>
      <w:r w:rsidRPr="00653ACB">
        <w:rPr>
          <w:color w:val="000000" w:themeColor="text1"/>
          <w:lang w:val="en-GB"/>
        </w:rPr>
        <w:t>Information related to a different period will not be considered in order to validate the report</w:t>
      </w:r>
      <w:r w:rsidR="00EA3F01" w:rsidRPr="00653ACB">
        <w:rPr>
          <w:color w:val="000000" w:themeColor="text1"/>
          <w:lang w:val="en-GB"/>
        </w:rPr>
        <w:t>s</w:t>
      </w:r>
      <w:r w:rsidRPr="00653ACB">
        <w:rPr>
          <w:color w:val="000000" w:themeColor="text1"/>
          <w:lang w:val="en-GB"/>
        </w:rPr>
        <w:t xml:space="preserve"> and approve the payments.</w:t>
      </w:r>
    </w:p>
    <w:p w14:paraId="11A91EC2" w14:textId="77777777" w:rsidR="001B079D" w:rsidRPr="00653ACB" w:rsidRDefault="001B079D" w:rsidP="0008230D">
      <w:pPr>
        <w:pStyle w:val="Textoindependiente"/>
        <w:kinsoku w:val="0"/>
        <w:overflowPunct w:val="0"/>
        <w:jc w:val="both"/>
        <w:rPr>
          <w:color w:val="000000" w:themeColor="text1"/>
          <w:lang w:val="en-GB"/>
        </w:rPr>
      </w:pPr>
    </w:p>
    <w:p w14:paraId="200DC26F" w14:textId="35B41899" w:rsidR="001B079D" w:rsidRPr="00653ACB" w:rsidRDefault="001B079D" w:rsidP="00A62223">
      <w:pPr>
        <w:pStyle w:val="Textoindependiente"/>
        <w:kinsoku w:val="0"/>
        <w:overflowPunct w:val="0"/>
        <w:ind w:left="0"/>
        <w:jc w:val="both"/>
        <w:rPr>
          <w:color w:val="000000" w:themeColor="text1"/>
          <w:lang w:val="en-GB"/>
        </w:rPr>
      </w:pPr>
      <w:r w:rsidRPr="00653ACB">
        <w:rPr>
          <w:color w:val="000000" w:themeColor="text1"/>
          <w:lang w:val="en-GB"/>
        </w:rPr>
        <w:t xml:space="preserve">For the avoidance of doubt, a </w:t>
      </w:r>
      <w:r w:rsidR="005A73DA" w:rsidRPr="00653ACB">
        <w:rPr>
          <w:color w:val="000000" w:themeColor="text1"/>
          <w:lang w:val="en-GB"/>
        </w:rPr>
        <w:t xml:space="preserve">periodic report and </w:t>
      </w:r>
      <w:r w:rsidR="00A24935" w:rsidRPr="00653ACB">
        <w:rPr>
          <w:color w:val="000000" w:themeColor="text1"/>
          <w:lang w:val="en-GB"/>
        </w:rPr>
        <w:t xml:space="preserve">a </w:t>
      </w:r>
      <w:r w:rsidR="005A73DA" w:rsidRPr="00653ACB">
        <w:rPr>
          <w:color w:val="000000" w:themeColor="text1"/>
          <w:lang w:val="en-GB"/>
        </w:rPr>
        <w:t xml:space="preserve">request for prefinancing payment </w:t>
      </w:r>
      <w:r w:rsidRPr="00653ACB">
        <w:rPr>
          <w:color w:val="000000" w:themeColor="text1"/>
          <w:lang w:val="en-GB"/>
        </w:rPr>
        <w:t>not submitted for a repor</w:t>
      </w:r>
      <w:r w:rsidR="00A11699" w:rsidRPr="00653ACB">
        <w:rPr>
          <w:color w:val="000000" w:themeColor="text1"/>
          <w:lang w:val="en-GB"/>
        </w:rPr>
        <w:t>ting period</w:t>
      </w:r>
      <w:r w:rsidRPr="00653ACB">
        <w:rPr>
          <w:color w:val="000000" w:themeColor="text1"/>
          <w:lang w:val="en-GB"/>
        </w:rPr>
        <w:t xml:space="preserve"> it </w:t>
      </w:r>
      <w:r w:rsidR="005A73DA" w:rsidRPr="00653ACB">
        <w:rPr>
          <w:color w:val="000000" w:themeColor="text1"/>
          <w:lang w:val="en-GB"/>
        </w:rPr>
        <w:t xml:space="preserve">cannot be </w:t>
      </w:r>
      <w:r w:rsidRPr="00653ACB">
        <w:rPr>
          <w:color w:val="000000" w:themeColor="text1"/>
          <w:lang w:val="en-GB"/>
        </w:rPr>
        <w:t xml:space="preserve">included </w:t>
      </w:r>
      <w:r w:rsidR="00A24935" w:rsidRPr="00653ACB">
        <w:rPr>
          <w:color w:val="000000" w:themeColor="text1"/>
          <w:lang w:val="en-GB"/>
        </w:rPr>
        <w:t>(partly or fully</w:t>
      </w:r>
      <w:r w:rsidR="005A73DA" w:rsidRPr="00653ACB">
        <w:rPr>
          <w:color w:val="000000" w:themeColor="text1"/>
          <w:lang w:val="en-GB"/>
        </w:rPr>
        <w:t xml:space="preserve">) </w:t>
      </w:r>
      <w:r w:rsidRPr="00653ACB">
        <w:rPr>
          <w:color w:val="000000" w:themeColor="text1"/>
          <w:lang w:val="en-GB"/>
        </w:rPr>
        <w:t>in the periodic report for the next reporting period.</w:t>
      </w:r>
    </w:p>
    <w:p w14:paraId="4AE8DA84" w14:textId="77777777" w:rsidR="008456EA" w:rsidRPr="00653ACB" w:rsidRDefault="008456EA" w:rsidP="00A62223">
      <w:pPr>
        <w:pStyle w:val="Textoindependiente"/>
        <w:kinsoku w:val="0"/>
        <w:overflowPunct w:val="0"/>
        <w:ind w:left="120"/>
        <w:jc w:val="both"/>
        <w:rPr>
          <w:color w:val="000000" w:themeColor="text1"/>
          <w:lang w:val="en-GB"/>
        </w:rPr>
      </w:pPr>
    </w:p>
    <w:p w14:paraId="6213CAA6" w14:textId="77777777" w:rsidR="008456EA" w:rsidRPr="00653ACB" w:rsidRDefault="008456EA" w:rsidP="00317430">
      <w:pPr>
        <w:pStyle w:val="Textoindependiente"/>
        <w:kinsoku w:val="0"/>
        <w:overflowPunct w:val="0"/>
        <w:ind w:left="0"/>
        <w:jc w:val="both"/>
        <w:rPr>
          <w:color w:val="000000" w:themeColor="text1"/>
          <w:lang w:val="en-GB"/>
        </w:rPr>
      </w:pPr>
      <w:r w:rsidRPr="00653ACB">
        <w:rPr>
          <w:color w:val="000000" w:themeColor="text1"/>
          <w:lang w:val="en-GB"/>
        </w:rPr>
        <w:t xml:space="preserve">Consequently, a breach in the reporting obligations </w:t>
      </w:r>
      <w:r w:rsidR="00732C9A" w:rsidRPr="00653ACB">
        <w:rPr>
          <w:color w:val="000000" w:themeColor="text1"/>
          <w:lang w:val="en-GB"/>
        </w:rPr>
        <w:t>and</w:t>
      </w:r>
      <w:r w:rsidRPr="00653ACB">
        <w:rPr>
          <w:color w:val="000000" w:themeColor="text1"/>
          <w:lang w:val="en-GB"/>
        </w:rPr>
        <w:t xml:space="preserve"> requirements is not remediable.</w:t>
      </w:r>
    </w:p>
    <w:p w14:paraId="2C523432" w14:textId="77777777" w:rsidR="00FB59A0" w:rsidRPr="00653ACB" w:rsidRDefault="00FB59A0" w:rsidP="0008230D">
      <w:pPr>
        <w:pStyle w:val="Textoindependiente"/>
        <w:kinsoku w:val="0"/>
        <w:overflowPunct w:val="0"/>
        <w:jc w:val="both"/>
        <w:rPr>
          <w:color w:val="000000" w:themeColor="text1"/>
          <w:lang w:val="en-GB"/>
        </w:rPr>
      </w:pPr>
    </w:p>
    <w:p w14:paraId="68A93F99" w14:textId="23891FC9" w:rsidR="0008230D" w:rsidRPr="00653ACB" w:rsidRDefault="001C01C5" w:rsidP="00515C9B">
      <w:pPr>
        <w:tabs>
          <w:tab w:val="left" w:pos="841"/>
        </w:tabs>
        <w:kinsoku w:val="0"/>
        <w:overflowPunct w:val="0"/>
        <w:spacing w:before="7"/>
        <w:rPr>
          <w:color w:val="000000" w:themeColor="text1"/>
          <w:lang w:val="en-GB"/>
        </w:rPr>
      </w:pPr>
      <w:r w:rsidRPr="00653ACB">
        <w:rPr>
          <w:b/>
          <w:bCs/>
          <w:color w:val="000000" w:themeColor="text1"/>
          <w:spacing w:val="-1"/>
          <w:lang w:val="en-GB"/>
        </w:rPr>
        <w:t>8</w:t>
      </w:r>
      <w:r w:rsidR="00FB59A0" w:rsidRPr="00653ACB">
        <w:rPr>
          <w:b/>
          <w:bCs/>
          <w:color w:val="000000" w:themeColor="text1"/>
          <w:spacing w:val="-1"/>
          <w:lang w:val="en-GB"/>
        </w:rPr>
        <w:t>.8</w:t>
      </w:r>
      <w:r w:rsidR="0008230D" w:rsidRPr="00653ACB">
        <w:rPr>
          <w:b/>
          <w:bCs/>
          <w:color w:val="000000" w:themeColor="text1"/>
          <w:spacing w:val="-1"/>
          <w:lang w:val="en-GB"/>
        </w:rPr>
        <w:tab/>
      </w:r>
      <w:r w:rsidR="00515C9B" w:rsidRPr="00653ACB">
        <w:rPr>
          <w:b/>
          <w:bCs/>
          <w:color w:val="000000" w:themeColor="text1"/>
          <w:spacing w:val="-1"/>
          <w:lang w:val="en-GB"/>
        </w:rPr>
        <w:t>Consequences of non-compliance —</w:t>
      </w:r>
      <w:r w:rsidR="004466BA" w:rsidRPr="00653ACB">
        <w:rPr>
          <w:b/>
          <w:bCs/>
          <w:color w:val="000000" w:themeColor="text1"/>
          <w:spacing w:val="-1"/>
          <w:lang w:val="en-GB"/>
        </w:rPr>
        <w:t>non approval</w:t>
      </w:r>
      <w:r w:rsidR="00FF3239" w:rsidRPr="00653ACB">
        <w:rPr>
          <w:b/>
          <w:bCs/>
          <w:color w:val="000000" w:themeColor="text1"/>
          <w:spacing w:val="-1"/>
          <w:lang w:val="en-GB"/>
        </w:rPr>
        <w:t xml:space="preserve"> of payments</w:t>
      </w:r>
      <w:r w:rsidR="0023643B" w:rsidRPr="00653ACB">
        <w:rPr>
          <w:b/>
          <w:bCs/>
          <w:color w:val="000000" w:themeColor="text1"/>
          <w:spacing w:val="-1"/>
          <w:lang w:val="en-GB"/>
        </w:rPr>
        <w:t>—</w:t>
      </w:r>
      <w:r w:rsidR="00515C9B" w:rsidRPr="00653ACB">
        <w:rPr>
          <w:b/>
          <w:bCs/>
          <w:color w:val="000000" w:themeColor="text1"/>
          <w:spacing w:val="-1"/>
          <w:lang w:val="en-GB"/>
        </w:rPr>
        <w:t>Termination</w:t>
      </w:r>
    </w:p>
    <w:p w14:paraId="3FF9BDD4" w14:textId="77777777" w:rsidR="00515C9B" w:rsidRPr="00653ACB" w:rsidRDefault="00515C9B" w:rsidP="0008230D">
      <w:pPr>
        <w:pStyle w:val="Textoindependiente"/>
        <w:kinsoku w:val="0"/>
        <w:overflowPunct w:val="0"/>
        <w:jc w:val="both"/>
        <w:rPr>
          <w:color w:val="000000" w:themeColor="text1"/>
          <w:lang w:val="en-GB"/>
        </w:rPr>
      </w:pPr>
    </w:p>
    <w:p w14:paraId="6AF44169" w14:textId="0FEE475A" w:rsidR="00515C9B" w:rsidRPr="00653ACB" w:rsidRDefault="00515C9B" w:rsidP="00A11699">
      <w:pPr>
        <w:pStyle w:val="Textoindependiente"/>
        <w:kinsoku w:val="0"/>
        <w:overflowPunct w:val="0"/>
        <w:ind w:left="0"/>
        <w:jc w:val="both"/>
        <w:rPr>
          <w:color w:val="000000" w:themeColor="text1"/>
          <w:lang w:val="en-GB"/>
        </w:rPr>
      </w:pPr>
      <w:r w:rsidRPr="00653ACB">
        <w:rPr>
          <w:color w:val="000000" w:themeColor="text1"/>
          <w:lang w:val="en-GB"/>
        </w:rPr>
        <w:t xml:space="preserve">If the reports submitted do not comply with this Article, the </w:t>
      </w:r>
      <w:r w:rsidR="001C01C5" w:rsidRPr="00653ACB">
        <w:rPr>
          <w:color w:val="000000" w:themeColor="text1"/>
          <w:lang w:val="en-GB"/>
        </w:rPr>
        <w:t>General Assembly</w:t>
      </w:r>
      <w:r w:rsidRPr="00653ACB">
        <w:rPr>
          <w:color w:val="000000" w:themeColor="text1"/>
          <w:lang w:val="en-GB"/>
        </w:rPr>
        <w:t xml:space="preserve"> </w:t>
      </w:r>
      <w:r w:rsidR="004466BA" w:rsidRPr="00653ACB">
        <w:rPr>
          <w:color w:val="000000" w:themeColor="text1"/>
          <w:lang w:val="en-GB"/>
        </w:rPr>
        <w:t xml:space="preserve">will not approve </w:t>
      </w:r>
      <w:r w:rsidRPr="00653ACB">
        <w:rPr>
          <w:color w:val="000000" w:themeColor="text1"/>
          <w:lang w:val="en-GB"/>
        </w:rPr>
        <w:t>the payments</w:t>
      </w:r>
      <w:r w:rsidR="00930992" w:rsidRPr="00653ACB">
        <w:rPr>
          <w:color w:val="000000" w:themeColor="text1"/>
          <w:lang w:val="en-GB"/>
        </w:rPr>
        <w:t>.</w:t>
      </w:r>
      <w:r w:rsidRPr="00653ACB">
        <w:rPr>
          <w:color w:val="000000" w:themeColor="text1"/>
          <w:lang w:val="en-GB"/>
        </w:rPr>
        <w:t xml:space="preserve"> </w:t>
      </w:r>
    </w:p>
    <w:p w14:paraId="377E395A" w14:textId="77777777" w:rsidR="00515C9B" w:rsidRPr="00653ACB" w:rsidRDefault="00515C9B" w:rsidP="00A11699">
      <w:pPr>
        <w:pStyle w:val="Textoindependiente"/>
        <w:kinsoku w:val="0"/>
        <w:overflowPunct w:val="0"/>
        <w:ind w:left="0"/>
        <w:jc w:val="both"/>
        <w:rPr>
          <w:color w:val="000000" w:themeColor="text1"/>
          <w:lang w:val="en-GB"/>
        </w:rPr>
      </w:pPr>
    </w:p>
    <w:p w14:paraId="006B143B" w14:textId="25940AF0" w:rsidR="00515C9B" w:rsidRPr="00653ACB" w:rsidRDefault="00515C9B" w:rsidP="00A11699">
      <w:pPr>
        <w:pStyle w:val="Textoindependiente"/>
        <w:kinsoku w:val="0"/>
        <w:overflowPunct w:val="0"/>
        <w:ind w:left="0"/>
        <w:jc w:val="both"/>
        <w:rPr>
          <w:color w:val="000000" w:themeColor="text1"/>
          <w:lang w:val="en-GB"/>
        </w:rPr>
      </w:pPr>
      <w:r w:rsidRPr="00653ACB">
        <w:rPr>
          <w:color w:val="000000" w:themeColor="text1"/>
          <w:lang w:val="en-GB"/>
        </w:rPr>
        <w:t xml:space="preserve">The </w:t>
      </w:r>
      <w:r w:rsidR="001C01C5" w:rsidRPr="00653ACB">
        <w:rPr>
          <w:color w:val="000000" w:themeColor="text1"/>
          <w:lang w:val="en-GB"/>
        </w:rPr>
        <w:t>General Assembly</w:t>
      </w:r>
      <w:r w:rsidRPr="00653ACB">
        <w:rPr>
          <w:color w:val="000000" w:themeColor="text1"/>
          <w:lang w:val="en-GB"/>
        </w:rPr>
        <w:t xml:space="preserve"> </w:t>
      </w:r>
      <w:r w:rsidR="004466BA" w:rsidRPr="00653ACB">
        <w:rPr>
          <w:color w:val="000000" w:themeColor="text1"/>
          <w:lang w:val="en-GB"/>
        </w:rPr>
        <w:t xml:space="preserve">will not approve </w:t>
      </w:r>
      <w:r w:rsidRPr="00653ACB">
        <w:rPr>
          <w:color w:val="000000" w:themeColor="text1"/>
          <w:lang w:val="en-GB"/>
        </w:rPr>
        <w:t xml:space="preserve">a request for payment </w:t>
      </w:r>
      <w:r w:rsidR="004466BA" w:rsidRPr="00653ACB">
        <w:rPr>
          <w:color w:val="000000" w:themeColor="text1"/>
          <w:lang w:val="en-GB"/>
        </w:rPr>
        <w:t>if occurs any of the following situations</w:t>
      </w:r>
      <w:r w:rsidRPr="00653ACB">
        <w:rPr>
          <w:color w:val="000000" w:themeColor="text1"/>
          <w:lang w:val="en-GB"/>
        </w:rPr>
        <w:t>:</w:t>
      </w:r>
    </w:p>
    <w:p w14:paraId="26F3C971" w14:textId="77777777" w:rsidR="00515C9B" w:rsidRPr="00653ACB" w:rsidRDefault="00515C9B" w:rsidP="00A11699">
      <w:pPr>
        <w:pStyle w:val="Textoindependiente"/>
        <w:kinsoku w:val="0"/>
        <w:overflowPunct w:val="0"/>
        <w:ind w:left="0"/>
        <w:jc w:val="both"/>
        <w:rPr>
          <w:color w:val="000000" w:themeColor="text1"/>
          <w:lang w:val="en-GB"/>
        </w:rPr>
      </w:pPr>
    </w:p>
    <w:p w14:paraId="7183BBC1" w14:textId="77777777" w:rsidR="00515C9B" w:rsidRPr="00653ACB" w:rsidRDefault="00515C9B" w:rsidP="00A11699">
      <w:pPr>
        <w:pStyle w:val="Textoindependiente"/>
        <w:kinsoku w:val="0"/>
        <w:overflowPunct w:val="0"/>
        <w:ind w:left="0"/>
        <w:jc w:val="both"/>
        <w:rPr>
          <w:color w:val="000000" w:themeColor="text1"/>
          <w:lang w:val="en-GB"/>
        </w:rPr>
      </w:pPr>
      <w:r w:rsidRPr="00653ACB">
        <w:rPr>
          <w:color w:val="000000" w:themeColor="text1"/>
          <w:lang w:val="en-GB"/>
        </w:rPr>
        <w:t>(a) it does not comply with t</w:t>
      </w:r>
      <w:r w:rsidR="00F21F27" w:rsidRPr="00653ACB">
        <w:rPr>
          <w:color w:val="000000" w:themeColor="text1"/>
          <w:lang w:val="en-GB"/>
        </w:rPr>
        <w:t>he provisions of the Agreement;</w:t>
      </w:r>
    </w:p>
    <w:p w14:paraId="65C6E04C" w14:textId="77777777" w:rsidR="00515C9B" w:rsidRPr="00653ACB" w:rsidRDefault="00515C9B" w:rsidP="00A11699">
      <w:pPr>
        <w:pStyle w:val="Textoindependiente"/>
        <w:kinsoku w:val="0"/>
        <w:overflowPunct w:val="0"/>
        <w:ind w:left="0"/>
        <w:jc w:val="both"/>
        <w:rPr>
          <w:color w:val="000000" w:themeColor="text1"/>
          <w:lang w:val="en-GB"/>
        </w:rPr>
      </w:pPr>
      <w:r w:rsidRPr="00653ACB">
        <w:rPr>
          <w:color w:val="000000" w:themeColor="text1"/>
          <w:lang w:val="en-GB"/>
        </w:rPr>
        <w:t>(b) the technical or financial report has not been submitted or is not complete, or</w:t>
      </w:r>
      <w:r w:rsidR="00F21F27" w:rsidRPr="00653ACB">
        <w:rPr>
          <w:color w:val="000000" w:themeColor="text1"/>
          <w:lang w:val="en-GB"/>
        </w:rPr>
        <w:t>;</w:t>
      </w:r>
    </w:p>
    <w:p w14:paraId="1997AB8A" w14:textId="77777777" w:rsidR="00515C9B" w:rsidRPr="00653ACB" w:rsidRDefault="00515C9B" w:rsidP="00A11699">
      <w:pPr>
        <w:pStyle w:val="Textoindependiente"/>
        <w:kinsoku w:val="0"/>
        <w:overflowPunct w:val="0"/>
        <w:ind w:left="0"/>
        <w:jc w:val="both"/>
        <w:rPr>
          <w:color w:val="000000" w:themeColor="text1"/>
          <w:lang w:val="en-GB"/>
        </w:rPr>
      </w:pPr>
      <w:r w:rsidRPr="00653ACB">
        <w:rPr>
          <w:color w:val="000000" w:themeColor="text1"/>
          <w:lang w:val="en-GB"/>
        </w:rPr>
        <w:t>(c) the costs declared in the financial statement a</w:t>
      </w:r>
      <w:r w:rsidR="0023643B" w:rsidRPr="00653ACB">
        <w:rPr>
          <w:color w:val="000000" w:themeColor="text1"/>
          <w:lang w:val="en-GB"/>
        </w:rPr>
        <w:t>re considered ineligible.</w:t>
      </w:r>
    </w:p>
    <w:p w14:paraId="6A9C7E22" w14:textId="77777777" w:rsidR="0023643B" w:rsidRPr="00653ACB" w:rsidRDefault="0023643B" w:rsidP="00A11699">
      <w:pPr>
        <w:pStyle w:val="Textoindependiente"/>
        <w:kinsoku w:val="0"/>
        <w:overflowPunct w:val="0"/>
        <w:ind w:left="0"/>
        <w:jc w:val="both"/>
        <w:rPr>
          <w:color w:val="000000" w:themeColor="text1"/>
          <w:lang w:val="en-GB"/>
        </w:rPr>
      </w:pPr>
    </w:p>
    <w:p w14:paraId="109FD69D" w14:textId="2603CA37" w:rsidR="0023643B" w:rsidRPr="00653ACB" w:rsidRDefault="004466BA" w:rsidP="00A11699">
      <w:pPr>
        <w:pStyle w:val="Textoindependiente"/>
        <w:kinsoku w:val="0"/>
        <w:overflowPunct w:val="0"/>
        <w:ind w:left="0"/>
        <w:jc w:val="both"/>
        <w:rPr>
          <w:color w:val="000000" w:themeColor="text1"/>
          <w:lang w:val="en-GB"/>
        </w:rPr>
      </w:pPr>
      <w:r w:rsidRPr="00653ACB">
        <w:rPr>
          <w:color w:val="000000" w:themeColor="text1"/>
          <w:lang w:val="en-GB"/>
        </w:rPr>
        <w:t xml:space="preserve">The non-approval of payments </w:t>
      </w:r>
      <w:r w:rsidR="004B65DF" w:rsidRPr="00653ACB">
        <w:rPr>
          <w:color w:val="000000" w:themeColor="text1"/>
          <w:lang w:val="en-GB"/>
        </w:rPr>
        <w:t>will</w:t>
      </w:r>
      <w:r w:rsidRPr="00653ACB">
        <w:rPr>
          <w:color w:val="000000" w:themeColor="text1"/>
          <w:lang w:val="en-GB"/>
        </w:rPr>
        <w:t xml:space="preserve"> </w:t>
      </w:r>
      <w:r w:rsidR="0023643B" w:rsidRPr="00653ACB">
        <w:rPr>
          <w:color w:val="000000" w:themeColor="text1"/>
          <w:lang w:val="en-GB"/>
        </w:rPr>
        <w:t>lead</w:t>
      </w:r>
      <w:r w:rsidR="004B65DF" w:rsidRPr="00653ACB">
        <w:rPr>
          <w:color w:val="000000" w:themeColor="text1"/>
          <w:lang w:val="en-GB"/>
        </w:rPr>
        <w:t xml:space="preserve"> to a</w:t>
      </w:r>
      <w:r w:rsidR="00BB4B5A" w:rsidRPr="00653ACB">
        <w:rPr>
          <w:color w:val="000000" w:themeColor="text1"/>
          <w:lang w:val="en-GB"/>
        </w:rPr>
        <w:t xml:space="preserve"> definitive </w:t>
      </w:r>
      <w:r w:rsidR="004B65DF" w:rsidRPr="00653ACB">
        <w:rPr>
          <w:color w:val="000000" w:themeColor="text1"/>
          <w:lang w:val="en-GB"/>
        </w:rPr>
        <w:t xml:space="preserve">reduction in the amount of the financial support and, </w:t>
      </w:r>
      <w:r w:rsidR="00930992" w:rsidRPr="00653ACB">
        <w:rPr>
          <w:color w:val="000000" w:themeColor="text1"/>
          <w:lang w:val="en-GB"/>
        </w:rPr>
        <w:t>d</w:t>
      </w:r>
      <w:r w:rsidRPr="00653ACB">
        <w:rPr>
          <w:color w:val="000000" w:themeColor="text1"/>
          <w:lang w:val="en-GB"/>
        </w:rPr>
        <w:t>epending of the seriousness of the breach, to the termination of the Agreement</w:t>
      </w:r>
      <w:r w:rsidR="00AA433D" w:rsidRPr="00653ACB">
        <w:rPr>
          <w:color w:val="000000" w:themeColor="text1"/>
          <w:lang w:val="en-GB"/>
        </w:rPr>
        <w:t xml:space="preserve"> (see </w:t>
      </w:r>
      <w:r w:rsidR="00AA433D" w:rsidRPr="00AA2DFA">
        <w:rPr>
          <w:color w:val="000000" w:themeColor="text1"/>
          <w:lang w:val="en-GB"/>
        </w:rPr>
        <w:t>Article 1</w:t>
      </w:r>
      <w:r w:rsidR="00AA2DFA" w:rsidRPr="00AA2DFA">
        <w:rPr>
          <w:color w:val="000000" w:themeColor="text1"/>
          <w:lang w:val="en-GB"/>
        </w:rPr>
        <w:t>3</w:t>
      </w:r>
      <w:r w:rsidR="00AA433D" w:rsidRPr="00AA2DFA">
        <w:rPr>
          <w:color w:val="000000" w:themeColor="text1"/>
          <w:lang w:val="en-GB"/>
        </w:rPr>
        <w:t>).</w:t>
      </w:r>
    </w:p>
    <w:p w14:paraId="5EF90CF7" w14:textId="77777777" w:rsidR="00BB4B5A" w:rsidRPr="00653ACB" w:rsidRDefault="00BB4B5A" w:rsidP="00515C9B">
      <w:pPr>
        <w:pStyle w:val="Textoindependiente"/>
        <w:kinsoku w:val="0"/>
        <w:overflowPunct w:val="0"/>
        <w:ind w:left="120"/>
        <w:jc w:val="both"/>
        <w:rPr>
          <w:color w:val="000000" w:themeColor="text1"/>
          <w:lang w:val="en-GB"/>
        </w:rPr>
      </w:pPr>
    </w:p>
    <w:p w14:paraId="137347F5" w14:textId="446711D0" w:rsidR="00374101" w:rsidRPr="00653ACB" w:rsidRDefault="001C01C5" w:rsidP="00374101">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374101" w:rsidRPr="00653ACB">
        <w:rPr>
          <w:b/>
          <w:bCs/>
          <w:color w:val="000000" w:themeColor="text1"/>
          <w:spacing w:val="-1"/>
          <w:lang w:val="en-GB"/>
        </w:rPr>
        <w:t>.</w:t>
      </w:r>
      <w:r w:rsidR="00E32FC1" w:rsidRPr="00653ACB">
        <w:rPr>
          <w:b/>
          <w:bCs/>
          <w:color w:val="000000" w:themeColor="text1"/>
          <w:spacing w:val="-1"/>
          <w:lang w:val="en-GB"/>
        </w:rPr>
        <w:t>9</w:t>
      </w:r>
      <w:r w:rsidR="00374101" w:rsidRPr="00653ACB">
        <w:rPr>
          <w:b/>
          <w:bCs/>
          <w:color w:val="000000" w:themeColor="text1"/>
          <w:spacing w:val="-1"/>
          <w:lang w:val="en-GB"/>
        </w:rPr>
        <w:t xml:space="preserve"> </w:t>
      </w:r>
      <w:r w:rsidR="00374101" w:rsidRPr="00653ACB">
        <w:rPr>
          <w:b/>
          <w:bCs/>
          <w:color w:val="000000" w:themeColor="text1"/>
          <w:spacing w:val="-1"/>
          <w:lang w:val="en-GB"/>
        </w:rPr>
        <w:tab/>
        <w:t>Payments to be made</w:t>
      </w:r>
    </w:p>
    <w:p w14:paraId="489C4EE1" w14:textId="77777777" w:rsidR="00374101" w:rsidRPr="00653ACB" w:rsidRDefault="00374101" w:rsidP="00374101">
      <w:pPr>
        <w:pStyle w:val="Textoindependiente"/>
        <w:kinsoku w:val="0"/>
        <w:overflowPunct w:val="0"/>
        <w:ind w:left="120"/>
        <w:jc w:val="both"/>
        <w:rPr>
          <w:color w:val="000000" w:themeColor="text1"/>
          <w:lang w:val="en-GB"/>
        </w:rPr>
      </w:pPr>
    </w:p>
    <w:p w14:paraId="2F8AF584" w14:textId="77777777" w:rsidR="00B45048" w:rsidRPr="00653ACB" w:rsidRDefault="00B45048" w:rsidP="00AA433D">
      <w:pPr>
        <w:pStyle w:val="Textoindependiente"/>
        <w:kinsoku w:val="0"/>
        <w:overflowPunct w:val="0"/>
        <w:ind w:left="0"/>
        <w:jc w:val="both"/>
        <w:rPr>
          <w:color w:val="000000" w:themeColor="text1"/>
          <w:lang w:val="en-GB"/>
        </w:rPr>
      </w:pPr>
      <w:r w:rsidRPr="00653ACB">
        <w:rPr>
          <w:color w:val="000000" w:themeColor="text1"/>
          <w:lang w:val="en-GB"/>
        </w:rPr>
        <w:t xml:space="preserve">The following payments will be made to the </w:t>
      </w:r>
      <w:r w:rsidR="00E26474" w:rsidRPr="00653ACB">
        <w:rPr>
          <w:color w:val="000000" w:themeColor="text1"/>
          <w:lang w:val="en-GB"/>
        </w:rPr>
        <w:t>Third Party</w:t>
      </w:r>
      <w:r w:rsidRPr="00653ACB">
        <w:rPr>
          <w:color w:val="000000" w:themeColor="text1"/>
          <w:lang w:val="en-GB"/>
        </w:rPr>
        <w:t>:</w:t>
      </w:r>
    </w:p>
    <w:p w14:paraId="00F99263" w14:textId="1F2816FC" w:rsidR="00B45048" w:rsidRPr="00653ACB" w:rsidRDefault="001B06A7" w:rsidP="006369E4">
      <w:pPr>
        <w:pStyle w:val="Textoindependiente"/>
        <w:numPr>
          <w:ilvl w:val="0"/>
          <w:numId w:val="4"/>
        </w:numPr>
        <w:kinsoku w:val="0"/>
        <w:overflowPunct w:val="0"/>
        <w:ind w:left="0" w:right="119" w:firstLine="0"/>
        <w:jc w:val="both"/>
        <w:rPr>
          <w:color w:val="000000" w:themeColor="text1"/>
          <w:spacing w:val="-1"/>
          <w:lang w:val="en-GB"/>
        </w:rPr>
      </w:pPr>
      <w:r w:rsidRPr="00653ACB">
        <w:rPr>
          <w:color w:val="000000" w:themeColor="text1"/>
          <w:spacing w:val="-1"/>
          <w:lang w:val="en-GB"/>
        </w:rPr>
        <w:t>a first</w:t>
      </w:r>
      <w:r w:rsidR="00B45048" w:rsidRPr="00653ACB">
        <w:rPr>
          <w:color w:val="000000" w:themeColor="text1"/>
          <w:spacing w:val="-1"/>
          <w:lang w:val="en-GB"/>
        </w:rPr>
        <w:t xml:space="preserve"> </w:t>
      </w:r>
      <w:r w:rsidR="001C01C5" w:rsidRPr="00653ACB">
        <w:rPr>
          <w:b/>
          <w:color w:val="000000" w:themeColor="text1"/>
          <w:spacing w:val="-1"/>
          <w:lang w:val="en-GB"/>
        </w:rPr>
        <w:t>pre</w:t>
      </w:r>
      <w:r w:rsidR="00B45048" w:rsidRPr="00653ACB">
        <w:rPr>
          <w:b/>
          <w:color w:val="000000" w:themeColor="text1"/>
          <w:spacing w:val="-1"/>
          <w:lang w:val="en-GB"/>
        </w:rPr>
        <w:t>financing payment</w:t>
      </w:r>
      <w:r w:rsidR="00B45048" w:rsidRPr="00653ACB">
        <w:rPr>
          <w:color w:val="000000" w:themeColor="text1"/>
          <w:spacing w:val="-1"/>
          <w:lang w:val="en-GB"/>
        </w:rPr>
        <w:t>;</w:t>
      </w:r>
    </w:p>
    <w:p w14:paraId="017193BF" w14:textId="222BC870" w:rsidR="00B45048" w:rsidRPr="00653ACB" w:rsidRDefault="00B45048" w:rsidP="006369E4">
      <w:pPr>
        <w:pStyle w:val="Textoindependiente"/>
        <w:numPr>
          <w:ilvl w:val="0"/>
          <w:numId w:val="4"/>
        </w:numPr>
        <w:kinsoku w:val="0"/>
        <w:overflowPunct w:val="0"/>
        <w:ind w:left="0" w:right="119" w:firstLine="0"/>
        <w:jc w:val="both"/>
        <w:rPr>
          <w:color w:val="000000" w:themeColor="text1"/>
          <w:spacing w:val="-1"/>
          <w:lang w:val="en-GB"/>
        </w:rPr>
      </w:pPr>
      <w:r w:rsidRPr="00653ACB">
        <w:rPr>
          <w:color w:val="000000" w:themeColor="text1"/>
          <w:spacing w:val="-1"/>
          <w:lang w:val="en-GB"/>
        </w:rPr>
        <w:t xml:space="preserve">a </w:t>
      </w:r>
      <w:r w:rsidR="001C01C5" w:rsidRPr="00653ACB">
        <w:rPr>
          <w:b/>
          <w:color w:val="000000" w:themeColor="text1"/>
          <w:spacing w:val="-1"/>
          <w:lang w:val="en-GB"/>
        </w:rPr>
        <w:t>second pre</w:t>
      </w:r>
      <w:r w:rsidRPr="00653ACB">
        <w:rPr>
          <w:b/>
          <w:color w:val="000000" w:themeColor="text1"/>
          <w:spacing w:val="-1"/>
          <w:lang w:val="en-GB"/>
        </w:rPr>
        <w:t>financing payment</w:t>
      </w:r>
      <w:r w:rsidRPr="00653ACB">
        <w:rPr>
          <w:color w:val="000000" w:themeColor="text1"/>
          <w:spacing w:val="-1"/>
          <w:lang w:val="en-GB"/>
        </w:rPr>
        <w:t xml:space="preserve">, on the basis </w:t>
      </w:r>
      <w:r w:rsidR="004A3BAA" w:rsidRPr="00653ACB">
        <w:rPr>
          <w:color w:val="000000" w:themeColor="text1"/>
          <w:spacing w:val="-1"/>
          <w:lang w:val="en-GB"/>
        </w:rPr>
        <w:t>of the request for a second pre</w:t>
      </w:r>
      <w:r w:rsidRPr="00653ACB">
        <w:rPr>
          <w:color w:val="000000" w:themeColor="text1"/>
          <w:spacing w:val="-1"/>
          <w:lang w:val="en-GB"/>
        </w:rPr>
        <w:t xml:space="preserve">financing payment (see Article </w:t>
      </w:r>
      <w:r w:rsidR="001C01C5" w:rsidRPr="00653ACB">
        <w:rPr>
          <w:color w:val="000000" w:themeColor="text1"/>
          <w:spacing w:val="-1"/>
          <w:lang w:val="en-GB"/>
        </w:rPr>
        <w:t>8</w:t>
      </w:r>
      <w:r w:rsidR="00930396" w:rsidRPr="00653ACB">
        <w:rPr>
          <w:color w:val="000000" w:themeColor="text1"/>
          <w:spacing w:val="-1"/>
          <w:lang w:val="en-GB"/>
        </w:rPr>
        <w:t>.5);</w:t>
      </w:r>
    </w:p>
    <w:p w14:paraId="7D3DA734" w14:textId="6E8C1CD1" w:rsidR="00374101" w:rsidRPr="00653ACB" w:rsidRDefault="00B45048" w:rsidP="006369E4">
      <w:pPr>
        <w:pStyle w:val="Textoindependiente"/>
        <w:numPr>
          <w:ilvl w:val="0"/>
          <w:numId w:val="4"/>
        </w:numPr>
        <w:kinsoku w:val="0"/>
        <w:overflowPunct w:val="0"/>
        <w:ind w:left="0" w:right="119" w:firstLine="0"/>
        <w:jc w:val="both"/>
        <w:rPr>
          <w:color w:val="000000" w:themeColor="text1"/>
          <w:spacing w:val="-1"/>
          <w:lang w:val="en-GB"/>
        </w:rPr>
      </w:pPr>
      <w:r w:rsidRPr="00653ACB">
        <w:rPr>
          <w:b/>
          <w:color w:val="000000" w:themeColor="text1"/>
          <w:spacing w:val="-1"/>
          <w:lang w:val="en-GB"/>
        </w:rPr>
        <w:t xml:space="preserve">one </w:t>
      </w:r>
      <w:r w:rsidR="00187E6C" w:rsidRPr="00653ACB">
        <w:rPr>
          <w:b/>
          <w:color w:val="000000" w:themeColor="text1"/>
          <w:spacing w:val="-1"/>
          <w:lang w:val="en-GB"/>
        </w:rPr>
        <w:t>final payment</w:t>
      </w:r>
      <w:r w:rsidRPr="00653ACB">
        <w:rPr>
          <w:color w:val="000000" w:themeColor="text1"/>
          <w:spacing w:val="-1"/>
          <w:lang w:val="en-GB"/>
        </w:rPr>
        <w:t xml:space="preserve">, on the basis of the request for </w:t>
      </w:r>
      <w:r w:rsidR="001C01C5" w:rsidRPr="00653ACB">
        <w:rPr>
          <w:color w:val="000000" w:themeColor="text1"/>
          <w:spacing w:val="-1"/>
          <w:lang w:val="en-GB"/>
        </w:rPr>
        <w:t xml:space="preserve">the final </w:t>
      </w:r>
      <w:r w:rsidRPr="00653ACB">
        <w:rPr>
          <w:color w:val="000000" w:themeColor="text1"/>
          <w:spacing w:val="-1"/>
          <w:lang w:val="en-GB"/>
        </w:rPr>
        <w:t xml:space="preserve">payment (see Article </w:t>
      </w:r>
      <w:r w:rsidR="001C01C5" w:rsidRPr="00653ACB">
        <w:rPr>
          <w:color w:val="000000" w:themeColor="text1"/>
          <w:spacing w:val="-1"/>
          <w:lang w:val="en-GB"/>
        </w:rPr>
        <w:t>8</w:t>
      </w:r>
      <w:r w:rsidR="00930396" w:rsidRPr="00653ACB">
        <w:rPr>
          <w:color w:val="000000" w:themeColor="text1"/>
          <w:spacing w:val="-1"/>
          <w:lang w:val="en-GB"/>
        </w:rPr>
        <w:t>.6</w:t>
      </w:r>
      <w:r w:rsidRPr="00653ACB">
        <w:rPr>
          <w:color w:val="000000" w:themeColor="text1"/>
          <w:spacing w:val="-1"/>
          <w:lang w:val="en-GB"/>
        </w:rPr>
        <w:t>)</w:t>
      </w:r>
    </w:p>
    <w:p w14:paraId="414470A9" w14:textId="77777777" w:rsidR="00B45048" w:rsidRPr="00653ACB" w:rsidRDefault="00B45048" w:rsidP="00B45048">
      <w:pPr>
        <w:pStyle w:val="Textoindependiente"/>
        <w:kinsoku w:val="0"/>
        <w:overflowPunct w:val="0"/>
        <w:ind w:left="0"/>
        <w:jc w:val="both"/>
        <w:rPr>
          <w:color w:val="000000" w:themeColor="text1"/>
          <w:lang w:val="en-GB"/>
        </w:rPr>
      </w:pPr>
    </w:p>
    <w:p w14:paraId="79A2CACC" w14:textId="5104EFA6" w:rsidR="00F5677B" w:rsidRPr="00653ACB" w:rsidRDefault="001C01C5" w:rsidP="00AA433D">
      <w:pPr>
        <w:pStyle w:val="Textoindependiente"/>
        <w:kinsoku w:val="0"/>
        <w:overflowPunct w:val="0"/>
        <w:spacing w:before="2"/>
        <w:ind w:left="0"/>
        <w:jc w:val="both"/>
        <w:rPr>
          <w:color w:val="000000" w:themeColor="text1"/>
          <w:lang w:val="en-GB"/>
        </w:rPr>
      </w:pPr>
      <w:r w:rsidRPr="00653ACB">
        <w:rPr>
          <w:color w:val="000000" w:themeColor="text1"/>
          <w:lang w:val="en-GB"/>
        </w:rPr>
        <w:t>The aim of the pre</w:t>
      </w:r>
      <w:r w:rsidR="00F5677B" w:rsidRPr="00653ACB">
        <w:rPr>
          <w:color w:val="000000" w:themeColor="text1"/>
          <w:lang w:val="en-GB"/>
        </w:rPr>
        <w:t xml:space="preserve">financing is to provide the Third Party with a float. The prefinancing will not become property of the Third Party until the </w:t>
      </w:r>
      <w:r w:rsidRPr="00653ACB">
        <w:rPr>
          <w:color w:val="000000" w:themeColor="text1"/>
          <w:lang w:val="en-GB"/>
        </w:rPr>
        <w:t>final payment</w:t>
      </w:r>
      <w:r w:rsidR="00AD15E3" w:rsidRPr="00653ACB">
        <w:rPr>
          <w:color w:val="000000" w:themeColor="text1"/>
          <w:lang w:val="en-GB"/>
        </w:rPr>
        <w:t>.</w:t>
      </w:r>
    </w:p>
    <w:p w14:paraId="754AF848" w14:textId="77777777" w:rsidR="00AD15E3" w:rsidRPr="00653ACB" w:rsidRDefault="00AD15E3" w:rsidP="00AA433D">
      <w:pPr>
        <w:pStyle w:val="Textoindependiente"/>
        <w:kinsoku w:val="0"/>
        <w:overflowPunct w:val="0"/>
        <w:spacing w:before="2"/>
        <w:ind w:left="0"/>
        <w:jc w:val="both"/>
        <w:rPr>
          <w:color w:val="000000" w:themeColor="text1"/>
          <w:lang w:val="en-GB"/>
        </w:rPr>
      </w:pPr>
    </w:p>
    <w:p w14:paraId="5823CBE1" w14:textId="77777777" w:rsidR="00AD15E3" w:rsidRPr="00653ACB" w:rsidRDefault="00AD15E3" w:rsidP="00AA433D">
      <w:pPr>
        <w:pStyle w:val="Textoindependiente"/>
        <w:kinsoku w:val="0"/>
        <w:overflowPunct w:val="0"/>
        <w:spacing w:before="2"/>
        <w:ind w:left="0"/>
        <w:jc w:val="both"/>
        <w:rPr>
          <w:color w:val="000000" w:themeColor="text1"/>
          <w:lang w:val="en-GB"/>
        </w:rPr>
      </w:pPr>
      <w:r w:rsidRPr="00653ACB">
        <w:rPr>
          <w:color w:val="000000" w:themeColor="text1"/>
          <w:lang w:val="en-GB"/>
        </w:rPr>
        <w:lastRenderedPageBreak/>
        <w:t>The Coordinator will make all payments in euro.</w:t>
      </w:r>
    </w:p>
    <w:p w14:paraId="70515BF7" w14:textId="77777777" w:rsidR="00F5677B" w:rsidRPr="00653ACB" w:rsidRDefault="00F5677B" w:rsidP="00B45048">
      <w:pPr>
        <w:pStyle w:val="Textoindependiente"/>
        <w:kinsoku w:val="0"/>
        <w:overflowPunct w:val="0"/>
        <w:ind w:left="0"/>
        <w:jc w:val="both"/>
        <w:rPr>
          <w:color w:val="000000" w:themeColor="text1"/>
          <w:lang w:val="en-GB"/>
        </w:rPr>
      </w:pPr>
    </w:p>
    <w:p w14:paraId="7C41FBC7" w14:textId="7597F404" w:rsidR="00B71899" w:rsidRPr="00653ACB" w:rsidRDefault="001C01C5" w:rsidP="00AA433D">
      <w:pPr>
        <w:pStyle w:val="Textoindependiente"/>
        <w:kinsoku w:val="0"/>
        <w:overflowPunct w:val="0"/>
        <w:spacing w:before="2"/>
        <w:ind w:left="0"/>
        <w:rPr>
          <w:b/>
          <w:color w:val="000000" w:themeColor="text1"/>
          <w:lang w:val="en-GB"/>
        </w:rPr>
      </w:pPr>
      <w:r w:rsidRPr="00653ACB">
        <w:rPr>
          <w:b/>
          <w:color w:val="000000" w:themeColor="text1"/>
          <w:lang w:val="en-GB"/>
        </w:rPr>
        <w:t>8</w:t>
      </w:r>
      <w:r w:rsidR="00B71899" w:rsidRPr="00653ACB">
        <w:rPr>
          <w:b/>
          <w:color w:val="000000" w:themeColor="text1"/>
          <w:lang w:val="en-GB"/>
        </w:rPr>
        <w:t>.9.1</w:t>
      </w:r>
      <w:r w:rsidR="00B71899" w:rsidRPr="00653ACB">
        <w:rPr>
          <w:b/>
          <w:color w:val="000000" w:themeColor="text1"/>
          <w:lang w:val="en-GB"/>
        </w:rPr>
        <w:tab/>
      </w:r>
      <w:r w:rsidR="00187E6C" w:rsidRPr="00653ACB">
        <w:rPr>
          <w:b/>
          <w:color w:val="000000" w:themeColor="text1"/>
          <w:lang w:val="en-GB"/>
        </w:rPr>
        <w:t>Pre</w:t>
      </w:r>
      <w:r w:rsidR="00B71899" w:rsidRPr="00653ACB">
        <w:rPr>
          <w:b/>
          <w:color w:val="000000" w:themeColor="text1"/>
          <w:lang w:val="en-GB"/>
        </w:rPr>
        <w:t>financing payment — Amount</w:t>
      </w:r>
    </w:p>
    <w:p w14:paraId="0A64F49C" w14:textId="77777777" w:rsidR="00B71899" w:rsidRPr="00653ACB" w:rsidRDefault="00B71899" w:rsidP="00AA433D">
      <w:pPr>
        <w:pStyle w:val="Textoindependiente"/>
        <w:kinsoku w:val="0"/>
        <w:overflowPunct w:val="0"/>
        <w:spacing w:before="2"/>
        <w:ind w:left="0"/>
        <w:rPr>
          <w:color w:val="000000" w:themeColor="text1"/>
          <w:lang w:val="en-GB"/>
        </w:rPr>
      </w:pPr>
    </w:p>
    <w:p w14:paraId="5E08CD20" w14:textId="061C9815" w:rsidR="00B71899" w:rsidRPr="00653ACB" w:rsidRDefault="00B71899" w:rsidP="00AA433D">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Coordinator will </w:t>
      </w:r>
      <w:r w:rsidR="00C83FA4" w:rsidRPr="00653ACB">
        <w:rPr>
          <w:color w:val="000000" w:themeColor="text1"/>
          <w:lang w:val="en-GB"/>
        </w:rPr>
        <w:t xml:space="preserve">at the end of the first reporting period (see Article </w:t>
      </w:r>
      <w:r w:rsidR="001C01C5" w:rsidRPr="00653ACB">
        <w:rPr>
          <w:color w:val="000000" w:themeColor="text1"/>
          <w:lang w:val="en-GB"/>
        </w:rPr>
        <w:t>8</w:t>
      </w:r>
      <w:r w:rsidR="00C83FA4" w:rsidRPr="00653ACB">
        <w:rPr>
          <w:color w:val="000000" w:themeColor="text1"/>
          <w:lang w:val="en-GB"/>
        </w:rPr>
        <w:t xml:space="preserve">.4) and </w:t>
      </w:r>
      <w:r w:rsidRPr="00653ACB">
        <w:rPr>
          <w:color w:val="000000" w:themeColor="text1"/>
          <w:lang w:val="en-GB"/>
        </w:rPr>
        <w:t>within 30</w:t>
      </w:r>
      <w:r w:rsidR="00C65AA4" w:rsidRPr="00653ACB">
        <w:rPr>
          <w:color w:val="000000" w:themeColor="text1"/>
          <w:lang w:val="en-GB"/>
        </w:rPr>
        <w:t xml:space="preserve"> days</w:t>
      </w:r>
      <w:r w:rsidRPr="00653ACB">
        <w:rPr>
          <w:color w:val="000000" w:themeColor="text1"/>
          <w:lang w:val="en-GB"/>
        </w:rPr>
        <w:t xml:space="preserve"> of receiving the request (see Article</w:t>
      </w:r>
      <w:r w:rsidR="008D0B52" w:rsidRPr="00653ACB">
        <w:rPr>
          <w:color w:val="000000" w:themeColor="text1"/>
          <w:lang w:val="en-GB"/>
        </w:rPr>
        <w:t xml:space="preserve"> </w:t>
      </w:r>
      <w:r w:rsidR="001C01C5" w:rsidRPr="00653ACB">
        <w:rPr>
          <w:color w:val="000000" w:themeColor="text1"/>
          <w:lang w:val="en-GB"/>
        </w:rPr>
        <w:t>8</w:t>
      </w:r>
      <w:r w:rsidR="008D0B52" w:rsidRPr="00653ACB">
        <w:rPr>
          <w:color w:val="000000" w:themeColor="text1"/>
          <w:lang w:val="en-GB"/>
        </w:rPr>
        <w:t>.5)</w:t>
      </w:r>
      <w:r w:rsidR="00C65AA4" w:rsidRPr="00653ACB">
        <w:rPr>
          <w:color w:val="000000" w:themeColor="text1"/>
          <w:lang w:val="en-GB"/>
        </w:rPr>
        <w:t xml:space="preserve"> make a </w:t>
      </w:r>
      <w:r w:rsidR="00C65AA4" w:rsidRPr="00653ACB">
        <w:rPr>
          <w:b/>
          <w:color w:val="000000" w:themeColor="text1"/>
          <w:lang w:val="en-GB"/>
        </w:rPr>
        <w:t>prefinancing paym</w:t>
      </w:r>
      <w:r w:rsidR="00CE454A" w:rsidRPr="00653ACB">
        <w:rPr>
          <w:b/>
          <w:color w:val="000000" w:themeColor="text1"/>
          <w:lang w:val="en-GB"/>
        </w:rPr>
        <w:t>ent</w:t>
      </w:r>
      <w:r w:rsidR="00CE454A" w:rsidRPr="00653ACB">
        <w:rPr>
          <w:color w:val="000000" w:themeColor="text1"/>
          <w:lang w:val="en-GB"/>
        </w:rPr>
        <w:t>, equivalent to</w:t>
      </w:r>
      <w:r w:rsidR="001B587D" w:rsidRPr="00653ACB">
        <w:rPr>
          <w:color w:val="000000" w:themeColor="text1"/>
          <w:lang w:val="en-GB"/>
        </w:rPr>
        <w:t xml:space="preserve"> </w:t>
      </w:r>
      <w:r w:rsidR="001B587D" w:rsidRPr="00653ACB">
        <w:rPr>
          <w:b/>
          <w:color w:val="000000" w:themeColor="text1"/>
          <w:lang w:val="en-GB"/>
        </w:rPr>
        <w:t>20% of the financial support amount</w:t>
      </w:r>
      <w:r w:rsidR="006564FB">
        <w:rPr>
          <w:b/>
          <w:color w:val="000000" w:themeColor="text1"/>
          <w:lang w:val="en-GB"/>
        </w:rPr>
        <w:t xml:space="preserve">, </w:t>
      </w:r>
      <w:r w:rsidR="006564FB" w:rsidRPr="006564FB">
        <w:rPr>
          <w:color w:val="000000" w:themeColor="text1"/>
          <w:lang w:val="en-GB"/>
        </w:rPr>
        <w:t>that is,</w:t>
      </w:r>
      <w:r w:rsidR="001B587D" w:rsidRPr="00653ACB">
        <w:rPr>
          <w:color w:val="000000" w:themeColor="text1"/>
          <w:lang w:val="en-GB"/>
        </w:rPr>
        <w:t xml:space="preserve"> </w:t>
      </w:r>
      <w:r w:rsidR="006564FB" w:rsidRPr="006564FB">
        <w:rPr>
          <w:b/>
          <w:color w:val="000000" w:themeColor="text1"/>
          <w:lang w:val="en-GB"/>
        </w:rPr>
        <w:t>EUR 12000</w:t>
      </w:r>
      <w:r w:rsidR="00C65AA4" w:rsidRPr="006564FB">
        <w:rPr>
          <w:b/>
          <w:color w:val="000000" w:themeColor="text1"/>
          <w:lang w:val="en-GB"/>
        </w:rPr>
        <w:t xml:space="preserve"> </w:t>
      </w:r>
      <w:r w:rsidR="00C65AA4" w:rsidRPr="00D54A58">
        <w:rPr>
          <w:color w:val="000000" w:themeColor="text1"/>
          <w:lang w:val="en-GB"/>
        </w:rPr>
        <w:t>(</w:t>
      </w:r>
      <w:r w:rsidR="006564FB" w:rsidRPr="00D54A58">
        <w:rPr>
          <w:color w:val="000000" w:themeColor="text1"/>
          <w:lang w:val="en-GB"/>
        </w:rPr>
        <w:t>twelve thousand EURO</w:t>
      </w:r>
      <w:r w:rsidR="00C65AA4" w:rsidRPr="00D54A58">
        <w:rPr>
          <w:color w:val="000000" w:themeColor="text1"/>
          <w:lang w:val="en-GB"/>
        </w:rPr>
        <w:t>)</w:t>
      </w:r>
      <w:r w:rsidR="00C65AA4" w:rsidRPr="006564FB">
        <w:rPr>
          <w:b/>
          <w:color w:val="000000" w:themeColor="text1"/>
          <w:lang w:val="en-GB"/>
        </w:rPr>
        <w:t>,</w:t>
      </w:r>
      <w:r w:rsidR="00C65AA4" w:rsidRPr="00653ACB">
        <w:rPr>
          <w:color w:val="000000" w:themeColor="text1"/>
          <w:lang w:val="en-GB"/>
        </w:rPr>
        <w:t xml:space="preserve"> except if Article </w:t>
      </w:r>
      <w:r w:rsidR="001C01C5" w:rsidRPr="00653ACB">
        <w:rPr>
          <w:color w:val="000000" w:themeColor="text1"/>
          <w:lang w:val="en-GB"/>
        </w:rPr>
        <w:t>8</w:t>
      </w:r>
      <w:r w:rsidR="00C65AA4" w:rsidRPr="00653ACB">
        <w:rPr>
          <w:color w:val="000000" w:themeColor="text1"/>
          <w:lang w:val="en-GB"/>
        </w:rPr>
        <w:t>.8 applies.</w:t>
      </w:r>
    </w:p>
    <w:p w14:paraId="12B23745" w14:textId="77777777" w:rsidR="00B71899" w:rsidRPr="00653ACB" w:rsidRDefault="00B71899" w:rsidP="00AA433D">
      <w:pPr>
        <w:pStyle w:val="Textoindependiente"/>
        <w:kinsoku w:val="0"/>
        <w:overflowPunct w:val="0"/>
        <w:spacing w:before="2"/>
        <w:ind w:left="0"/>
        <w:rPr>
          <w:color w:val="000000" w:themeColor="text1"/>
          <w:lang w:val="en-GB"/>
        </w:rPr>
      </w:pPr>
    </w:p>
    <w:p w14:paraId="59FF0218" w14:textId="0CF7A8BE" w:rsidR="001B587D" w:rsidRPr="00653ACB" w:rsidRDefault="001B587D" w:rsidP="00AA433D">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Coordinator will </w:t>
      </w:r>
      <w:r w:rsidR="00C83FA4" w:rsidRPr="00653ACB">
        <w:rPr>
          <w:color w:val="000000" w:themeColor="text1"/>
          <w:lang w:val="en-GB"/>
        </w:rPr>
        <w:t xml:space="preserve">at the end of the second reporting period </w:t>
      </w:r>
      <w:r w:rsidR="000E0A6C" w:rsidRPr="00653ACB">
        <w:rPr>
          <w:color w:val="000000" w:themeColor="text1"/>
          <w:lang w:val="en-GB"/>
        </w:rPr>
        <w:t>(see Article 9.4)</w:t>
      </w:r>
      <w:r w:rsidR="00A46C47" w:rsidRPr="00653ACB">
        <w:rPr>
          <w:color w:val="000000" w:themeColor="text1"/>
          <w:lang w:val="en-GB"/>
        </w:rPr>
        <w:t xml:space="preserve"> </w:t>
      </w:r>
      <w:r w:rsidR="00C83FA4" w:rsidRPr="00653ACB">
        <w:rPr>
          <w:color w:val="000000" w:themeColor="text1"/>
          <w:lang w:val="en-GB"/>
        </w:rPr>
        <w:t xml:space="preserve">and </w:t>
      </w:r>
      <w:r w:rsidRPr="00653ACB">
        <w:rPr>
          <w:color w:val="000000" w:themeColor="text1"/>
          <w:lang w:val="en-GB"/>
        </w:rPr>
        <w:t xml:space="preserve">within 30 days of receiving the request (see Article </w:t>
      </w:r>
      <w:r w:rsidR="001C01C5" w:rsidRPr="00653ACB">
        <w:rPr>
          <w:color w:val="000000" w:themeColor="text1"/>
          <w:lang w:val="en-GB"/>
        </w:rPr>
        <w:t>8</w:t>
      </w:r>
      <w:r w:rsidRPr="00653ACB">
        <w:rPr>
          <w:color w:val="000000" w:themeColor="text1"/>
          <w:lang w:val="en-GB"/>
        </w:rPr>
        <w:t>.5) make a</w:t>
      </w:r>
      <w:r w:rsidRPr="00653ACB">
        <w:rPr>
          <w:b/>
          <w:color w:val="000000" w:themeColor="text1"/>
          <w:lang w:val="en-GB"/>
        </w:rPr>
        <w:t xml:space="preserve"> </w:t>
      </w:r>
      <w:r w:rsidR="00014536" w:rsidRPr="00653ACB">
        <w:rPr>
          <w:b/>
          <w:color w:val="000000" w:themeColor="text1"/>
          <w:lang w:val="en-GB"/>
        </w:rPr>
        <w:t xml:space="preserve">second </w:t>
      </w:r>
      <w:r w:rsidR="001C01C5" w:rsidRPr="00653ACB">
        <w:rPr>
          <w:b/>
          <w:color w:val="000000" w:themeColor="text1"/>
          <w:lang w:val="en-GB"/>
        </w:rPr>
        <w:t>pre</w:t>
      </w:r>
      <w:r w:rsidRPr="00653ACB">
        <w:rPr>
          <w:b/>
          <w:color w:val="000000" w:themeColor="text1"/>
          <w:lang w:val="en-GB"/>
        </w:rPr>
        <w:t>financing payment</w:t>
      </w:r>
      <w:r w:rsidRPr="00653ACB">
        <w:rPr>
          <w:color w:val="000000" w:themeColor="text1"/>
          <w:lang w:val="en-GB"/>
        </w:rPr>
        <w:t xml:space="preserve"> </w:t>
      </w:r>
      <w:r w:rsidR="00F5677B" w:rsidRPr="00653ACB">
        <w:rPr>
          <w:color w:val="000000" w:themeColor="text1"/>
          <w:lang w:val="en-GB"/>
        </w:rPr>
        <w:t>equivalent to</w:t>
      </w:r>
      <w:r w:rsidRPr="00653ACB">
        <w:rPr>
          <w:color w:val="000000" w:themeColor="text1"/>
          <w:lang w:val="en-GB"/>
        </w:rPr>
        <w:t xml:space="preserve"> </w:t>
      </w:r>
      <w:r w:rsidR="00014536" w:rsidRPr="00653ACB">
        <w:rPr>
          <w:b/>
          <w:color w:val="000000" w:themeColor="text1"/>
          <w:lang w:val="en-GB"/>
        </w:rPr>
        <w:t>3</w:t>
      </w:r>
      <w:r w:rsidRPr="00653ACB">
        <w:rPr>
          <w:b/>
          <w:color w:val="000000" w:themeColor="text1"/>
          <w:lang w:val="en-GB"/>
        </w:rPr>
        <w:t>0% of the financial support amount</w:t>
      </w:r>
      <w:r w:rsidR="00D54A58" w:rsidRPr="00D54A58">
        <w:rPr>
          <w:color w:val="000000" w:themeColor="text1"/>
          <w:lang w:val="en-GB"/>
        </w:rPr>
        <w:t>, that is,</w:t>
      </w:r>
      <w:r w:rsidRPr="00D54A58">
        <w:rPr>
          <w:color w:val="000000" w:themeColor="text1"/>
          <w:lang w:val="en-GB"/>
        </w:rPr>
        <w:t xml:space="preserve"> </w:t>
      </w:r>
      <w:r w:rsidR="00D54A58" w:rsidRPr="006564FB">
        <w:rPr>
          <w:b/>
          <w:color w:val="000000" w:themeColor="text1"/>
          <w:lang w:val="en-GB"/>
        </w:rPr>
        <w:t>EUR 1</w:t>
      </w:r>
      <w:r w:rsidR="00D54A58">
        <w:rPr>
          <w:b/>
          <w:color w:val="000000" w:themeColor="text1"/>
          <w:lang w:val="en-GB"/>
        </w:rPr>
        <w:t>8</w:t>
      </w:r>
      <w:r w:rsidR="00D54A58" w:rsidRPr="006564FB">
        <w:rPr>
          <w:b/>
          <w:color w:val="000000" w:themeColor="text1"/>
          <w:lang w:val="en-GB"/>
        </w:rPr>
        <w:t xml:space="preserve">000 </w:t>
      </w:r>
      <w:r w:rsidR="00D54A58" w:rsidRPr="00D54A58">
        <w:rPr>
          <w:color w:val="000000" w:themeColor="text1"/>
          <w:lang w:val="en-GB"/>
        </w:rPr>
        <w:t>(</w:t>
      </w:r>
      <w:r w:rsidR="00D54A58">
        <w:rPr>
          <w:color w:val="000000" w:themeColor="text1"/>
          <w:lang w:val="en-GB"/>
        </w:rPr>
        <w:t>eighteen</w:t>
      </w:r>
      <w:r w:rsidR="00D54A58" w:rsidRPr="00D54A58">
        <w:rPr>
          <w:color w:val="000000" w:themeColor="text1"/>
          <w:lang w:val="en-GB"/>
        </w:rPr>
        <w:t xml:space="preserve"> thousand EURO)</w:t>
      </w:r>
      <w:r w:rsidRPr="00653ACB">
        <w:rPr>
          <w:color w:val="000000" w:themeColor="text1"/>
          <w:lang w:val="en-GB"/>
        </w:rPr>
        <w:t xml:space="preserve">, except if Article </w:t>
      </w:r>
      <w:r w:rsidR="001C01C5" w:rsidRPr="00653ACB">
        <w:rPr>
          <w:color w:val="000000" w:themeColor="text1"/>
          <w:lang w:val="en-GB"/>
        </w:rPr>
        <w:t>8</w:t>
      </w:r>
      <w:r w:rsidRPr="00653ACB">
        <w:rPr>
          <w:color w:val="000000" w:themeColor="text1"/>
          <w:lang w:val="en-GB"/>
        </w:rPr>
        <w:t>.8 applies.</w:t>
      </w:r>
    </w:p>
    <w:p w14:paraId="4F357F0A" w14:textId="77777777" w:rsidR="003F7BD5" w:rsidRPr="00653ACB" w:rsidRDefault="003F7BD5" w:rsidP="00AA433D">
      <w:pPr>
        <w:pStyle w:val="Textoindependiente"/>
        <w:kinsoku w:val="0"/>
        <w:overflowPunct w:val="0"/>
        <w:spacing w:before="2"/>
        <w:ind w:left="0"/>
        <w:jc w:val="both"/>
        <w:rPr>
          <w:color w:val="000000" w:themeColor="text1"/>
          <w:lang w:val="en-GB"/>
        </w:rPr>
      </w:pPr>
    </w:p>
    <w:p w14:paraId="525785FD" w14:textId="287BCAE0" w:rsidR="00B71899" w:rsidRPr="00653ACB" w:rsidRDefault="00B71899" w:rsidP="00AA433D">
      <w:pPr>
        <w:pStyle w:val="Textoindependiente"/>
        <w:kinsoku w:val="0"/>
        <w:overflowPunct w:val="0"/>
        <w:spacing w:before="2"/>
        <w:ind w:left="0"/>
        <w:jc w:val="both"/>
        <w:rPr>
          <w:color w:val="000000" w:themeColor="text1"/>
          <w:lang w:val="en-GB"/>
        </w:rPr>
      </w:pPr>
      <w:r w:rsidRPr="00653ACB">
        <w:rPr>
          <w:color w:val="000000" w:themeColor="text1"/>
          <w:lang w:val="en-GB"/>
        </w:rPr>
        <w:t>If the statement</w:t>
      </w:r>
      <w:r w:rsidR="001C01C5" w:rsidRPr="00653ACB">
        <w:rPr>
          <w:color w:val="000000" w:themeColor="text1"/>
          <w:lang w:val="en-GB"/>
        </w:rPr>
        <w:t xml:space="preserve"> on the use of the previous pre</w:t>
      </w:r>
      <w:r w:rsidRPr="00653ACB">
        <w:rPr>
          <w:color w:val="000000" w:themeColor="text1"/>
          <w:lang w:val="en-GB"/>
        </w:rPr>
        <w:t xml:space="preserve">financing instalment shows that less than 70% of the previous instalment paid has been used to cover the costs of the </w:t>
      </w:r>
      <w:r w:rsidR="00F5677B" w:rsidRPr="00653ACB">
        <w:rPr>
          <w:color w:val="000000" w:themeColor="text1"/>
          <w:lang w:val="en-GB"/>
        </w:rPr>
        <w:t>Contribution</w:t>
      </w:r>
      <w:r w:rsidRPr="00653ACB">
        <w:rPr>
          <w:color w:val="000000" w:themeColor="text1"/>
          <w:lang w:val="en-GB"/>
        </w:rPr>
        <w:t xml:space="preserve">, the amount of the </w:t>
      </w:r>
      <w:r w:rsidR="000E0A6C" w:rsidRPr="00653ACB">
        <w:rPr>
          <w:color w:val="000000" w:themeColor="text1"/>
          <w:lang w:val="en-GB"/>
        </w:rPr>
        <w:t>second</w:t>
      </w:r>
      <w:r w:rsidRPr="00653ACB">
        <w:rPr>
          <w:color w:val="000000" w:themeColor="text1"/>
          <w:lang w:val="en-GB"/>
        </w:rPr>
        <w:t xml:space="preserve"> pre-financing </w:t>
      </w:r>
      <w:r w:rsidR="001B587D" w:rsidRPr="00653ACB">
        <w:rPr>
          <w:color w:val="000000" w:themeColor="text1"/>
          <w:lang w:val="en-GB"/>
        </w:rPr>
        <w:t>will be reduced by the difference between the 70% threshold and the amount used.</w:t>
      </w:r>
    </w:p>
    <w:p w14:paraId="02BC0F35" w14:textId="77777777" w:rsidR="00930992" w:rsidRPr="00653ACB" w:rsidRDefault="00930992" w:rsidP="00515C9B">
      <w:pPr>
        <w:pStyle w:val="Textoindependiente"/>
        <w:kinsoku w:val="0"/>
        <w:overflowPunct w:val="0"/>
        <w:ind w:left="120"/>
        <w:jc w:val="both"/>
        <w:rPr>
          <w:color w:val="000000" w:themeColor="text1"/>
          <w:lang w:val="en-GB"/>
        </w:rPr>
      </w:pPr>
    </w:p>
    <w:p w14:paraId="03A024FF" w14:textId="2D167865" w:rsidR="00930992" w:rsidRPr="00653ACB" w:rsidRDefault="001C01C5" w:rsidP="00202FEE">
      <w:pPr>
        <w:pStyle w:val="Textoindependiente"/>
        <w:kinsoku w:val="0"/>
        <w:overflowPunct w:val="0"/>
        <w:ind w:left="0"/>
        <w:jc w:val="both"/>
        <w:rPr>
          <w:color w:val="000000" w:themeColor="text1"/>
          <w:lang w:val="en-GB"/>
        </w:rPr>
      </w:pPr>
      <w:r w:rsidRPr="00653ACB">
        <w:rPr>
          <w:color w:val="000000" w:themeColor="text1"/>
          <w:lang w:val="en-GB"/>
        </w:rPr>
        <w:t xml:space="preserve">The </w:t>
      </w:r>
      <w:r w:rsidRPr="00653ACB">
        <w:rPr>
          <w:b/>
          <w:color w:val="000000" w:themeColor="text1"/>
          <w:lang w:val="en-GB"/>
        </w:rPr>
        <w:t>total amount of pre</w:t>
      </w:r>
      <w:r w:rsidR="00F5677B" w:rsidRPr="00653ACB">
        <w:rPr>
          <w:b/>
          <w:color w:val="000000" w:themeColor="text1"/>
          <w:lang w:val="en-GB"/>
        </w:rPr>
        <w:t xml:space="preserve">financing payments must not exceed </w:t>
      </w:r>
      <w:r w:rsidR="00C8373B" w:rsidRPr="00653ACB">
        <w:rPr>
          <w:b/>
          <w:color w:val="000000" w:themeColor="text1"/>
          <w:lang w:val="en-GB"/>
        </w:rPr>
        <w:t>5</w:t>
      </w:r>
      <w:r w:rsidR="00F5677B" w:rsidRPr="00653ACB">
        <w:rPr>
          <w:b/>
          <w:color w:val="000000" w:themeColor="text1"/>
          <w:lang w:val="en-GB"/>
        </w:rPr>
        <w:t xml:space="preserve">0% of the maximum </w:t>
      </w:r>
      <w:r w:rsidR="00C8373B" w:rsidRPr="00653ACB">
        <w:rPr>
          <w:b/>
          <w:color w:val="000000" w:themeColor="text1"/>
          <w:lang w:val="en-GB"/>
        </w:rPr>
        <w:t>financial support</w:t>
      </w:r>
      <w:r w:rsidR="00F5677B" w:rsidRPr="00653ACB">
        <w:rPr>
          <w:b/>
          <w:color w:val="000000" w:themeColor="text1"/>
          <w:lang w:val="en-GB"/>
        </w:rPr>
        <w:t xml:space="preserve"> amount</w:t>
      </w:r>
      <w:r w:rsidR="00D54A58" w:rsidRPr="00A43801">
        <w:rPr>
          <w:color w:val="000000" w:themeColor="text1"/>
          <w:lang w:val="en-GB"/>
        </w:rPr>
        <w:t>, that is,</w:t>
      </w:r>
      <w:r w:rsidR="00D54A58">
        <w:rPr>
          <w:b/>
          <w:color w:val="000000" w:themeColor="text1"/>
          <w:lang w:val="en-GB"/>
        </w:rPr>
        <w:t xml:space="preserve"> </w:t>
      </w:r>
      <w:r w:rsidR="00D54A58" w:rsidRPr="006564FB">
        <w:rPr>
          <w:b/>
          <w:color w:val="000000" w:themeColor="text1"/>
          <w:lang w:val="en-GB"/>
        </w:rPr>
        <w:t xml:space="preserve">EUR </w:t>
      </w:r>
      <w:r w:rsidR="00D54A58">
        <w:rPr>
          <w:b/>
          <w:color w:val="000000" w:themeColor="text1"/>
          <w:lang w:val="en-GB"/>
        </w:rPr>
        <w:t>30</w:t>
      </w:r>
      <w:r w:rsidR="00D54A58" w:rsidRPr="006564FB">
        <w:rPr>
          <w:b/>
          <w:color w:val="000000" w:themeColor="text1"/>
          <w:lang w:val="en-GB"/>
        </w:rPr>
        <w:t xml:space="preserve">000 </w:t>
      </w:r>
      <w:r w:rsidR="00D54A58" w:rsidRPr="00D54A58">
        <w:rPr>
          <w:color w:val="000000" w:themeColor="text1"/>
          <w:lang w:val="en-GB"/>
        </w:rPr>
        <w:t>(</w:t>
      </w:r>
      <w:r w:rsidR="00D54A58">
        <w:rPr>
          <w:color w:val="000000" w:themeColor="text1"/>
          <w:lang w:val="en-GB"/>
        </w:rPr>
        <w:t>thirty</w:t>
      </w:r>
      <w:r w:rsidR="00D54A58" w:rsidRPr="00D54A58">
        <w:rPr>
          <w:color w:val="000000" w:themeColor="text1"/>
          <w:lang w:val="en-GB"/>
        </w:rPr>
        <w:t xml:space="preserve"> thousand EURO)</w:t>
      </w:r>
      <w:r w:rsidR="00D54A58" w:rsidRPr="00653ACB">
        <w:rPr>
          <w:color w:val="000000" w:themeColor="text1"/>
          <w:lang w:val="en-GB"/>
        </w:rPr>
        <w:t>,</w:t>
      </w:r>
      <w:r w:rsidR="00F5677B" w:rsidRPr="00653ACB">
        <w:rPr>
          <w:b/>
          <w:color w:val="000000" w:themeColor="text1"/>
          <w:lang w:val="en-GB"/>
        </w:rPr>
        <w:t xml:space="preserve"> </w:t>
      </w:r>
      <w:r w:rsidR="00F5677B" w:rsidRPr="00653ACB">
        <w:rPr>
          <w:color w:val="000000" w:themeColor="text1"/>
          <w:lang w:val="en-GB"/>
        </w:rPr>
        <w:t>set out in Article 5.</w:t>
      </w:r>
      <w:r w:rsidRPr="00653ACB">
        <w:rPr>
          <w:color w:val="000000" w:themeColor="text1"/>
          <w:lang w:val="en-GB"/>
        </w:rPr>
        <w:t>2</w:t>
      </w:r>
      <w:r w:rsidR="00F5677B" w:rsidRPr="00653ACB">
        <w:rPr>
          <w:color w:val="000000" w:themeColor="text1"/>
          <w:lang w:val="en-GB"/>
        </w:rPr>
        <w:t>.</w:t>
      </w:r>
    </w:p>
    <w:p w14:paraId="31B7FBB8" w14:textId="77777777" w:rsidR="00930992" w:rsidRPr="00653ACB" w:rsidRDefault="00930992" w:rsidP="00515C9B">
      <w:pPr>
        <w:pStyle w:val="Textoindependiente"/>
        <w:kinsoku w:val="0"/>
        <w:overflowPunct w:val="0"/>
        <w:ind w:left="120"/>
        <w:jc w:val="both"/>
        <w:rPr>
          <w:color w:val="000000" w:themeColor="text1"/>
          <w:lang w:val="en-GB"/>
        </w:rPr>
      </w:pPr>
    </w:p>
    <w:p w14:paraId="7A408B56" w14:textId="2C95E7CD" w:rsidR="000E0A6C" w:rsidRPr="00653ACB" w:rsidRDefault="00053829" w:rsidP="008E3CCB">
      <w:pPr>
        <w:pStyle w:val="Textoindependiente"/>
        <w:kinsoku w:val="0"/>
        <w:overflowPunct w:val="0"/>
        <w:spacing w:before="2"/>
        <w:ind w:left="0"/>
        <w:rPr>
          <w:color w:val="000000" w:themeColor="text1"/>
          <w:lang w:val="en-GB"/>
        </w:rPr>
      </w:pPr>
      <w:r w:rsidRPr="00653ACB">
        <w:rPr>
          <w:b/>
          <w:color w:val="000000" w:themeColor="text1"/>
          <w:lang w:val="en-GB"/>
        </w:rPr>
        <w:t>8</w:t>
      </w:r>
      <w:r w:rsidR="000E0A6C" w:rsidRPr="00653ACB">
        <w:rPr>
          <w:b/>
          <w:color w:val="000000" w:themeColor="text1"/>
          <w:lang w:val="en-GB"/>
        </w:rPr>
        <w:t>.9.2</w:t>
      </w:r>
      <w:r w:rsidR="000E0A6C" w:rsidRPr="00653ACB">
        <w:rPr>
          <w:b/>
          <w:color w:val="000000" w:themeColor="text1"/>
          <w:lang w:val="en-GB"/>
        </w:rPr>
        <w:tab/>
      </w:r>
      <w:r w:rsidR="00187E6C" w:rsidRPr="00653ACB">
        <w:rPr>
          <w:b/>
          <w:color w:val="000000" w:themeColor="text1"/>
          <w:lang w:val="en-GB"/>
        </w:rPr>
        <w:t>Final payment</w:t>
      </w:r>
      <w:r w:rsidR="000E0A6C" w:rsidRPr="00653ACB">
        <w:rPr>
          <w:b/>
          <w:color w:val="000000" w:themeColor="text1"/>
          <w:lang w:val="en-GB"/>
        </w:rPr>
        <w:t xml:space="preserve"> — Amount — Calculation</w:t>
      </w:r>
    </w:p>
    <w:p w14:paraId="192E5A78" w14:textId="77777777" w:rsidR="000E0A6C" w:rsidRPr="00653ACB" w:rsidRDefault="000E0A6C" w:rsidP="000E0A6C">
      <w:pPr>
        <w:pStyle w:val="Textoindependiente"/>
        <w:kinsoku w:val="0"/>
        <w:overflowPunct w:val="0"/>
        <w:spacing w:before="2"/>
        <w:jc w:val="both"/>
        <w:rPr>
          <w:color w:val="000000" w:themeColor="text1"/>
          <w:lang w:val="en-GB"/>
        </w:rPr>
      </w:pPr>
    </w:p>
    <w:p w14:paraId="22515EF9" w14:textId="1D6BED97" w:rsidR="00DB5324" w:rsidRPr="00653ACB" w:rsidRDefault="00DB5324" w:rsidP="008E3CCB">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187E6C" w:rsidRPr="00653ACB">
        <w:rPr>
          <w:color w:val="000000" w:themeColor="text1"/>
          <w:lang w:val="en-GB"/>
        </w:rPr>
        <w:t>final payment (</w:t>
      </w:r>
      <w:r w:rsidRPr="00653ACB">
        <w:rPr>
          <w:color w:val="000000" w:themeColor="text1"/>
          <w:lang w:val="en-GB"/>
        </w:rPr>
        <w:t>payment of the balance</w:t>
      </w:r>
      <w:r w:rsidR="00187E6C" w:rsidRPr="00653ACB">
        <w:rPr>
          <w:color w:val="000000" w:themeColor="text1"/>
          <w:lang w:val="en-GB"/>
        </w:rPr>
        <w:t>)</w:t>
      </w:r>
      <w:r w:rsidRPr="00653ACB">
        <w:rPr>
          <w:color w:val="000000" w:themeColor="text1"/>
          <w:lang w:val="en-GB"/>
        </w:rPr>
        <w:t xml:space="preserve"> reimburses the remaining part of the eligible </w:t>
      </w:r>
      <w:r w:rsidR="00053829" w:rsidRPr="00653ACB">
        <w:rPr>
          <w:color w:val="000000" w:themeColor="text1"/>
          <w:lang w:val="en-GB"/>
        </w:rPr>
        <w:t>lump sum</w:t>
      </w:r>
      <w:r w:rsidRPr="00653ACB">
        <w:rPr>
          <w:color w:val="000000" w:themeColor="text1"/>
          <w:lang w:val="en-GB"/>
        </w:rPr>
        <w:t xml:space="preserve"> </w:t>
      </w:r>
      <w:r w:rsidR="00053829" w:rsidRPr="00653ACB">
        <w:rPr>
          <w:color w:val="000000" w:themeColor="text1"/>
          <w:lang w:val="en-GB"/>
        </w:rPr>
        <w:t>claimed</w:t>
      </w:r>
      <w:r w:rsidRPr="00653ACB">
        <w:rPr>
          <w:color w:val="000000" w:themeColor="text1"/>
          <w:lang w:val="en-GB"/>
        </w:rPr>
        <w:t xml:space="preserve"> by the Third Party for the implementation of the Contribution.</w:t>
      </w:r>
    </w:p>
    <w:p w14:paraId="26B544D5" w14:textId="77777777" w:rsidR="00DB5324" w:rsidRPr="00653ACB" w:rsidRDefault="00DB5324" w:rsidP="008E3CCB">
      <w:pPr>
        <w:pStyle w:val="Textoindependiente"/>
        <w:kinsoku w:val="0"/>
        <w:overflowPunct w:val="0"/>
        <w:spacing w:before="2"/>
        <w:ind w:left="0"/>
        <w:jc w:val="both"/>
        <w:rPr>
          <w:color w:val="000000" w:themeColor="text1"/>
          <w:lang w:val="en-GB"/>
        </w:rPr>
      </w:pPr>
    </w:p>
    <w:p w14:paraId="131E7912" w14:textId="49F6DDF5" w:rsidR="00DB5324" w:rsidRPr="00653ACB" w:rsidRDefault="00DB5324" w:rsidP="008E3CCB">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If the total amount of earlier payments is greater than the final </w:t>
      </w:r>
      <w:r w:rsidR="00356BBA" w:rsidRPr="00653ACB">
        <w:rPr>
          <w:color w:val="000000" w:themeColor="text1"/>
          <w:lang w:val="en-GB"/>
        </w:rPr>
        <w:t>financial support</w:t>
      </w:r>
      <w:r w:rsidRPr="00653ACB">
        <w:rPr>
          <w:color w:val="000000" w:themeColor="text1"/>
          <w:lang w:val="en-GB"/>
        </w:rPr>
        <w:t xml:space="preserve"> amount (see Article </w:t>
      </w:r>
      <w:r w:rsidR="00053829" w:rsidRPr="00653ACB">
        <w:rPr>
          <w:color w:val="000000" w:themeColor="text1"/>
          <w:lang w:val="en-GB"/>
        </w:rPr>
        <w:t>5.2</w:t>
      </w:r>
      <w:r w:rsidRPr="00653ACB">
        <w:rPr>
          <w:color w:val="000000" w:themeColor="text1"/>
          <w:lang w:val="en-GB"/>
        </w:rPr>
        <w:t xml:space="preserve">), the payment of the balance takes the form of a recovery </w:t>
      </w:r>
      <w:r w:rsidR="008E3CCB" w:rsidRPr="00653ACB">
        <w:rPr>
          <w:color w:val="000000" w:themeColor="text1"/>
          <w:lang w:val="en-GB"/>
        </w:rPr>
        <w:t>in the terms and on the date specified by the Coordinator.</w:t>
      </w:r>
    </w:p>
    <w:p w14:paraId="13176B47" w14:textId="77777777" w:rsidR="00DB5324" w:rsidRPr="00653ACB" w:rsidRDefault="00DB5324" w:rsidP="008E3CCB">
      <w:pPr>
        <w:pStyle w:val="Textoindependiente"/>
        <w:kinsoku w:val="0"/>
        <w:overflowPunct w:val="0"/>
        <w:spacing w:before="2"/>
        <w:ind w:left="0"/>
        <w:jc w:val="both"/>
        <w:rPr>
          <w:color w:val="000000" w:themeColor="text1"/>
          <w:lang w:val="en-GB"/>
        </w:rPr>
      </w:pPr>
    </w:p>
    <w:p w14:paraId="047B3E11" w14:textId="22C198E3" w:rsidR="00DB5324" w:rsidRPr="00653ACB" w:rsidRDefault="00DB5324" w:rsidP="008E3CCB">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If the total amount of earlier payments is lower than the final financial support amount, the Coordinator will pay the balance within 30 days from receiving the final report (see Article </w:t>
      </w:r>
      <w:r w:rsidR="00053829" w:rsidRPr="00653ACB">
        <w:rPr>
          <w:color w:val="000000" w:themeColor="text1"/>
          <w:lang w:val="en-GB"/>
        </w:rPr>
        <w:t>8</w:t>
      </w:r>
      <w:r w:rsidR="003366D5" w:rsidRPr="00653ACB">
        <w:rPr>
          <w:color w:val="000000" w:themeColor="text1"/>
          <w:lang w:val="en-GB"/>
        </w:rPr>
        <w:t>.6</w:t>
      </w:r>
      <w:r w:rsidRPr="00653ACB">
        <w:rPr>
          <w:color w:val="000000" w:themeColor="text1"/>
          <w:lang w:val="en-GB"/>
        </w:rPr>
        <w:t xml:space="preserve">), except if Article </w:t>
      </w:r>
      <w:r w:rsidR="00ED6B26" w:rsidRPr="00653ACB">
        <w:rPr>
          <w:color w:val="000000" w:themeColor="text1"/>
          <w:lang w:val="en-GB"/>
        </w:rPr>
        <w:t>8</w:t>
      </w:r>
      <w:r w:rsidR="00356BBA" w:rsidRPr="00653ACB">
        <w:rPr>
          <w:color w:val="000000" w:themeColor="text1"/>
          <w:lang w:val="en-GB"/>
        </w:rPr>
        <w:t>.</w:t>
      </w:r>
      <w:r w:rsidRPr="00653ACB">
        <w:rPr>
          <w:color w:val="000000" w:themeColor="text1"/>
          <w:lang w:val="en-GB"/>
        </w:rPr>
        <w:t>8 apply.</w:t>
      </w:r>
    </w:p>
    <w:p w14:paraId="0708B94B" w14:textId="77777777" w:rsidR="00356BBA" w:rsidRPr="00653ACB" w:rsidRDefault="00356BBA" w:rsidP="008E3CCB">
      <w:pPr>
        <w:pStyle w:val="Textoindependiente"/>
        <w:kinsoku w:val="0"/>
        <w:overflowPunct w:val="0"/>
        <w:spacing w:before="2"/>
        <w:ind w:left="0"/>
        <w:jc w:val="both"/>
        <w:rPr>
          <w:color w:val="000000" w:themeColor="text1"/>
          <w:lang w:val="en-GB"/>
        </w:rPr>
      </w:pPr>
    </w:p>
    <w:p w14:paraId="74B91EAD" w14:textId="77777777" w:rsidR="000E0A6C" w:rsidRPr="00653ACB" w:rsidRDefault="00DB5324" w:rsidP="008E3CCB">
      <w:pPr>
        <w:pStyle w:val="Textoindependiente"/>
        <w:kinsoku w:val="0"/>
        <w:overflowPunct w:val="0"/>
        <w:spacing w:before="2"/>
        <w:ind w:left="0"/>
        <w:jc w:val="both"/>
        <w:rPr>
          <w:color w:val="000000" w:themeColor="text1"/>
          <w:lang w:val="en-GB"/>
        </w:rPr>
      </w:pPr>
      <w:r w:rsidRPr="00653ACB">
        <w:rPr>
          <w:color w:val="000000" w:themeColor="text1"/>
          <w:lang w:val="en-GB"/>
        </w:rPr>
        <w:t>Payment is subject to the approval of the final report. Its approval does not imply recognition of the compliance, authenticity, completeness or correctness of its content.</w:t>
      </w:r>
    </w:p>
    <w:p w14:paraId="7CDAC808" w14:textId="77777777" w:rsidR="00356BBA" w:rsidRPr="00653ACB" w:rsidRDefault="00356BBA" w:rsidP="00DB5324">
      <w:pPr>
        <w:pStyle w:val="Textoindependiente"/>
        <w:kinsoku w:val="0"/>
        <w:overflowPunct w:val="0"/>
        <w:spacing w:before="2"/>
        <w:jc w:val="both"/>
        <w:rPr>
          <w:color w:val="000000" w:themeColor="text1"/>
          <w:lang w:val="en-GB"/>
        </w:rPr>
      </w:pPr>
    </w:p>
    <w:p w14:paraId="41495692" w14:textId="77777777" w:rsidR="00ED6B26" w:rsidRPr="00653ACB" w:rsidRDefault="00ED6B26" w:rsidP="00ED6B26">
      <w:pPr>
        <w:widowControl/>
        <w:rPr>
          <w:color w:val="000000" w:themeColor="text1"/>
          <w:lang w:val="en-GB"/>
        </w:rPr>
      </w:pPr>
      <w:r w:rsidRPr="00653ACB">
        <w:rPr>
          <w:color w:val="000000" w:themeColor="text1"/>
          <w:lang w:val="en-GB"/>
        </w:rPr>
        <w:t xml:space="preserve">The </w:t>
      </w:r>
      <w:r w:rsidRPr="00653ACB">
        <w:rPr>
          <w:b/>
          <w:bCs/>
          <w:color w:val="000000" w:themeColor="text1"/>
          <w:lang w:val="en-GB"/>
        </w:rPr>
        <w:t xml:space="preserve">balance </w:t>
      </w:r>
      <w:r w:rsidRPr="00653ACB">
        <w:rPr>
          <w:color w:val="000000" w:themeColor="text1"/>
          <w:lang w:val="en-GB"/>
        </w:rPr>
        <w:t xml:space="preserve">(final payment) is then calculated by deducting the total amount of prefinancing and interim payments already made (if any), from the final grant amount: </w:t>
      </w:r>
    </w:p>
    <w:p w14:paraId="3C38CA15" w14:textId="77777777" w:rsidR="00ED6B26" w:rsidRPr="00653ACB" w:rsidRDefault="00ED6B26" w:rsidP="00ED6B26">
      <w:pPr>
        <w:widowControl/>
        <w:rPr>
          <w:color w:val="000000" w:themeColor="text1"/>
          <w:lang w:val="en-GB"/>
        </w:rPr>
      </w:pPr>
    </w:p>
    <w:p w14:paraId="358AFDAD" w14:textId="1C38704C" w:rsidR="00ED6B26" w:rsidRPr="00653ACB" w:rsidRDefault="00ED6B26" w:rsidP="00ED6B26">
      <w:pPr>
        <w:widowControl/>
        <w:rPr>
          <w:color w:val="000000" w:themeColor="text1"/>
          <w:lang w:val="en-GB"/>
        </w:rPr>
      </w:pPr>
      <w:r w:rsidRPr="00653ACB">
        <w:rPr>
          <w:color w:val="000000" w:themeColor="text1"/>
          <w:lang w:val="en-GB"/>
        </w:rPr>
        <w:t xml:space="preserve">{final grant amount </w:t>
      </w:r>
    </w:p>
    <w:p w14:paraId="30329922" w14:textId="77777777" w:rsidR="00ED6B26" w:rsidRPr="00653ACB" w:rsidRDefault="00ED6B26" w:rsidP="00ED6B26">
      <w:pPr>
        <w:widowControl/>
        <w:rPr>
          <w:color w:val="000000" w:themeColor="text1"/>
          <w:lang w:val="en-GB"/>
        </w:rPr>
      </w:pPr>
      <w:r w:rsidRPr="00653ACB">
        <w:rPr>
          <w:color w:val="000000" w:themeColor="text1"/>
          <w:lang w:val="en-GB"/>
        </w:rPr>
        <w:t xml:space="preserve">minus </w:t>
      </w:r>
    </w:p>
    <w:p w14:paraId="20298B8A" w14:textId="622334B4" w:rsidR="00ED6B26" w:rsidRPr="00653ACB" w:rsidRDefault="00ED6B26" w:rsidP="00ED6B26">
      <w:pPr>
        <w:widowControl/>
        <w:rPr>
          <w:color w:val="000000" w:themeColor="text1"/>
          <w:lang w:val="en-GB"/>
        </w:rPr>
      </w:pPr>
      <w:r w:rsidRPr="00653ACB">
        <w:rPr>
          <w:color w:val="000000" w:themeColor="text1"/>
          <w:lang w:val="en-GB"/>
        </w:rPr>
        <w:t xml:space="preserve">{prefinancing and </w:t>
      </w:r>
      <w:r w:rsidR="004A3BAA" w:rsidRPr="00653ACB">
        <w:rPr>
          <w:color w:val="000000" w:themeColor="text1"/>
          <w:lang w:val="en-GB"/>
        </w:rPr>
        <w:t>second prefinacing payments made</w:t>
      </w:r>
      <w:r w:rsidRPr="00653ACB">
        <w:rPr>
          <w:color w:val="000000" w:themeColor="text1"/>
          <w:lang w:val="en-GB"/>
        </w:rPr>
        <w:t xml:space="preserve">}}. </w:t>
      </w:r>
    </w:p>
    <w:p w14:paraId="5B25DFB1" w14:textId="77777777" w:rsidR="00ED6B26" w:rsidRPr="00653ACB" w:rsidRDefault="00ED6B26" w:rsidP="00ED6B26">
      <w:pPr>
        <w:pStyle w:val="Textoindependiente"/>
        <w:kinsoku w:val="0"/>
        <w:overflowPunct w:val="0"/>
        <w:spacing w:before="2"/>
        <w:jc w:val="both"/>
        <w:rPr>
          <w:color w:val="000000" w:themeColor="text1"/>
          <w:sz w:val="23"/>
          <w:szCs w:val="23"/>
          <w:lang w:val="en-GB"/>
        </w:rPr>
      </w:pPr>
    </w:p>
    <w:p w14:paraId="459F32E3" w14:textId="184938DF" w:rsidR="00ED6942" w:rsidRPr="00653ACB" w:rsidRDefault="00ED6B26" w:rsidP="00ED6B26">
      <w:pPr>
        <w:pStyle w:val="Textoindependiente"/>
        <w:kinsoku w:val="0"/>
        <w:overflowPunct w:val="0"/>
        <w:spacing w:before="2"/>
        <w:jc w:val="both"/>
        <w:rPr>
          <w:color w:val="000000" w:themeColor="text1"/>
          <w:sz w:val="23"/>
          <w:szCs w:val="23"/>
          <w:lang w:val="en-GB"/>
        </w:rPr>
      </w:pPr>
      <w:r w:rsidRPr="00653ACB">
        <w:rPr>
          <w:color w:val="000000" w:themeColor="text1"/>
          <w:sz w:val="23"/>
          <w:szCs w:val="23"/>
          <w:lang w:val="en-GB"/>
        </w:rPr>
        <w:t xml:space="preserve">If the balance is </w:t>
      </w:r>
      <w:r w:rsidRPr="00653ACB">
        <w:rPr>
          <w:b/>
          <w:bCs/>
          <w:color w:val="000000" w:themeColor="text1"/>
          <w:sz w:val="23"/>
          <w:szCs w:val="23"/>
          <w:lang w:val="en-GB"/>
        </w:rPr>
        <w:t>positive</w:t>
      </w:r>
      <w:r w:rsidRPr="00653ACB">
        <w:rPr>
          <w:color w:val="000000" w:themeColor="text1"/>
          <w:sz w:val="23"/>
          <w:szCs w:val="23"/>
          <w:lang w:val="en-GB"/>
        </w:rPr>
        <w:t xml:space="preserve">, it will be </w:t>
      </w:r>
      <w:r w:rsidRPr="00653ACB">
        <w:rPr>
          <w:b/>
          <w:bCs/>
          <w:color w:val="000000" w:themeColor="text1"/>
          <w:sz w:val="23"/>
          <w:szCs w:val="23"/>
          <w:lang w:val="en-GB"/>
        </w:rPr>
        <w:t xml:space="preserve">paid </w:t>
      </w:r>
      <w:r w:rsidRPr="00653ACB">
        <w:rPr>
          <w:bCs/>
          <w:color w:val="000000" w:themeColor="text1"/>
          <w:sz w:val="23"/>
          <w:szCs w:val="23"/>
          <w:lang w:val="en-GB"/>
        </w:rPr>
        <w:t xml:space="preserve">to the Third Party </w:t>
      </w:r>
      <w:r w:rsidRPr="00653ACB">
        <w:rPr>
          <w:color w:val="000000" w:themeColor="text1"/>
          <w:sz w:val="23"/>
          <w:szCs w:val="23"/>
          <w:lang w:val="en-GB"/>
        </w:rPr>
        <w:t>by the Coordinator.</w:t>
      </w:r>
    </w:p>
    <w:p w14:paraId="3ADAFCF2" w14:textId="77777777" w:rsidR="00ED6B26" w:rsidRPr="00653ACB" w:rsidRDefault="00ED6B26" w:rsidP="00ED6B26">
      <w:pPr>
        <w:pStyle w:val="Textoindependiente"/>
        <w:kinsoku w:val="0"/>
        <w:overflowPunct w:val="0"/>
        <w:spacing w:before="2"/>
        <w:jc w:val="both"/>
        <w:rPr>
          <w:color w:val="000000" w:themeColor="text1"/>
          <w:sz w:val="23"/>
          <w:szCs w:val="23"/>
          <w:lang w:val="en-GB"/>
        </w:rPr>
      </w:pPr>
    </w:p>
    <w:p w14:paraId="07700563" w14:textId="2876D47C" w:rsidR="00ED6942" w:rsidRPr="00653ACB" w:rsidRDefault="004A3BAA" w:rsidP="00676D6A">
      <w:pPr>
        <w:pStyle w:val="Textoindependiente"/>
        <w:kinsoku w:val="0"/>
        <w:overflowPunct w:val="0"/>
        <w:spacing w:before="2"/>
        <w:ind w:left="0"/>
        <w:rPr>
          <w:color w:val="000000" w:themeColor="text1"/>
          <w:lang w:val="en-GB"/>
        </w:rPr>
      </w:pPr>
      <w:r w:rsidRPr="00653ACB">
        <w:rPr>
          <w:b/>
          <w:color w:val="000000" w:themeColor="text1"/>
          <w:lang w:val="en-GB"/>
        </w:rPr>
        <w:t>8</w:t>
      </w:r>
      <w:r w:rsidR="00ED6942" w:rsidRPr="00653ACB">
        <w:rPr>
          <w:b/>
          <w:color w:val="000000" w:themeColor="text1"/>
          <w:lang w:val="en-GB"/>
        </w:rPr>
        <w:t>.10.</w:t>
      </w:r>
      <w:r w:rsidR="00ED6942" w:rsidRPr="00653ACB">
        <w:rPr>
          <w:b/>
          <w:color w:val="000000" w:themeColor="text1"/>
          <w:lang w:val="en-GB"/>
        </w:rPr>
        <w:tab/>
      </w:r>
      <w:r w:rsidR="00AD15E3" w:rsidRPr="00653ACB">
        <w:rPr>
          <w:b/>
          <w:color w:val="000000" w:themeColor="text1"/>
          <w:lang w:val="en-GB"/>
        </w:rPr>
        <w:t>Notification of amounts due</w:t>
      </w:r>
    </w:p>
    <w:p w14:paraId="6F8B4F0D" w14:textId="77777777" w:rsidR="00ED6942" w:rsidRPr="00653ACB" w:rsidRDefault="00ED6942" w:rsidP="00676D6A">
      <w:pPr>
        <w:pStyle w:val="Textoindependiente"/>
        <w:kinsoku w:val="0"/>
        <w:overflowPunct w:val="0"/>
        <w:spacing w:before="2"/>
        <w:jc w:val="both"/>
        <w:rPr>
          <w:color w:val="000000" w:themeColor="text1"/>
          <w:lang w:val="en-GB"/>
        </w:rPr>
      </w:pPr>
    </w:p>
    <w:p w14:paraId="4E648661" w14:textId="737E0B9A" w:rsidR="00ED6942" w:rsidRPr="00653ACB" w:rsidRDefault="00ED6942" w:rsidP="00676D6A">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AD15E3" w:rsidRPr="00653ACB">
        <w:rPr>
          <w:color w:val="000000" w:themeColor="text1"/>
          <w:lang w:val="en-GB"/>
        </w:rPr>
        <w:t xml:space="preserve">Coordinator will formally notify to the Third Party the amount due and specify the final financial support amount approved by the </w:t>
      </w:r>
      <w:r w:rsidR="004A3BAA" w:rsidRPr="00653ACB">
        <w:rPr>
          <w:color w:val="000000" w:themeColor="text1"/>
          <w:lang w:val="en-GB"/>
        </w:rPr>
        <w:t>General Assemb</w:t>
      </w:r>
      <w:r w:rsidR="004A3BAA" w:rsidRPr="00753509">
        <w:rPr>
          <w:color w:val="000000" w:themeColor="text1"/>
          <w:lang w:val="en-GB"/>
        </w:rPr>
        <w:t>ly</w:t>
      </w:r>
      <w:r w:rsidR="00AD15E3" w:rsidRPr="00753509">
        <w:rPr>
          <w:color w:val="000000" w:themeColor="text1"/>
          <w:lang w:val="en-GB"/>
        </w:rPr>
        <w:t xml:space="preserve"> (see Art.</w:t>
      </w:r>
      <w:r w:rsidR="004A3BAA" w:rsidRPr="00753509">
        <w:rPr>
          <w:color w:val="000000" w:themeColor="text1"/>
          <w:lang w:val="en-GB"/>
        </w:rPr>
        <w:t>8.9</w:t>
      </w:r>
      <w:r w:rsidR="00AD15E3" w:rsidRPr="00753509">
        <w:rPr>
          <w:color w:val="000000" w:themeColor="text1"/>
          <w:lang w:val="en-GB"/>
        </w:rPr>
        <w:t>).</w:t>
      </w:r>
    </w:p>
    <w:p w14:paraId="01841D5F" w14:textId="77777777" w:rsidR="00AD15E3" w:rsidRPr="00653ACB" w:rsidRDefault="00AD15E3" w:rsidP="00676D6A">
      <w:pPr>
        <w:pStyle w:val="Textoindependiente"/>
        <w:kinsoku w:val="0"/>
        <w:overflowPunct w:val="0"/>
        <w:spacing w:before="2"/>
        <w:ind w:left="0"/>
        <w:jc w:val="both"/>
        <w:rPr>
          <w:color w:val="000000" w:themeColor="text1"/>
          <w:lang w:val="en-GB"/>
        </w:rPr>
      </w:pPr>
    </w:p>
    <w:p w14:paraId="446768BA" w14:textId="77777777" w:rsidR="00AD15E3" w:rsidRPr="00653ACB" w:rsidRDefault="00AD15E3" w:rsidP="00676D6A">
      <w:pPr>
        <w:pStyle w:val="Textoindependiente"/>
        <w:kinsoku w:val="0"/>
        <w:overflowPunct w:val="0"/>
        <w:spacing w:before="2"/>
        <w:ind w:left="0"/>
        <w:jc w:val="both"/>
        <w:rPr>
          <w:color w:val="000000" w:themeColor="text1"/>
          <w:lang w:val="en-GB"/>
        </w:rPr>
      </w:pPr>
      <w:r w:rsidRPr="00653ACB">
        <w:rPr>
          <w:color w:val="000000" w:themeColor="text1"/>
          <w:lang w:val="en-GB"/>
        </w:rPr>
        <w:t>Payments will discharge the Coordinator from its payment obligation.</w:t>
      </w:r>
    </w:p>
    <w:p w14:paraId="4E298FA5" w14:textId="77777777" w:rsidR="00ED6942" w:rsidRPr="00653ACB" w:rsidRDefault="00ED6942" w:rsidP="00356BBA">
      <w:pPr>
        <w:pStyle w:val="Textoindependiente"/>
        <w:kinsoku w:val="0"/>
        <w:overflowPunct w:val="0"/>
        <w:spacing w:before="2"/>
        <w:jc w:val="both"/>
        <w:rPr>
          <w:color w:val="000000" w:themeColor="text1"/>
          <w:lang w:val="en-GB"/>
        </w:rPr>
      </w:pPr>
    </w:p>
    <w:p w14:paraId="2B789DB6" w14:textId="22CA090A" w:rsidR="00AD15E3" w:rsidRPr="00653ACB" w:rsidRDefault="004A3BAA" w:rsidP="00F160FE">
      <w:pPr>
        <w:pStyle w:val="Textoindependiente"/>
        <w:kinsoku w:val="0"/>
        <w:overflowPunct w:val="0"/>
        <w:spacing w:before="2"/>
        <w:ind w:left="0"/>
        <w:rPr>
          <w:color w:val="000000" w:themeColor="text1"/>
          <w:lang w:val="en-GB"/>
        </w:rPr>
      </w:pPr>
      <w:r w:rsidRPr="00653ACB">
        <w:rPr>
          <w:b/>
          <w:color w:val="000000" w:themeColor="text1"/>
          <w:lang w:val="en-GB"/>
        </w:rPr>
        <w:t>8</w:t>
      </w:r>
      <w:r w:rsidR="00AD15E3" w:rsidRPr="00653ACB">
        <w:rPr>
          <w:b/>
          <w:color w:val="000000" w:themeColor="text1"/>
          <w:lang w:val="en-GB"/>
        </w:rPr>
        <w:t>.11.</w:t>
      </w:r>
      <w:r w:rsidR="00AD15E3" w:rsidRPr="00653ACB">
        <w:rPr>
          <w:b/>
          <w:color w:val="000000" w:themeColor="text1"/>
          <w:lang w:val="en-GB"/>
        </w:rPr>
        <w:tab/>
        <w:t>Bank account for payments</w:t>
      </w:r>
    </w:p>
    <w:p w14:paraId="4D4710C1" w14:textId="77777777" w:rsidR="00AD15E3" w:rsidRPr="00653ACB" w:rsidRDefault="00AD15E3" w:rsidP="00F160FE">
      <w:pPr>
        <w:pStyle w:val="Textoindependiente"/>
        <w:kinsoku w:val="0"/>
        <w:overflowPunct w:val="0"/>
        <w:spacing w:before="2"/>
        <w:ind w:left="0"/>
        <w:jc w:val="both"/>
        <w:rPr>
          <w:color w:val="000000" w:themeColor="text1"/>
          <w:lang w:val="en-GB"/>
        </w:rPr>
      </w:pPr>
    </w:p>
    <w:p w14:paraId="3A5A9A73" w14:textId="77777777" w:rsidR="00AD15E3" w:rsidRPr="00653ACB" w:rsidRDefault="00AD15E3" w:rsidP="00F160FE">
      <w:pPr>
        <w:pStyle w:val="Textoindependiente"/>
        <w:kinsoku w:val="0"/>
        <w:overflowPunct w:val="0"/>
        <w:spacing w:before="2"/>
        <w:ind w:left="0"/>
        <w:jc w:val="both"/>
        <w:rPr>
          <w:color w:val="000000" w:themeColor="text1"/>
          <w:sz w:val="23"/>
          <w:szCs w:val="23"/>
          <w:lang w:val="en-GB"/>
        </w:rPr>
      </w:pPr>
      <w:r w:rsidRPr="00653ACB">
        <w:rPr>
          <w:color w:val="000000" w:themeColor="text1"/>
          <w:lang w:val="en-GB"/>
        </w:rPr>
        <w:t xml:space="preserve">All payments will be made to the following bank account: </w:t>
      </w:r>
    </w:p>
    <w:p w14:paraId="40E3FB8E" w14:textId="77777777" w:rsidR="00AD15E3" w:rsidRPr="00653ACB" w:rsidRDefault="00AD15E3" w:rsidP="00AD15E3">
      <w:pPr>
        <w:pStyle w:val="Default"/>
        <w:rPr>
          <w:color w:val="000000" w:themeColor="text1"/>
          <w:sz w:val="23"/>
          <w:szCs w:val="23"/>
          <w:lang w:val="en-GB"/>
        </w:rPr>
      </w:pPr>
    </w:p>
    <w:p w14:paraId="05363EE5" w14:textId="77777777" w:rsidR="00AD15E3" w:rsidRPr="00653ACB" w:rsidRDefault="00AD15E3" w:rsidP="00AD15E3">
      <w:pPr>
        <w:pStyle w:val="Textoindependiente"/>
        <w:kinsoku w:val="0"/>
        <w:overflowPunct w:val="0"/>
        <w:spacing w:before="2"/>
        <w:jc w:val="both"/>
        <w:rPr>
          <w:color w:val="000000" w:themeColor="text1"/>
          <w:sz w:val="23"/>
          <w:szCs w:val="23"/>
          <w:lang w:val="en-GB"/>
        </w:rPr>
      </w:pPr>
      <w:r w:rsidRPr="00653ACB">
        <w:rPr>
          <w:color w:val="000000" w:themeColor="text1"/>
          <w:sz w:val="23"/>
          <w:szCs w:val="23"/>
          <w:lang w:val="en-GB"/>
        </w:rPr>
        <w:t xml:space="preserve">Name of bank: […] </w:t>
      </w:r>
    </w:p>
    <w:p w14:paraId="0D179589" w14:textId="77777777" w:rsidR="00AD15E3" w:rsidRPr="00653ACB" w:rsidRDefault="00AD15E3" w:rsidP="00AD15E3">
      <w:pPr>
        <w:pStyle w:val="Textoindependiente"/>
        <w:kinsoku w:val="0"/>
        <w:overflowPunct w:val="0"/>
        <w:spacing w:before="2"/>
        <w:jc w:val="both"/>
        <w:rPr>
          <w:color w:val="000000" w:themeColor="text1"/>
          <w:sz w:val="23"/>
          <w:szCs w:val="23"/>
          <w:lang w:val="en-GB"/>
        </w:rPr>
      </w:pPr>
      <w:r w:rsidRPr="00653ACB">
        <w:rPr>
          <w:color w:val="000000" w:themeColor="text1"/>
          <w:sz w:val="23"/>
          <w:szCs w:val="23"/>
          <w:lang w:val="en-GB"/>
        </w:rPr>
        <w:t xml:space="preserve">Address of branch: […] </w:t>
      </w:r>
    </w:p>
    <w:p w14:paraId="5CD0610A" w14:textId="77777777" w:rsidR="00AD15E3" w:rsidRPr="00653ACB" w:rsidRDefault="00AD15E3" w:rsidP="00AD15E3">
      <w:pPr>
        <w:pStyle w:val="Textoindependiente"/>
        <w:kinsoku w:val="0"/>
        <w:overflowPunct w:val="0"/>
        <w:spacing w:before="2"/>
        <w:jc w:val="both"/>
        <w:rPr>
          <w:color w:val="000000" w:themeColor="text1"/>
          <w:sz w:val="23"/>
          <w:szCs w:val="23"/>
          <w:lang w:val="en-GB"/>
        </w:rPr>
      </w:pPr>
      <w:r w:rsidRPr="00653ACB">
        <w:rPr>
          <w:color w:val="000000" w:themeColor="text1"/>
          <w:sz w:val="23"/>
          <w:szCs w:val="23"/>
          <w:lang w:val="en-GB"/>
        </w:rPr>
        <w:t xml:space="preserve">Full name of the account holder: […] </w:t>
      </w:r>
    </w:p>
    <w:p w14:paraId="4127A648" w14:textId="77777777" w:rsidR="00AD15E3" w:rsidRPr="00653ACB" w:rsidRDefault="00AD15E3" w:rsidP="00AD15E3">
      <w:pPr>
        <w:pStyle w:val="Textoindependiente"/>
        <w:kinsoku w:val="0"/>
        <w:overflowPunct w:val="0"/>
        <w:spacing w:before="2"/>
        <w:jc w:val="both"/>
        <w:rPr>
          <w:color w:val="000000" w:themeColor="text1"/>
          <w:sz w:val="23"/>
          <w:szCs w:val="23"/>
          <w:lang w:val="en-GB"/>
        </w:rPr>
      </w:pPr>
      <w:r w:rsidRPr="00653ACB">
        <w:rPr>
          <w:color w:val="000000" w:themeColor="text1"/>
          <w:sz w:val="23"/>
          <w:szCs w:val="23"/>
          <w:lang w:val="en-GB"/>
        </w:rPr>
        <w:t xml:space="preserve">Full account number (including bank codes): […] </w:t>
      </w:r>
    </w:p>
    <w:p w14:paraId="2922F658" w14:textId="77777777" w:rsidR="00AD15E3" w:rsidRPr="00653ACB" w:rsidRDefault="00AD15E3" w:rsidP="00AD15E3">
      <w:pPr>
        <w:pStyle w:val="Textoindependiente"/>
        <w:kinsoku w:val="0"/>
        <w:overflowPunct w:val="0"/>
        <w:spacing w:before="2"/>
        <w:jc w:val="both"/>
        <w:rPr>
          <w:color w:val="000000" w:themeColor="text1"/>
          <w:sz w:val="23"/>
          <w:szCs w:val="23"/>
          <w:lang w:val="en-GB"/>
        </w:rPr>
      </w:pPr>
      <w:r w:rsidRPr="00653ACB">
        <w:rPr>
          <w:color w:val="000000" w:themeColor="text1"/>
          <w:sz w:val="23"/>
          <w:szCs w:val="23"/>
          <w:lang w:val="en-GB"/>
        </w:rPr>
        <w:t>[IBAN code: […]]</w:t>
      </w:r>
      <w:r w:rsidRPr="00653ACB">
        <w:rPr>
          <w:rStyle w:val="Refdenotaalpie"/>
          <w:color w:val="000000" w:themeColor="text1"/>
          <w:sz w:val="23"/>
          <w:szCs w:val="23"/>
        </w:rPr>
        <w:footnoteReference w:id="5"/>
      </w:r>
    </w:p>
    <w:p w14:paraId="3D514DCF" w14:textId="77777777" w:rsidR="0008277D" w:rsidRPr="00653ACB" w:rsidRDefault="0008277D" w:rsidP="00AD15E3">
      <w:pPr>
        <w:pStyle w:val="Textoindependiente"/>
        <w:kinsoku w:val="0"/>
        <w:overflowPunct w:val="0"/>
        <w:spacing w:before="2"/>
        <w:jc w:val="both"/>
        <w:rPr>
          <w:color w:val="000000" w:themeColor="text1"/>
          <w:sz w:val="23"/>
          <w:szCs w:val="23"/>
          <w:lang w:val="en-GB"/>
        </w:rPr>
      </w:pPr>
    </w:p>
    <w:p w14:paraId="7322CEBF" w14:textId="6EAFD3EA" w:rsidR="0008277D" w:rsidRPr="00653ACB" w:rsidRDefault="004A3BAA" w:rsidP="0008277D">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8</w:t>
      </w:r>
      <w:r w:rsidR="0008277D" w:rsidRPr="00653ACB">
        <w:rPr>
          <w:b/>
          <w:bCs/>
          <w:color w:val="000000" w:themeColor="text1"/>
          <w:spacing w:val="-1"/>
          <w:lang w:val="en-GB"/>
        </w:rPr>
        <w:t>.12</w:t>
      </w:r>
      <w:r w:rsidR="0008277D" w:rsidRPr="00653ACB">
        <w:rPr>
          <w:b/>
          <w:bCs/>
          <w:color w:val="000000" w:themeColor="text1"/>
          <w:spacing w:val="-1"/>
          <w:lang w:val="en-GB"/>
        </w:rPr>
        <w:tab/>
      </w:r>
      <w:r w:rsidR="00D62F11" w:rsidRPr="00653ACB">
        <w:rPr>
          <w:b/>
          <w:bCs/>
          <w:color w:val="000000" w:themeColor="text1"/>
          <w:spacing w:val="-1"/>
          <w:lang w:val="en-GB"/>
        </w:rPr>
        <w:t>Costs of payment transfers</w:t>
      </w:r>
    </w:p>
    <w:p w14:paraId="19625958" w14:textId="77777777" w:rsidR="0008277D" w:rsidRPr="00653ACB" w:rsidRDefault="0008277D" w:rsidP="0008277D">
      <w:pPr>
        <w:pStyle w:val="Textoindependiente"/>
        <w:kinsoku w:val="0"/>
        <w:overflowPunct w:val="0"/>
        <w:ind w:left="120"/>
        <w:jc w:val="both"/>
        <w:rPr>
          <w:color w:val="000000" w:themeColor="text1"/>
          <w:lang w:val="en-GB"/>
        </w:rPr>
      </w:pPr>
    </w:p>
    <w:p w14:paraId="6D0A446E" w14:textId="77777777" w:rsidR="004759A3" w:rsidRPr="00653ACB" w:rsidRDefault="004759A3" w:rsidP="004759A3">
      <w:pPr>
        <w:pStyle w:val="Default"/>
        <w:rPr>
          <w:color w:val="000000" w:themeColor="text1"/>
          <w:sz w:val="23"/>
          <w:szCs w:val="23"/>
          <w:lang w:val="en-GB"/>
        </w:rPr>
      </w:pPr>
      <w:r w:rsidRPr="00653ACB">
        <w:rPr>
          <w:color w:val="000000" w:themeColor="text1"/>
          <w:sz w:val="23"/>
          <w:szCs w:val="23"/>
          <w:lang w:val="en-GB"/>
        </w:rPr>
        <w:t xml:space="preserve">The cost of the payment transfers is borne as follows: </w:t>
      </w:r>
    </w:p>
    <w:p w14:paraId="3DF02A65" w14:textId="77777777" w:rsidR="004759A3" w:rsidRPr="00653ACB" w:rsidRDefault="004759A3" w:rsidP="004759A3">
      <w:pPr>
        <w:pStyle w:val="Default"/>
        <w:rPr>
          <w:color w:val="000000" w:themeColor="text1"/>
          <w:sz w:val="23"/>
          <w:szCs w:val="23"/>
          <w:lang w:val="en-GB"/>
        </w:rPr>
      </w:pPr>
    </w:p>
    <w:p w14:paraId="4197370A" w14:textId="77777777" w:rsidR="004759A3" w:rsidRPr="00653ACB" w:rsidRDefault="004759A3" w:rsidP="004759A3">
      <w:pPr>
        <w:pStyle w:val="Default"/>
        <w:rPr>
          <w:color w:val="000000" w:themeColor="text1"/>
          <w:sz w:val="23"/>
          <w:szCs w:val="23"/>
          <w:lang w:val="en-GB"/>
        </w:rPr>
      </w:pPr>
      <w:r w:rsidRPr="00653ACB">
        <w:rPr>
          <w:color w:val="000000" w:themeColor="text1"/>
          <w:sz w:val="23"/>
          <w:szCs w:val="23"/>
          <w:lang w:val="en-GB"/>
        </w:rPr>
        <w:t xml:space="preserve">- the </w:t>
      </w:r>
      <w:r w:rsidRPr="00653ACB">
        <w:rPr>
          <w:i/>
          <w:iCs/>
          <w:color w:val="000000" w:themeColor="text1"/>
          <w:sz w:val="23"/>
          <w:szCs w:val="23"/>
          <w:lang w:val="en-GB"/>
        </w:rPr>
        <w:t xml:space="preserve">Coordinator </w:t>
      </w:r>
      <w:r w:rsidRPr="00653ACB">
        <w:rPr>
          <w:color w:val="000000" w:themeColor="text1"/>
          <w:sz w:val="23"/>
          <w:szCs w:val="23"/>
          <w:lang w:val="en-GB"/>
        </w:rPr>
        <w:t xml:space="preserve">bears the cost of transfers charged by its bank; </w:t>
      </w:r>
    </w:p>
    <w:p w14:paraId="61274602" w14:textId="77777777" w:rsidR="004759A3" w:rsidRPr="00653ACB" w:rsidRDefault="004759A3" w:rsidP="004759A3">
      <w:pPr>
        <w:pStyle w:val="Default"/>
        <w:rPr>
          <w:color w:val="000000" w:themeColor="text1"/>
          <w:sz w:val="23"/>
          <w:szCs w:val="23"/>
          <w:lang w:val="en-GB"/>
        </w:rPr>
      </w:pPr>
    </w:p>
    <w:p w14:paraId="3AB5B097" w14:textId="77777777" w:rsidR="004759A3" w:rsidRPr="00653ACB" w:rsidRDefault="004759A3" w:rsidP="004759A3">
      <w:pPr>
        <w:pStyle w:val="Default"/>
        <w:rPr>
          <w:color w:val="000000" w:themeColor="text1"/>
          <w:sz w:val="23"/>
          <w:szCs w:val="23"/>
          <w:lang w:val="en-GB"/>
        </w:rPr>
      </w:pPr>
      <w:r w:rsidRPr="00653ACB">
        <w:rPr>
          <w:color w:val="000000" w:themeColor="text1"/>
          <w:sz w:val="23"/>
          <w:szCs w:val="23"/>
          <w:lang w:val="en-GB"/>
        </w:rPr>
        <w:t xml:space="preserve">- the Third Party bears the cost of transfers charged by its bank; </w:t>
      </w:r>
    </w:p>
    <w:p w14:paraId="67445FFA" w14:textId="77777777" w:rsidR="004759A3" w:rsidRPr="00653ACB" w:rsidRDefault="004759A3" w:rsidP="004759A3">
      <w:pPr>
        <w:pStyle w:val="Default"/>
        <w:rPr>
          <w:color w:val="000000" w:themeColor="text1"/>
          <w:sz w:val="23"/>
          <w:szCs w:val="23"/>
          <w:lang w:val="en-GB"/>
        </w:rPr>
      </w:pPr>
    </w:p>
    <w:p w14:paraId="4522F2D4" w14:textId="77777777" w:rsidR="004759A3" w:rsidRPr="00653ACB" w:rsidRDefault="004759A3" w:rsidP="004759A3">
      <w:pPr>
        <w:pStyle w:val="Default"/>
        <w:rPr>
          <w:color w:val="000000" w:themeColor="text1"/>
          <w:sz w:val="23"/>
          <w:szCs w:val="23"/>
          <w:lang w:val="en-GB"/>
        </w:rPr>
      </w:pPr>
      <w:r w:rsidRPr="00653ACB">
        <w:rPr>
          <w:color w:val="000000" w:themeColor="text1"/>
          <w:sz w:val="23"/>
          <w:szCs w:val="23"/>
          <w:lang w:val="en-GB"/>
        </w:rPr>
        <w:t xml:space="preserve">- the party causing a repetition of a transfer bears all costs of the repeated transfer. </w:t>
      </w:r>
    </w:p>
    <w:p w14:paraId="68CA9644" w14:textId="77777777" w:rsidR="0024065B" w:rsidRPr="00653ACB" w:rsidRDefault="0008277D" w:rsidP="00353824">
      <w:pPr>
        <w:pStyle w:val="Textoindependiente"/>
        <w:kinsoku w:val="0"/>
        <w:overflowPunct w:val="0"/>
        <w:ind w:left="120"/>
        <w:jc w:val="both"/>
        <w:rPr>
          <w:b/>
          <w:bCs/>
          <w:color w:val="000000" w:themeColor="text1"/>
          <w:spacing w:val="-1"/>
          <w:lang w:val="en-GB"/>
        </w:rPr>
      </w:pPr>
      <w:r w:rsidRPr="00653ACB">
        <w:rPr>
          <w:color w:val="000000" w:themeColor="text1"/>
          <w:lang w:val="en-GB"/>
        </w:rPr>
        <w:t xml:space="preserve"> </w:t>
      </w:r>
    </w:p>
    <w:p w14:paraId="3EF39415" w14:textId="2865AAA4" w:rsidR="0024065B" w:rsidRPr="00674442" w:rsidRDefault="0024065B" w:rsidP="00674442">
      <w:pPr>
        <w:pStyle w:val="Subttulo"/>
        <w:jc w:val="left"/>
        <w:outlineLvl w:val="1"/>
      </w:pPr>
      <w:bookmarkStart w:id="23" w:name="_Toc127272043"/>
      <w:r w:rsidRPr="00674442">
        <w:t xml:space="preserve">ARTICLE </w:t>
      </w:r>
      <w:r w:rsidR="004A3BAA" w:rsidRPr="00674442">
        <w:t>9</w:t>
      </w:r>
      <w:r w:rsidRPr="00674442">
        <w:t xml:space="preserve"> — RIGHTS AND OBLIGATIONS RELATED TO BACKGROUND AND RESULTS</w:t>
      </w:r>
      <w:bookmarkEnd w:id="23"/>
    </w:p>
    <w:p w14:paraId="2184BA41" w14:textId="77777777" w:rsidR="0024065B" w:rsidRPr="00653ACB" w:rsidRDefault="0024065B" w:rsidP="0024065B">
      <w:pPr>
        <w:pStyle w:val="Textoindependiente"/>
        <w:kinsoku w:val="0"/>
        <w:overflowPunct w:val="0"/>
        <w:spacing w:before="69"/>
        <w:ind w:left="1822" w:hanging="1702"/>
        <w:rPr>
          <w:b/>
          <w:bCs/>
          <w:color w:val="000000" w:themeColor="text1"/>
          <w:spacing w:val="6"/>
          <w:lang w:val="en-GB"/>
        </w:rPr>
      </w:pPr>
    </w:p>
    <w:p w14:paraId="7BEA142B" w14:textId="236F65D9" w:rsidR="0024065B" w:rsidRPr="00653ACB" w:rsidRDefault="004A3BAA" w:rsidP="0024065B">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w:t>
      </w:r>
      <w:r w:rsidR="0024065B" w:rsidRPr="00653ACB">
        <w:rPr>
          <w:b/>
          <w:bCs/>
          <w:color w:val="000000" w:themeColor="text1"/>
          <w:spacing w:val="-1"/>
          <w:lang w:val="en-GB"/>
        </w:rPr>
        <w:t xml:space="preserve">.1 </w:t>
      </w:r>
      <w:r w:rsidR="0024065B" w:rsidRPr="00653ACB">
        <w:rPr>
          <w:b/>
          <w:bCs/>
          <w:color w:val="000000" w:themeColor="text1"/>
          <w:spacing w:val="-1"/>
          <w:lang w:val="en-GB"/>
        </w:rPr>
        <w:tab/>
      </w:r>
      <w:r w:rsidR="00C504D3" w:rsidRPr="00653ACB">
        <w:rPr>
          <w:b/>
          <w:bCs/>
          <w:color w:val="000000" w:themeColor="text1"/>
          <w:spacing w:val="-1"/>
          <w:lang w:val="en-GB"/>
        </w:rPr>
        <w:t>Agreement on background</w:t>
      </w:r>
    </w:p>
    <w:p w14:paraId="5E14BD8A" w14:textId="77777777" w:rsidR="0024065B" w:rsidRPr="00653ACB" w:rsidRDefault="0024065B" w:rsidP="0024065B">
      <w:pPr>
        <w:pStyle w:val="Textoindependiente"/>
        <w:kinsoku w:val="0"/>
        <w:overflowPunct w:val="0"/>
        <w:ind w:left="120"/>
        <w:jc w:val="both"/>
        <w:rPr>
          <w:color w:val="000000" w:themeColor="text1"/>
          <w:lang w:val="en-GB"/>
        </w:rPr>
      </w:pPr>
    </w:p>
    <w:p w14:paraId="5CB84427" w14:textId="6E51CCDE" w:rsidR="00F561EA" w:rsidRPr="00653ACB" w:rsidRDefault="00F561EA" w:rsidP="007142AA">
      <w:pPr>
        <w:pStyle w:val="Textoindependiente"/>
        <w:kinsoku w:val="0"/>
        <w:overflowPunct w:val="0"/>
        <w:ind w:left="0"/>
        <w:jc w:val="both"/>
        <w:rPr>
          <w:color w:val="000000" w:themeColor="text1"/>
          <w:lang w:val="en-GB"/>
        </w:rPr>
      </w:pPr>
      <w:r w:rsidRPr="00653ACB">
        <w:rPr>
          <w:color w:val="000000" w:themeColor="text1"/>
          <w:lang w:val="en-GB"/>
        </w:rPr>
        <w:t xml:space="preserve">In Annex </w:t>
      </w:r>
      <w:r w:rsidR="00002D4C" w:rsidRPr="00653ACB">
        <w:rPr>
          <w:color w:val="000000" w:themeColor="text1"/>
          <w:lang w:val="en-GB"/>
        </w:rPr>
        <w:t>6</w:t>
      </w:r>
      <w:r w:rsidRPr="00653ACB">
        <w:rPr>
          <w:color w:val="000000" w:themeColor="text1"/>
          <w:lang w:val="en-GB"/>
        </w:rPr>
        <w:t xml:space="preserve">, the Parties have identified and agreed on the Background for the </w:t>
      </w:r>
      <w:r w:rsidR="00F92C17" w:rsidRPr="00653ACB">
        <w:rPr>
          <w:color w:val="000000" w:themeColor="text1"/>
          <w:lang w:val="en-GB"/>
        </w:rPr>
        <w:t>aer</w:t>
      </w:r>
      <w:r w:rsidR="009373DA" w:rsidRPr="00653ACB">
        <w:rPr>
          <w:color w:val="000000" w:themeColor="text1"/>
          <w:lang w:val="en-GB"/>
        </w:rPr>
        <w:t>OS</w:t>
      </w:r>
      <w:r w:rsidRPr="00653ACB">
        <w:rPr>
          <w:color w:val="000000" w:themeColor="text1"/>
          <w:lang w:val="en-GB"/>
        </w:rPr>
        <w:t xml:space="preserve"> project and for the Contribution</w:t>
      </w:r>
      <w:r w:rsidR="00945F8B" w:rsidRPr="00653ACB">
        <w:rPr>
          <w:color w:val="000000" w:themeColor="text1"/>
          <w:lang w:val="en-GB"/>
        </w:rPr>
        <w:t xml:space="preserve"> and have also, </w:t>
      </w:r>
      <w:r w:rsidRPr="00653ACB">
        <w:rPr>
          <w:color w:val="000000" w:themeColor="text1"/>
          <w:lang w:val="en-GB"/>
        </w:rPr>
        <w:t>where relevant, informed each other that Access to specific Background is subject to legal restrictions or limits.</w:t>
      </w:r>
    </w:p>
    <w:p w14:paraId="241B7106" w14:textId="77777777" w:rsidR="00F561EA" w:rsidRPr="00653ACB" w:rsidRDefault="00F561EA" w:rsidP="007142AA">
      <w:pPr>
        <w:pStyle w:val="Textoindependiente"/>
        <w:kinsoku w:val="0"/>
        <w:overflowPunct w:val="0"/>
        <w:ind w:left="0"/>
        <w:jc w:val="both"/>
        <w:rPr>
          <w:color w:val="000000" w:themeColor="text1"/>
          <w:lang w:val="en-GB"/>
        </w:rPr>
      </w:pPr>
    </w:p>
    <w:p w14:paraId="4BCBB963" w14:textId="77777777" w:rsidR="00C504D3" w:rsidRPr="00653ACB" w:rsidRDefault="00F561EA" w:rsidP="007142AA">
      <w:pPr>
        <w:pStyle w:val="Textoindependiente"/>
        <w:kinsoku w:val="0"/>
        <w:overflowPunct w:val="0"/>
        <w:ind w:left="0"/>
        <w:jc w:val="both"/>
        <w:rPr>
          <w:color w:val="000000" w:themeColor="text1"/>
          <w:lang w:val="en-GB"/>
        </w:rPr>
      </w:pPr>
      <w:r w:rsidRPr="00653ACB">
        <w:rPr>
          <w:color w:val="000000" w:themeColor="text1"/>
          <w:lang w:val="en-GB"/>
        </w:rPr>
        <w:t xml:space="preserve">Anything not identified in Annex </w:t>
      </w:r>
      <w:r w:rsidR="00002D4C" w:rsidRPr="00653ACB">
        <w:rPr>
          <w:color w:val="000000" w:themeColor="text1"/>
          <w:lang w:val="en-GB"/>
        </w:rPr>
        <w:t>6</w:t>
      </w:r>
      <w:r w:rsidRPr="00653ACB">
        <w:rPr>
          <w:color w:val="000000" w:themeColor="text1"/>
          <w:lang w:val="en-GB"/>
        </w:rPr>
        <w:t xml:space="preserve"> shall not be the object of Access Right obligations regarding Background.</w:t>
      </w:r>
    </w:p>
    <w:p w14:paraId="6193EC5F" w14:textId="77777777" w:rsidR="00F561EA" w:rsidRPr="00653ACB" w:rsidRDefault="00F561EA" w:rsidP="007142AA">
      <w:pPr>
        <w:pStyle w:val="Textoindependiente"/>
        <w:kinsoku w:val="0"/>
        <w:overflowPunct w:val="0"/>
        <w:ind w:left="0"/>
        <w:jc w:val="both"/>
        <w:rPr>
          <w:color w:val="000000" w:themeColor="text1"/>
          <w:lang w:val="en-GB"/>
        </w:rPr>
      </w:pPr>
    </w:p>
    <w:p w14:paraId="02DFD773" w14:textId="77777777" w:rsidR="00C504D3" w:rsidRPr="00653ACB" w:rsidRDefault="00C504D3" w:rsidP="007142AA">
      <w:pPr>
        <w:pStyle w:val="Textoindependiente"/>
        <w:kinsoku w:val="0"/>
        <w:overflowPunct w:val="0"/>
        <w:ind w:left="0"/>
        <w:jc w:val="both"/>
        <w:rPr>
          <w:color w:val="000000" w:themeColor="text1"/>
          <w:lang w:val="en-GB"/>
        </w:rPr>
      </w:pPr>
      <w:r w:rsidRPr="00653ACB">
        <w:rPr>
          <w:color w:val="000000" w:themeColor="text1"/>
          <w:lang w:val="en-GB"/>
        </w:rPr>
        <w:t>‘</w:t>
      </w:r>
      <w:r w:rsidRPr="00653ACB">
        <w:rPr>
          <w:b/>
          <w:color w:val="000000" w:themeColor="text1"/>
          <w:lang w:val="en-GB"/>
        </w:rPr>
        <w:t>Background’</w:t>
      </w:r>
      <w:r w:rsidRPr="00653ACB">
        <w:rPr>
          <w:color w:val="000000" w:themeColor="text1"/>
          <w:lang w:val="en-GB"/>
        </w:rPr>
        <w:t xml:space="preserve"> means any data, know-how or information — whatever its form or nature</w:t>
      </w:r>
    </w:p>
    <w:p w14:paraId="60590F92" w14:textId="77777777" w:rsidR="00C504D3" w:rsidRPr="00653ACB" w:rsidRDefault="00C504D3" w:rsidP="007142AA">
      <w:pPr>
        <w:pStyle w:val="Textoindependiente"/>
        <w:kinsoku w:val="0"/>
        <w:overflowPunct w:val="0"/>
        <w:ind w:left="0"/>
        <w:jc w:val="both"/>
        <w:rPr>
          <w:color w:val="000000" w:themeColor="text1"/>
          <w:lang w:val="en-GB"/>
        </w:rPr>
      </w:pPr>
      <w:r w:rsidRPr="00653ACB">
        <w:rPr>
          <w:color w:val="000000" w:themeColor="text1"/>
          <w:lang w:val="en-GB"/>
        </w:rPr>
        <w:t>(tangible or intangible), including any rights such as intellectual property rights — that:</w:t>
      </w:r>
    </w:p>
    <w:p w14:paraId="53B7481B" w14:textId="6E10717A" w:rsidR="00C504D3" w:rsidRPr="00653ACB" w:rsidRDefault="00C504D3" w:rsidP="007142AA">
      <w:pPr>
        <w:pStyle w:val="Textoindependiente"/>
        <w:kinsoku w:val="0"/>
        <w:overflowPunct w:val="0"/>
        <w:spacing w:before="120" w:after="120"/>
        <w:ind w:left="0"/>
        <w:jc w:val="both"/>
        <w:rPr>
          <w:color w:val="000000" w:themeColor="text1"/>
          <w:lang w:val="en-GB"/>
        </w:rPr>
      </w:pPr>
      <w:r w:rsidRPr="00653ACB">
        <w:rPr>
          <w:color w:val="000000" w:themeColor="text1"/>
          <w:lang w:val="en-GB"/>
        </w:rPr>
        <w:t xml:space="preserve">(a) is held by the </w:t>
      </w:r>
      <w:r w:rsidR="00101F95" w:rsidRPr="00653ACB">
        <w:rPr>
          <w:color w:val="000000" w:themeColor="text1"/>
          <w:lang w:val="en-GB"/>
        </w:rPr>
        <w:t>third Party</w:t>
      </w:r>
      <w:r w:rsidRPr="00653ACB">
        <w:rPr>
          <w:color w:val="000000" w:themeColor="text1"/>
          <w:lang w:val="en-GB"/>
        </w:rPr>
        <w:t xml:space="preserve"> before its accession to the Agreement, and</w:t>
      </w:r>
    </w:p>
    <w:p w14:paraId="39560C26" w14:textId="1316AED1" w:rsidR="0008277D" w:rsidRPr="009D4C34" w:rsidRDefault="00C504D3" w:rsidP="007142AA">
      <w:pPr>
        <w:pStyle w:val="Textoindependiente"/>
        <w:kinsoku w:val="0"/>
        <w:overflowPunct w:val="0"/>
        <w:spacing w:before="120" w:after="120"/>
        <w:ind w:left="0"/>
        <w:jc w:val="both"/>
        <w:rPr>
          <w:color w:val="000000" w:themeColor="text1"/>
          <w:lang w:val="en-GB"/>
        </w:rPr>
      </w:pPr>
      <w:r w:rsidRPr="00653ACB">
        <w:rPr>
          <w:color w:val="000000" w:themeColor="text1"/>
          <w:lang w:val="en-GB"/>
        </w:rPr>
        <w:t>(b) is needed to implement the C</w:t>
      </w:r>
      <w:r w:rsidRPr="009D4C34">
        <w:rPr>
          <w:color w:val="000000" w:themeColor="text1"/>
          <w:lang w:val="en-GB"/>
        </w:rPr>
        <w:t xml:space="preserve">ontribution or exploit the </w:t>
      </w:r>
      <w:r w:rsidR="00AA529E" w:rsidRPr="009D4C34">
        <w:rPr>
          <w:color w:val="000000" w:themeColor="text1"/>
          <w:lang w:val="en-GB"/>
        </w:rPr>
        <w:t>R</w:t>
      </w:r>
      <w:r w:rsidRPr="009D4C34">
        <w:rPr>
          <w:color w:val="000000" w:themeColor="text1"/>
          <w:lang w:val="en-GB"/>
        </w:rPr>
        <w:t>esults.</w:t>
      </w:r>
    </w:p>
    <w:p w14:paraId="351CED90" w14:textId="77777777" w:rsidR="00C504D3" w:rsidRPr="009D4C34" w:rsidRDefault="00C504D3" w:rsidP="00C504D3">
      <w:pPr>
        <w:pStyle w:val="Textoindependiente"/>
        <w:kinsoku w:val="0"/>
        <w:overflowPunct w:val="0"/>
        <w:ind w:left="120"/>
        <w:jc w:val="both"/>
        <w:rPr>
          <w:color w:val="000000" w:themeColor="text1"/>
          <w:sz w:val="23"/>
          <w:szCs w:val="23"/>
          <w:lang w:val="en-GB"/>
        </w:rPr>
      </w:pPr>
    </w:p>
    <w:p w14:paraId="31D28C66" w14:textId="6F7E641A" w:rsidR="00C504D3" w:rsidRPr="009D4C34" w:rsidRDefault="006D420D" w:rsidP="00C504D3">
      <w:pPr>
        <w:tabs>
          <w:tab w:val="left" w:pos="841"/>
        </w:tabs>
        <w:kinsoku w:val="0"/>
        <w:overflowPunct w:val="0"/>
        <w:spacing w:before="7"/>
        <w:rPr>
          <w:b/>
          <w:bCs/>
          <w:color w:val="000000" w:themeColor="text1"/>
          <w:sz w:val="23"/>
          <w:szCs w:val="23"/>
          <w:lang w:val="en-GB"/>
        </w:rPr>
      </w:pPr>
      <w:r w:rsidRPr="009D4C34">
        <w:rPr>
          <w:b/>
          <w:bCs/>
          <w:color w:val="000000" w:themeColor="text1"/>
          <w:spacing w:val="-1"/>
          <w:lang w:val="en-GB"/>
        </w:rPr>
        <w:t>9</w:t>
      </w:r>
      <w:r w:rsidR="00D43317" w:rsidRPr="009D4C34">
        <w:rPr>
          <w:b/>
          <w:bCs/>
          <w:color w:val="000000" w:themeColor="text1"/>
          <w:spacing w:val="-1"/>
          <w:lang w:val="en-GB"/>
        </w:rPr>
        <w:t>.2</w:t>
      </w:r>
      <w:r w:rsidR="00C504D3" w:rsidRPr="009D4C34">
        <w:rPr>
          <w:b/>
          <w:bCs/>
          <w:color w:val="000000" w:themeColor="text1"/>
          <w:spacing w:val="-1"/>
          <w:lang w:val="en-GB"/>
        </w:rPr>
        <w:t xml:space="preserve"> </w:t>
      </w:r>
      <w:r w:rsidR="00C504D3" w:rsidRPr="009D4C34">
        <w:rPr>
          <w:b/>
          <w:bCs/>
          <w:color w:val="000000" w:themeColor="text1"/>
          <w:spacing w:val="-1"/>
          <w:lang w:val="en-GB"/>
        </w:rPr>
        <w:tab/>
        <w:t xml:space="preserve">Agreement on the ‘ </w:t>
      </w:r>
      <w:r w:rsidRPr="009D4C34">
        <w:rPr>
          <w:b/>
          <w:bCs/>
          <w:color w:val="000000" w:themeColor="text1"/>
          <w:spacing w:val="-1"/>
          <w:lang w:val="en-GB"/>
        </w:rPr>
        <w:t>a</w:t>
      </w:r>
      <w:r w:rsidR="009373DA" w:rsidRPr="009D4C34">
        <w:rPr>
          <w:b/>
          <w:bCs/>
          <w:color w:val="000000" w:themeColor="text1"/>
          <w:spacing w:val="-1"/>
          <w:lang w:val="en-GB"/>
        </w:rPr>
        <w:t>erOS</w:t>
      </w:r>
      <w:r w:rsidR="00C504D3" w:rsidRPr="009D4C34">
        <w:rPr>
          <w:b/>
          <w:bCs/>
          <w:color w:val="000000" w:themeColor="text1"/>
          <w:spacing w:val="-1"/>
          <w:lang w:val="en-GB"/>
        </w:rPr>
        <w:t xml:space="preserve"> solution’</w:t>
      </w:r>
    </w:p>
    <w:p w14:paraId="7560EBC9" w14:textId="77777777" w:rsidR="00C504D3" w:rsidRPr="009D4C34" w:rsidRDefault="00C504D3" w:rsidP="00C504D3">
      <w:pPr>
        <w:pStyle w:val="Textoindependiente"/>
        <w:kinsoku w:val="0"/>
        <w:overflowPunct w:val="0"/>
        <w:ind w:left="120"/>
        <w:jc w:val="both"/>
        <w:rPr>
          <w:color w:val="000000" w:themeColor="text1"/>
          <w:lang w:val="en-GB"/>
        </w:rPr>
      </w:pPr>
    </w:p>
    <w:p w14:paraId="224269D8" w14:textId="77777777" w:rsidR="00C504D3" w:rsidRPr="009D4C34" w:rsidRDefault="00C504D3" w:rsidP="00F160FE">
      <w:pPr>
        <w:pStyle w:val="Textoindependiente"/>
        <w:kinsoku w:val="0"/>
        <w:overflowPunct w:val="0"/>
        <w:ind w:left="0"/>
        <w:jc w:val="both"/>
        <w:rPr>
          <w:color w:val="000000" w:themeColor="text1"/>
          <w:lang w:val="en-GB"/>
        </w:rPr>
      </w:pPr>
      <w:r w:rsidRPr="009D4C34">
        <w:rPr>
          <w:color w:val="000000" w:themeColor="text1"/>
          <w:lang w:val="en-GB"/>
        </w:rPr>
        <w:lastRenderedPageBreak/>
        <w:t xml:space="preserve">The Third Party </w:t>
      </w:r>
      <w:r w:rsidR="00243074" w:rsidRPr="009D4C34">
        <w:rPr>
          <w:color w:val="000000" w:themeColor="text1"/>
          <w:lang w:val="en-GB"/>
        </w:rPr>
        <w:t>acknowledge that:</w:t>
      </w:r>
    </w:p>
    <w:p w14:paraId="68E345A1" w14:textId="77777777" w:rsidR="00243074" w:rsidRPr="009D4C34" w:rsidRDefault="00243074" w:rsidP="00C504D3">
      <w:pPr>
        <w:pStyle w:val="Textoindependiente"/>
        <w:kinsoku w:val="0"/>
        <w:overflowPunct w:val="0"/>
        <w:ind w:left="120"/>
        <w:jc w:val="both"/>
        <w:rPr>
          <w:color w:val="000000" w:themeColor="text1"/>
          <w:lang w:val="en-GB"/>
        </w:rPr>
      </w:pPr>
    </w:p>
    <w:p w14:paraId="71F31A3C" w14:textId="2BF27F68" w:rsidR="0043176E" w:rsidRPr="005C1F19" w:rsidRDefault="00243074" w:rsidP="006369E4">
      <w:pPr>
        <w:pStyle w:val="Textoindependiente"/>
        <w:numPr>
          <w:ilvl w:val="0"/>
          <w:numId w:val="9"/>
        </w:numPr>
        <w:kinsoku w:val="0"/>
        <w:overflowPunct w:val="0"/>
        <w:spacing w:before="120"/>
        <w:ind w:left="538" w:hanging="357"/>
        <w:jc w:val="both"/>
        <w:rPr>
          <w:color w:val="000000" w:themeColor="text1"/>
          <w:lang w:val="en-GB"/>
        </w:rPr>
      </w:pPr>
      <w:r w:rsidRPr="009D4C34">
        <w:rPr>
          <w:color w:val="000000" w:themeColor="text1"/>
          <w:lang w:val="en-GB"/>
        </w:rPr>
        <w:t xml:space="preserve">the </w:t>
      </w:r>
      <w:r w:rsidRPr="009D4C34">
        <w:rPr>
          <w:b/>
          <w:bCs/>
          <w:color w:val="000000" w:themeColor="text1"/>
          <w:spacing w:val="-1"/>
          <w:lang w:val="en-GB"/>
        </w:rPr>
        <w:t xml:space="preserve">‘ </w:t>
      </w:r>
      <w:r w:rsidR="006D420D" w:rsidRPr="009D4C34">
        <w:rPr>
          <w:b/>
          <w:bCs/>
          <w:color w:val="000000" w:themeColor="text1"/>
          <w:spacing w:val="-1"/>
          <w:lang w:val="en-GB"/>
        </w:rPr>
        <w:t>a</w:t>
      </w:r>
      <w:r w:rsidR="009373DA" w:rsidRPr="009D4C34">
        <w:rPr>
          <w:b/>
          <w:bCs/>
          <w:color w:val="000000" w:themeColor="text1"/>
          <w:spacing w:val="-1"/>
          <w:lang w:val="en-GB"/>
        </w:rPr>
        <w:t>erOS</w:t>
      </w:r>
      <w:r w:rsidRPr="009D4C34">
        <w:rPr>
          <w:b/>
          <w:bCs/>
          <w:color w:val="000000" w:themeColor="text1"/>
          <w:spacing w:val="-1"/>
          <w:lang w:val="en-GB"/>
        </w:rPr>
        <w:t xml:space="preserve"> solution’</w:t>
      </w:r>
      <w:r w:rsidRPr="009D4C34">
        <w:rPr>
          <w:color w:val="000000" w:themeColor="text1"/>
          <w:lang w:val="en-GB"/>
        </w:rPr>
        <w:t xml:space="preserve"> (excluding changes or additions to the ‘ </w:t>
      </w:r>
      <w:r w:rsidR="006D420D" w:rsidRPr="009D4C34">
        <w:rPr>
          <w:color w:val="000000" w:themeColor="text1"/>
          <w:lang w:val="en-GB"/>
        </w:rPr>
        <w:t>a</w:t>
      </w:r>
      <w:r w:rsidR="009373DA" w:rsidRPr="009D4C34">
        <w:rPr>
          <w:color w:val="000000" w:themeColor="text1"/>
          <w:lang w:val="en-GB"/>
        </w:rPr>
        <w:t>erOS</w:t>
      </w:r>
      <w:r w:rsidRPr="009D4C34">
        <w:rPr>
          <w:color w:val="000000" w:themeColor="text1"/>
          <w:lang w:val="en-GB"/>
        </w:rPr>
        <w:t xml:space="preserve"> solution’ that fall within the Contribution´s Results), and all Intellectual </w:t>
      </w:r>
      <w:r w:rsidRPr="005C1F19">
        <w:rPr>
          <w:color w:val="000000" w:themeColor="text1"/>
          <w:lang w:val="en-GB"/>
        </w:rPr>
        <w:t xml:space="preserve">Property Rights and other rights in and to the ‘ </w:t>
      </w:r>
      <w:r w:rsidR="006D420D" w:rsidRPr="005C1F19">
        <w:rPr>
          <w:color w:val="000000" w:themeColor="text1"/>
          <w:lang w:val="en-GB"/>
        </w:rPr>
        <w:t>a</w:t>
      </w:r>
      <w:r w:rsidR="009373DA" w:rsidRPr="005C1F19">
        <w:rPr>
          <w:color w:val="000000" w:themeColor="text1"/>
          <w:lang w:val="en-GB"/>
        </w:rPr>
        <w:t>erOS</w:t>
      </w:r>
      <w:r w:rsidRPr="005C1F19">
        <w:rPr>
          <w:color w:val="000000" w:themeColor="text1"/>
          <w:lang w:val="en-GB"/>
        </w:rPr>
        <w:t xml:space="preserve"> solution’, are proprietary to and owned by the </w:t>
      </w:r>
      <w:r w:rsidR="006D420D" w:rsidRPr="005C1F19">
        <w:rPr>
          <w:color w:val="000000" w:themeColor="text1"/>
          <w:lang w:val="en-GB"/>
        </w:rPr>
        <w:t>a</w:t>
      </w:r>
      <w:r w:rsidR="009373DA" w:rsidRPr="005C1F19">
        <w:rPr>
          <w:color w:val="000000" w:themeColor="text1"/>
          <w:lang w:val="en-GB"/>
        </w:rPr>
        <w:t>erOS</w:t>
      </w:r>
      <w:r w:rsidRPr="005C1F19">
        <w:rPr>
          <w:color w:val="000000" w:themeColor="text1"/>
          <w:lang w:val="en-GB"/>
        </w:rPr>
        <w:t xml:space="preserve"> Consortium</w:t>
      </w:r>
      <w:r w:rsidR="0043176E" w:rsidRPr="005C1F19">
        <w:rPr>
          <w:color w:val="000000" w:themeColor="text1"/>
          <w:lang w:val="en-GB"/>
        </w:rPr>
        <w:t xml:space="preserve"> or applicable third parties and may</w:t>
      </w:r>
      <w:r w:rsidRPr="005C1F19">
        <w:rPr>
          <w:color w:val="000000" w:themeColor="text1"/>
          <w:lang w:val="en-GB"/>
        </w:rPr>
        <w:t xml:space="preserve"> embody certain valuable confidential  information;</w:t>
      </w:r>
    </w:p>
    <w:p w14:paraId="16426D74" w14:textId="0E58FAE0" w:rsidR="002A1A32" w:rsidRPr="005C1F19" w:rsidRDefault="002A1A32" w:rsidP="006369E4">
      <w:pPr>
        <w:pStyle w:val="Textoindependiente"/>
        <w:numPr>
          <w:ilvl w:val="0"/>
          <w:numId w:val="9"/>
        </w:numPr>
        <w:kinsoku w:val="0"/>
        <w:overflowPunct w:val="0"/>
        <w:spacing w:before="120"/>
        <w:jc w:val="both"/>
        <w:rPr>
          <w:color w:val="000000" w:themeColor="text1"/>
          <w:lang w:val="en-GB"/>
        </w:rPr>
      </w:pPr>
      <w:r w:rsidRPr="005C1F19">
        <w:rPr>
          <w:color w:val="000000" w:themeColor="text1"/>
          <w:lang w:val="en-GB"/>
        </w:rPr>
        <w:t>Accordi</w:t>
      </w:r>
      <w:r w:rsidR="00945F8B" w:rsidRPr="005C1F19">
        <w:rPr>
          <w:color w:val="000000" w:themeColor="text1"/>
          <w:lang w:val="en-GB"/>
        </w:rPr>
        <w:t>ng to the provisions regarding D</w:t>
      </w:r>
      <w:r w:rsidRPr="005C1F19">
        <w:rPr>
          <w:color w:val="000000" w:themeColor="text1"/>
          <w:lang w:val="en-GB"/>
        </w:rPr>
        <w:t>ata</w:t>
      </w:r>
      <w:r w:rsidR="00D41FA0" w:rsidRPr="005C1F19">
        <w:rPr>
          <w:color w:val="000000" w:themeColor="text1"/>
          <w:lang w:val="en-GB"/>
        </w:rPr>
        <w:t xml:space="preserve"> and Knowledg</w:t>
      </w:r>
      <w:r w:rsidRPr="005C1F19">
        <w:rPr>
          <w:color w:val="000000" w:themeColor="text1"/>
          <w:lang w:val="en-GB"/>
        </w:rPr>
        <w:t xml:space="preserve">e management provided for in section </w:t>
      </w:r>
      <w:r w:rsidR="009F02CA" w:rsidRPr="005C1F19">
        <w:rPr>
          <w:color w:val="000000" w:themeColor="text1"/>
          <w:lang w:val="en-GB"/>
        </w:rPr>
        <w:t xml:space="preserve"> </w:t>
      </w:r>
      <w:r w:rsidR="005C1F19" w:rsidRPr="005C1F19">
        <w:rPr>
          <w:color w:val="000000" w:themeColor="text1"/>
          <w:lang w:val="en-GB"/>
        </w:rPr>
        <w:t>1.2.9</w:t>
      </w:r>
      <w:r w:rsidRPr="005C1F19">
        <w:rPr>
          <w:color w:val="000000" w:themeColor="text1"/>
          <w:lang w:val="en-GB"/>
        </w:rPr>
        <w:t xml:space="preserve"> of the Annex 1 of the GA no. </w:t>
      </w:r>
      <w:r w:rsidR="009F02CA" w:rsidRPr="005C1F19">
        <w:rPr>
          <w:color w:val="000000" w:themeColor="text1"/>
          <w:lang w:val="en-GB"/>
        </w:rPr>
        <w:t>101069732</w:t>
      </w:r>
      <w:r w:rsidRPr="005C1F19">
        <w:rPr>
          <w:color w:val="000000" w:themeColor="text1"/>
          <w:lang w:val="en-GB"/>
        </w:rPr>
        <w:t xml:space="preserve">, it is foreseen that every component developed within the  </w:t>
      </w:r>
      <w:r w:rsidR="00D52124" w:rsidRPr="005C1F19">
        <w:rPr>
          <w:color w:val="000000" w:themeColor="text1"/>
          <w:lang w:val="en-GB"/>
        </w:rPr>
        <w:t>a</w:t>
      </w:r>
      <w:r w:rsidR="009373DA" w:rsidRPr="005C1F19">
        <w:rPr>
          <w:color w:val="000000" w:themeColor="text1"/>
          <w:lang w:val="en-GB"/>
        </w:rPr>
        <w:t>erOS</w:t>
      </w:r>
      <w:r w:rsidRPr="005C1F19">
        <w:rPr>
          <w:color w:val="000000" w:themeColor="text1"/>
          <w:lang w:val="en-GB"/>
        </w:rPr>
        <w:t xml:space="preserve"> project will be released as </w:t>
      </w:r>
      <w:r w:rsidR="005C1F19" w:rsidRPr="005C1F19">
        <w:rPr>
          <w:color w:val="000000" w:themeColor="text1"/>
          <w:lang w:val="en-GB"/>
        </w:rPr>
        <w:t xml:space="preserve">Open Source under </w:t>
      </w:r>
      <w:r w:rsidR="005C1F19" w:rsidRPr="005C1F19">
        <w:rPr>
          <w:color w:val="000000" w:themeColor="text1"/>
          <w:lang w:val="en-US"/>
        </w:rPr>
        <w:t>Apache 2.0</w:t>
      </w:r>
      <w:r w:rsidR="005C1F19" w:rsidRPr="005C1F19">
        <w:rPr>
          <w:color w:val="000000" w:themeColor="text1"/>
          <w:vertAlign w:val="superscript"/>
          <w:lang w:val="en-US"/>
        </w:rPr>
        <w:footnoteReference w:id="6"/>
      </w:r>
      <w:r w:rsidR="005C1F19" w:rsidRPr="005C1F19">
        <w:rPr>
          <w:color w:val="000000" w:themeColor="text1"/>
          <w:lang w:val="en-US"/>
        </w:rPr>
        <w:t>, GNU GPL</w:t>
      </w:r>
      <w:r w:rsidR="005C1F19" w:rsidRPr="005C1F19">
        <w:rPr>
          <w:color w:val="000000" w:themeColor="text1"/>
          <w:vertAlign w:val="superscript"/>
          <w:lang w:val="en-US"/>
        </w:rPr>
        <w:footnoteReference w:id="7"/>
      </w:r>
      <w:r w:rsidR="005C1F19" w:rsidRPr="005C1F19">
        <w:rPr>
          <w:color w:val="000000" w:themeColor="text1"/>
          <w:lang w:val="en-US"/>
        </w:rPr>
        <w:t xml:space="preserve"> </w:t>
      </w:r>
      <w:r w:rsidR="005C1F19" w:rsidRPr="005C1F19">
        <w:rPr>
          <w:color w:val="000000" w:themeColor="text1"/>
          <w:lang w:val="en-GB"/>
        </w:rPr>
        <w:t>or others, that enables distributing of the results to the community.</w:t>
      </w:r>
    </w:p>
    <w:p w14:paraId="0D6DC626" w14:textId="77777777" w:rsidR="00243074" w:rsidRPr="00653ACB" w:rsidRDefault="00243074" w:rsidP="006369E4">
      <w:pPr>
        <w:pStyle w:val="Textoindependiente"/>
        <w:numPr>
          <w:ilvl w:val="0"/>
          <w:numId w:val="9"/>
        </w:numPr>
        <w:kinsoku w:val="0"/>
        <w:overflowPunct w:val="0"/>
        <w:spacing w:before="120"/>
        <w:ind w:left="538" w:hanging="357"/>
        <w:jc w:val="both"/>
        <w:rPr>
          <w:color w:val="000000" w:themeColor="text1"/>
          <w:lang w:val="en-GB"/>
        </w:rPr>
      </w:pPr>
      <w:r w:rsidRPr="005C1F19">
        <w:rPr>
          <w:color w:val="000000" w:themeColor="text1"/>
          <w:lang w:val="en-GB"/>
        </w:rPr>
        <w:t xml:space="preserve"> Nothing in this Agreement shall transfer to </w:t>
      </w:r>
      <w:r w:rsidR="0043176E" w:rsidRPr="005C1F19">
        <w:rPr>
          <w:color w:val="000000" w:themeColor="text1"/>
          <w:lang w:val="en-GB"/>
        </w:rPr>
        <w:t xml:space="preserve">the Third Party </w:t>
      </w:r>
      <w:r w:rsidRPr="005C1F19">
        <w:rPr>
          <w:color w:val="000000" w:themeColor="text1"/>
          <w:lang w:val="en-GB"/>
        </w:rPr>
        <w:t>any license or other r</w:t>
      </w:r>
      <w:r w:rsidRPr="00653ACB">
        <w:rPr>
          <w:color w:val="000000" w:themeColor="text1"/>
          <w:lang w:val="en-GB"/>
        </w:rPr>
        <w:t>ights in or to, any such Intellectual Property Rights,</w:t>
      </w:r>
      <w:r w:rsidR="0043176E" w:rsidRPr="00653ACB">
        <w:rPr>
          <w:color w:val="000000" w:themeColor="text1"/>
          <w:lang w:val="en-GB"/>
        </w:rPr>
        <w:t xml:space="preserve"> </w:t>
      </w:r>
      <w:r w:rsidRPr="00653ACB">
        <w:rPr>
          <w:color w:val="000000" w:themeColor="text1"/>
          <w:lang w:val="en-GB"/>
        </w:rPr>
        <w:t xml:space="preserve">confidential </w:t>
      </w:r>
      <w:r w:rsidR="0043176E" w:rsidRPr="00653ACB">
        <w:rPr>
          <w:color w:val="000000" w:themeColor="text1"/>
          <w:lang w:val="en-GB"/>
        </w:rPr>
        <w:t>information</w:t>
      </w:r>
      <w:r w:rsidRPr="00653ACB">
        <w:rPr>
          <w:color w:val="000000" w:themeColor="text1"/>
          <w:lang w:val="en-GB"/>
        </w:rPr>
        <w:t xml:space="preserve">, ideas and processes and </w:t>
      </w:r>
      <w:r w:rsidR="005A774E" w:rsidRPr="00653ACB">
        <w:rPr>
          <w:color w:val="000000" w:themeColor="text1"/>
          <w:lang w:val="en-GB"/>
        </w:rPr>
        <w:t>concept</w:t>
      </w:r>
      <w:r w:rsidRPr="00653ACB">
        <w:rPr>
          <w:color w:val="000000" w:themeColor="text1"/>
          <w:lang w:val="en-GB"/>
        </w:rPr>
        <w:t xml:space="preserve"> </w:t>
      </w:r>
      <w:r w:rsidR="005A774E" w:rsidRPr="00653ACB">
        <w:rPr>
          <w:color w:val="000000" w:themeColor="text1"/>
          <w:lang w:val="en-GB"/>
        </w:rPr>
        <w:t>or</w:t>
      </w:r>
      <w:r w:rsidR="0043176E" w:rsidRPr="00653ACB">
        <w:rPr>
          <w:color w:val="000000" w:themeColor="text1"/>
          <w:lang w:val="en-GB"/>
        </w:rPr>
        <w:t xml:space="preserve"> </w:t>
      </w:r>
      <w:r w:rsidR="005A774E" w:rsidRPr="00653ACB">
        <w:rPr>
          <w:color w:val="000000" w:themeColor="text1"/>
          <w:lang w:val="en-GB"/>
        </w:rPr>
        <w:t>approaches</w:t>
      </w:r>
      <w:r w:rsidRPr="00653ACB">
        <w:rPr>
          <w:color w:val="000000" w:themeColor="text1"/>
          <w:lang w:val="en-GB"/>
        </w:rPr>
        <w:t xml:space="preserve"> thereof, except for those limited rights of use expressly granted by way of</w:t>
      </w:r>
      <w:r w:rsidR="0043176E" w:rsidRPr="00653ACB">
        <w:rPr>
          <w:color w:val="000000" w:themeColor="text1"/>
          <w:lang w:val="en-GB"/>
        </w:rPr>
        <w:t xml:space="preserve"> </w:t>
      </w:r>
      <w:r w:rsidRPr="00653ACB">
        <w:rPr>
          <w:color w:val="000000" w:themeColor="text1"/>
          <w:lang w:val="en-GB"/>
        </w:rPr>
        <w:t>Access Rights in this Agreement.</w:t>
      </w:r>
    </w:p>
    <w:p w14:paraId="47574C76" w14:textId="77777777" w:rsidR="00961829" w:rsidRPr="00653ACB" w:rsidRDefault="00961829" w:rsidP="00961829">
      <w:pPr>
        <w:pStyle w:val="Prrafodelista"/>
        <w:rPr>
          <w:color w:val="000000" w:themeColor="text1"/>
          <w:lang w:val="en-GB"/>
        </w:rPr>
      </w:pPr>
    </w:p>
    <w:p w14:paraId="7B1D2E98" w14:textId="77777777" w:rsidR="00F80060" w:rsidRPr="00653ACB" w:rsidRDefault="00F80060" w:rsidP="00E87750">
      <w:pPr>
        <w:tabs>
          <w:tab w:val="left" w:pos="841"/>
        </w:tabs>
        <w:kinsoku w:val="0"/>
        <w:overflowPunct w:val="0"/>
        <w:spacing w:before="7"/>
        <w:rPr>
          <w:b/>
          <w:bCs/>
          <w:color w:val="000000" w:themeColor="text1"/>
          <w:spacing w:val="-1"/>
          <w:lang w:val="en-GB"/>
        </w:rPr>
      </w:pPr>
    </w:p>
    <w:p w14:paraId="2991745B" w14:textId="5655D575" w:rsidR="00E87750" w:rsidRPr="00653ACB" w:rsidRDefault="009F02CA" w:rsidP="00E87750">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w:t>
      </w:r>
      <w:r w:rsidR="00E87750" w:rsidRPr="00653ACB">
        <w:rPr>
          <w:b/>
          <w:bCs/>
          <w:color w:val="000000" w:themeColor="text1"/>
          <w:spacing w:val="-1"/>
          <w:lang w:val="en-GB"/>
        </w:rPr>
        <w:t xml:space="preserve">.3 </w:t>
      </w:r>
      <w:r w:rsidR="00E87750" w:rsidRPr="00653ACB">
        <w:rPr>
          <w:b/>
          <w:bCs/>
          <w:color w:val="000000" w:themeColor="text1"/>
          <w:spacing w:val="-1"/>
          <w:lang w:val="en-GB"/>
        </w:rPr>
        <w:tab/>
        <w:t>General principles on Access Rights</w:t>
      </w:r>
    </w:p>
    <w:p w14:paraId="4C2999B4" w14:textId="77777777" w:rsidR="00E87750" w:rsidRPr="00653ACB" w:rsidRDefault="00E87750" w:rsidP="00E87750">
      <w:pPr>
        <w:pStyle w:val="Textoindependiente"/>
        <w:kinsoku w:val="0"/>
        <w:overflowPunct w:val="0"/>
        <w:ind w:left="120"/>
        <w:jc w:val="both"/>
        <w:rPr>
          <w:color w:val="000000" w:themeColor="text1"/>
          <w:lang w:val="en-GB"/>
        </w:rPr>
      </w:pPr>
    </w:p>
    <w:p w14:paraId="72FA75A4" w14:textId="77777777" w:rsidR="009177C1" w:rsidRPr="00653ACB" w:rsidRDefault="009177C1" w:rsidP="00F160FE">
      <w:pPr>
        <w:pStyle w:val="Textoindependiente"/>
        <w:kinsoku w:val="0"/>
        <w:overflowPunct w:val="0"/>
        <w:ind w:left="0"/>
        <w:jc w:val="both"/>
        <w:rPr>
          <w:color w:val="000000" w:themeColor="text1"/>
          <w:lang w:val="en-GB"/>
        </w:rPr>
      </w:pPr>
      <w:r w:rsidRPr="00653ACB">
        <w:rPr>
          <w:color w:val="000000" w:themeColor="text1"/>
          <w:lang w:val="en-GB"/>
        </w:rPr>
        <w:t>The Parties agree on the following general principles regarding Access rights:</w:t>
      </w:r>
    </w:p>
    <w:p w14:paraId="0D7FF9F6" w14:textId="77777777" w:rsidR="009177C1" w:rsidRPr="00653ACB" w:rsidRDefault="009177C1" w:rsidP="00E87750">
      <w:pPr>
        <w:pStyle w:val="Textoindependiente"/>
        <w:kinsoku w:val="0"/>
        <w:overflowPunct w:val="0"/>
        <w:ind w:left="120"/>
        <w:jc w:val="both"/>
        <w:rPr>
          <w:color w:val="000000" w:themeColor="text1"/>
          <w:lang w:val="en-GB"/>
        </w:rPr>
      </w:pPr>
    </w:p>
    <w:p w14:paraId="01A4FCB5" w14:textId="0C00092D"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 xml:space="preserve">Each Party shall implement its tasks in accordance with this Agreement (in case of the Third Party) </w:t>
      </w:r>
      <w:r w:rsidR="00945F8B" w:rsidRPr="00653ACB">
        <w:rPr>
          <w:color w:val="000000" w:themeColor="text1"/>
          <w:lang w:val="en-GB"/>
        </w:rPr>
        <w:t>and</w:t>
      </w:r>
      <w:r w:rsidRPr="00653ACB">
        <w:rPr>
          <w:color w:val="000000" w:themeColor="text1"/>
          <w:lang w:val="en-GB"/>
        </w:rPr>
        <w:t xml:space="preserve"> their Grant Agreement and Consortium agreement (in case of the Coordinator and the rest of the member</w:t>
      </w:r>
      <w:r w:rsidR="001D6990" w:rsidRPr="00653ACB">
        <w:rPr>
          <w:color w:val="000000" w:themeColor="text1"/>
          <w:lang w:val="en-GB"/>
        </w:rPr>
        <w:t>s</w:t>
      </w:r>
      <w:r w:rsidRPr="00653ACB">
        <w:rPr>
          <w:color w:val="000000" w:themeColor="text1"/>
          <w:lang w:val="en-GB"/>
        </w:rPr>
        <w:t xml:space="preserve"> of the </w:t>
      </w:r>
      <w:r w:rsidR="009F02CA" w:rsidRPr="00653ACB">
        <w:rPr>
          <w:color w:val="000000" w:themeColor="text1"/>
          <w:lang w:val="en-GB"/>
        </w:rPr>
        <w:t>aer</w:t>
      </w:r>
      <w:r w:rsidR="009373DA" w:rsidRPr="00653ACB">
        <w:rPr>
          <w:color w:val="000000" w:themeColor="text1"/>
          <w:lang w:val="en-GB"/>
        </w:rPr>
        <w:t>OS</w:t>
      </w:r>
      <w:r w:rsidRPr="00653ACB">
        <w:rPr>
          <w:color w:val="000000" w:themeColor="text1"/>
          <w:lang w:val="en-GB"/>
        </w:rPr>
        <w:t xml:space="preserve"> Consortium) and shall bear sole responsibility for ensuring that its acts do not knowingly infringe third party property rights.</w:t>
      </w:r>
    </w:p>
    <w:p w14:paraId="317F50EB" w14:textId="77777777" w:rsidR="009177C1" w:rsidRPr="00653ACB" w:rsidRDefault="009177C1" w:rsidP="009177C1">
      <w:pPr>
        <w:pStyle w:val="Textoindependiente"/>
        <w:kinsoku w:val="0"/>
        <w:overflowPunct w:val="0"/>
        <w:ind w:left="540"/>
        <w:jc w:val="both"/>
        <w:rPr>
          <w:color w:val="000000" w:themeColor="text1"/>
          <w:lang w:val="en-GB"/>
        </w:rPr>
      </w:pPr>
    </w:p>
    <w:p w14:paraId="7C5024CE" w14:textId="77777777"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Any Access Rights granted expressly exclude any rights to sublicense unless expressly stated otherwise.</w:t>
      </w:r>
    </w:p>
    <w:p w14:paraId="29A0EB96" w14:textId="77777777" w:rsidR="009177C1" w:rsidRPr="00653ACB" w:rsidRDefault="009177C1" w:rsidP="009177C1">
      <w:pPr>
        <w:pStyle w:val="Prrafodelista"/>
        <w:rPr>
          <w:color w:val="000000" w:themeColor="text1"/>
          <w:lang w:val="en-GB"/>
        </w:rPr>
      </w:pPr>
    </w:p>
    <w:p w14:paraId="1D7A9536" w14:textId="77777777"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Access Rights shall be free of any administrative transfer costs.</w:t>
      </w:r>
    </w:p>
    <w:p w14:paraId="02BB098B" w14:textId="77777777" w:rsidR="009177C1" w:rsidRPr="00653ACB" w:rsidRDefault="009177C1" w:rsidP="009177C1">
      <w:pPr>
        <w:pStyle w:val="Prrafodelista"/>
        <w:rPr>
          <w:color w:val="000000" w:themeColor="text1"/>
          <w:lang w:val="en-GB"/>
        </w:rPr>
      </w:pPr>
    </w:p>
    <w:p w14:paraId="5C69D390" w14:textId="77777777"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Access Rights are granted on a non-exclusive basis.</w:t>
      </w:r>
    </w:p>
    <w:p w14:paraId="62E632C0" w14:textId="77777777" w:rsidR="009177C1" w:rsidRPr="00653ACB" w:rsidRDefault="009177C1" w:rsidP="009177C1">
      <w:pPr>
        <w:pStyle w:val="Prrafodelista"/>
        <w:rPr>
          <w:color w:val="000000" w:themeColor="text1"/>
          <w:lang w:val="en-GB"/>
        </w:rPr>
      </w:pPr>
    </w:p>
    <w:p w14:paraId="3435CEC3" w14:textId="77777777"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Results and Background shall be used only for the purposes for which Access Rights to it have been granted.</w:t>
      </w:r>
    </w:p>
    <w:p w14:paraId="0F49CE9B" w14:textId="77777777" w:rsidR="009177C1" w:rsidRPr="00653ACB" w:rsidRDefault="009177C1" w:rsidP="009177C1">
      <w:pPr>
        <w:pStyle w:val="Prrafodelista"/>
        <w:rPr>
          <w:color w:val="000000" w:themeColor="text1"/>
          <w:lang w:val="en-GB"/>
        </w:rPr>
      </w:pPr>
    </w:p>
    <w:p w14:paraId="1D87D9E4" w14:textId="77777777"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All requests for Access Rights shall be made in writing.</w:t>
      </w:r>
    </w:p>
    <w:p w14:paraId="7FBEC189" w14:textId="77777777" w:rsidR="009177C1" w:rsidRPr="00653ACB" w:rsidRDefault="009177C1" w:rsidP="009177C1">
      <w:pPr>
        <w:pStyle w:val="Prrafodelista"/>
        <w:rPr>
          <w:color w:val="000000" w:themeColor="text1"/>
          <w:lang w:val="en-GB"/>
        </w:rPr>
      </w:pPr>
    </w:p>
    <w:p w14:paraId="5413B06F" w14:textId="305356F9"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 xml:space="preserve">The granting of Access Rights shall be made in writing </w:t>
      </w:r>
      <w:r w:rsidR="008D7F67" w:rsidRPr="00653ACB">
        <w:rPr>
          <w:color w:val="000000" w:themeColor="text1"/>
          <w:lang w:val="en-GB"/>
        </w:rPr>
        <w:t xml:space="preserve">in a separate bilateral agreement between the Third Party and the owning </w:t>
      </w:r>
      <w:r w:rsidR="009F02CA" w:rsidRPr="00653ACB">
        <w:rPr>
          <w:color w:val="000000" w:themeColor="text1"/>
          <w:lang w:val="en-GB"/>
        </w:rPr>
        <w:t>aer</w:t>
      </w:r>
      <w:r w:rsidR="009373DA" w:rsidRPr="00653ACB">
        <w:rPr>
          <w:color w:val="000000" w:themeColor="text1"/>
          <w:lang w:val="en-GB"/>
        </w:rPr>
        <w:t>OS</w:t>
      </w:r>
      <w:r w:rsidR="008D7F67" w:rsidRPr="00653ACB">
        <w:rPr>
          <w:color w:val="000000" w:themeColor="text1"/>
          <w:lang w:val="en-GB"/>
        </w:rPr>
        <w:t xml:space="preserve"> Consortium member</w:t>
      </w:r>
      <w:r w:rsidR="00A34755" w:rsidRPr="00653ACB">
        <w:rPr>
          <w:color w:val="000000" w:themeColor="text1"/>
          <w:lang w:val="en-GB"/>
        </w:rPr>
        <w:t xml:space="preserve">, </w:t>
      </w:r>
      <w:r w:rsidRPr="00653ACB">
        <w:rPr>
          <w:color w:val="000000" w:themeColor="text1"/>
          <w:lang w:val="en-GB"/>
        </w:rPr>
        <w:t>and may be made conditional on the acceptance of specific conditions aimed at ensuring that these rights will be used only for the intended purpose and that appropriate confidentiality obligations are in place.</w:t>
      </w:r>
    </w:p>
    <w:p w14:paraId="12648258" w14:textId="77777777" w:rsidR="009177C1" w:rsidRPr="00653ACB" w:rsidRDefault="009177C1" w:rsidP="009177C1">
      <w:pPr>
        <w:pStyle w:val="Prrafodelista"/>
        <w:rPr>
          <w:color w:val="000000" w:themeColor="text1"/>
          <w:lang w:val="en-GB"/>
        </w:rPr>
      </w:pPr>
    </w:p>
    <w:p w14:paraId="34E932A6" w14:textId="77777777" w:rsidR="009177C1" w:rsidRPr="00653ACB" w:rsidRDefault="009177C1"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The requesting Party must show that the Access Rights are Needed.</w:t>
      </w:r>
    </w:p>
    <w:p w14:paraId="7148EB7C" w14:textId="77777777" w:rsidR="00F80060" w:rsidRPr="00653ACB" w:rsidRDefault="00F80060" w:rsidP="00F80060">
      <w:pPr>
        <w:pStyle w:val="Prrafodelista"/>
        <w:rPr>
          <w:color w:val="000000" w:themeColor="text1"/>
          <w:lang w:val="en-GB"/>
        </w:rPr>
      </w:pPr>
    </w:p>
    <w:p w14:paraId="157EE471" w14:textId="3E934737" w:rsidR="00F80060" w:rsidRPr="00653ACB" w:rsidRDefault="00F80060" w:rsidP="006369E4">
      <w:pPr>
        <w:pStyle w:val="Textoindependiente"/>
        <w:numPr>
          <w:ilvl w:val="0"/>
          <w:numId w:val="10"/>
        </w:numPr>
        <w:kinsoku w:val="0"/>
        <w:overflowPunct w:val="0"/>
        <w:jc w:val="both"/>
        <w:rPr>
          <w:color w:val="000000" w:themeColor="text1"/>
          <w:lang w:val="en-GB"/>
        </w:rPr>
      </w:pPr>
      <w:r w:rsidRPr="00653ACB">
        <w:rPr>
          <w:color w:val="000000" w:themeColor="text1"/>
          <w:lang w:val="en-GB"/>
        </w:rPr>
        <w:t xml:space="preserve">Irrespective of any grant of Access Rights, the </w:t>
      </w:r>
      <w:r w:rsidR="009F02CA" w:rsidRPr="00653ACB">
        <w:rPr>
          <w:color w:val="000000" w:themeColor="text1"/>
          <w:lang w:val="en-GB"/>
        </w:rPr>
        <w:t>aer</w:t>
      </w:r>
      <w:r w:rsidR="009373DA" w:rsidRPr="00653ACB">
        <w:rPr>
          <w:color w:val="000000" w:themeColor="text1"/>
          <w:lang w:val="en-GB"/>
        </w:rPr>
        <w:t>OS</w:t>
      </w:r>
      <w:r w:rsidRPr="00653ACB">
        <w:rPr>
          <w:color w:val="000000" w:themeColor="text1"/>
          <w:lang w:val="en-GB"/>
        </w:rPr>
        <w:t xml:space="preserve"> Consortium do not provide any express or implied guarantee to keep the </w:t>
      </w:r>
      <w:r w:rsidR="009776A5" w:rsidRPr="00653ACB">
        <w:rPr>
          <w:color w:val="000000" w:themeColor="text1"/>
          <w:lang w:val="en-GB"/>
        </w:rPr>
        <w:t>aer</w:t>
      </w:r>
      <w:r w:rsidR="009373DA" w:rsidRPr="00653ACB">
        <w:rPr>
          <w:color w:val="000000" w:themeColor="text1"/>
          <w:lang w:val="en-GB"/>
        </w:rPr>
        <w:t>OS</w:t>
      </w:r>
      <w:r w:rsidRPr="00653ACB">
        <w:rPr>
          <w:color w:val="000000" w:themeColor="text1"/>
          <w:lang w:val="en-GB"/>
        </w:rPr>
        <w:t xml:space="preserve"> solution available for any particular period of time, or at all, or to provide any maintenance services or technical support or undertake any other obligation in relation to the </w:t>
      </w:r>
      <w:r w:rsidR="009776A5" w:rsidRPr="00653ACB">
        <w:rPr>
          <w:color w:val="000000" w:themeColor="text1"/>
          <w:lang w:val="en-GB"/>
        </w:rPr>
        <w:t>aer</w:t>
      </w:r>
      <w:r w:rsidR="009373DA" w:rsidRPr="00653ACB">
        <w:rPr>
          <w:color w:val="000000" w:themeColor="text1"/>
          <w:lang w:val="en-GB"/>
        </w:rPr>
        <w:t>OS</w:t>
      </w:r>
      <w:r w:rsidRPr="00653ACB">
        <w:rPr>
          <w:color w:val="000000" w:themeColor="text1"/>
          <w:lang w:val="en-GB"/>
        </w:rPr>
        <w:t xml:space="preserve"> solution.</w:t>
      </w:r>
    </w:p>
    <w:p w14:paraId="400E8836" w14:textId="77777777" w:rsidR="009177C1" w:rsidRPr="00653ACB" w:rsidRDefault="009177C1" w:rsidP="00E87750">
      <w:pPr>
        <w:pStyle w:val="Textoindependiente"/>
        <w:kinsoku w:val="0"/>
        <w:overflowPunct w:val="0"/>
        <w:ind w:left="120"/>
        <w:jc w:val="both"/>
        <w:rPr>
          <w:color w:val="000000" w:themeColor="text1"/>
          <w:lang w:val="en-GB"/>
        </w:rPr>
      </w:pPr>
    </w:p>
    <w:p w14:paraId="088C4C33" w14:textId="29CBAFFE" w:rsidR="006F647D" w:rsidRPr="00653ACB" w:rsidRDefault="00101F95" w:rsidP="006F647D">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9.4</w:t>
      </w:r>
      <w:r w:rsidR="006F647D" w:rsidRPr="00653ACB">
        <w:rPr>
          <w:b/>
          <w:bCs/>
          <w:color w:val="000000" w:themeColor="text1"/>
          <w:spacing w:val="-1"/>
          <w:lang w:val="en-GB"/>
        </w:rPr>
        <w:t xml:space="preserve"> </w:t>
      </w:r>
      <w:r w:rsidR="006F647D" w:rsidRPr="00653ACB">
        <w:rPr>
          <w:b/>
          <w:bCs/>
          <w:color w:val="000000" w:themeColor="text1"/>
          <w:spacing w:val="-1"/>
          <w:lang w:val="en-GB"/>
        </w:rPr>
        <w:tab/>
        <w:t>Access rights for the implementation of the Contribution</w:t>
      </w:r>
      <w:r w:rsidR="00245EBE" w:rsidRPr="00653ACB">
        <w:rPr>
          <w:b/>
          <w:bCs/>
          <w:color w:val="000000" w:themeColor="text1"/>
          <w:spacing w:val="-1"/>
          <w:lang w:val="en-GB"/>
        </w:rPr>
        <w:t xml:space="preserve"> </w:t>
      </w:r>
      <w:r w:rsidR="00827BAD" w:rsidRPr="00653ACB">
        <w:rPr>
          <w:b/>
          <w:bCs/>
          <w:color w:val="000000" w:themeColor="text1"/>
          <w:spacing w:val="-1"/>
          <w:lang w:val="en-GB"/>
        </w:rPr>
        <w:t>or</w:t>
      </w:r>
      <w:r w:rsidR="00245EBE" w:rsidRPr="00653ACB">
        <w:rPr>
          <w:b/>
          <w:bCs/>
          <w:color w:val="000000" w:themeColor="text1"/>
          <w:spacing w:val="-1"/>
          <w:lang w:val="en-GB"/>
        </w:rPr>
        <w:t xml:space="preserve"> the </w:t>
      </w:r>
      <w:r w:rsidR="009776A5" w:rsidRPr="00653ACB">
        <w:rPr>
          <w:b/>
          <w:bCs/>
          <w:color w:val="000000" w:themeColor="text1"/>
          <w:spacing w:val="-1"/>
          <w:lang w:val="en-GB"/>
        </w:rPr>
        <w:t>aer</w:t>
      </w:r>
      <w:r w:rsidR="009373DA" w:rsidRPr="00653ACB">
        <w:rPr>
          <w:b/>
          <w:bCs/>
          <w:color w:val="000000" w:themeColor="text1"/>
          <w:spacing w:val="-1"/>
          <w:lang w:val="en-GB"/>
        </w:rPr>
        <w:t>OS</w:t>
      </w:r>
      <w:r w:rsidR="00245EBE" w:rsidRPr="00653ACB">
        <w:rPr>
          <w:b/>
          <w:bCs/>
          <w:color w:val="000000" w:themeColor="text1"/>
          <w:spacing w:val="-1"/>
          <w:lang w:val="en-GB"/>
        </w:rPr>
        <w:t xml:space="preserve"> project</w:t>
      </w:r>
    </w:p>
    <w:p w14:paraId="0953E612" w14:textId="77777777" w:rsidR="006F647D" w:rsidRPr="00653ACB" w:rsidRDefault="006F647D" w:rsidP="006F647D">
      <w:pPr>
        <w:pStyle w:val="Textoindependiente"/>
        <w:kinsoku w:val="0"/>
        <w:overflowPunct w:val="0"/>
        <w:ind w:left="120"/>
        <w:jc w:val="both"/>
        <w:rPr>
          <w:color w:val="000000" w:themeColor="text1"/>
          <w:lang w:val="en-GB"/>
        </w:rPr>
      </w:pPr>
    </w:p>
    <w:p w14:paraId="72ADF416" w14:textId="2E39C599" w:rsidR="00961829" w:rsidRPr="00653ACB" w:rsidRDefault="00E87750" w:rsidP="0082392F">
      <w:pPr>
        <w:pStyle w:val="Textoindependiente"/>
        <w:kinsoku w:val="0"/>
        <w:overflowPunct w:val="0"/>
        <w:ind w:left="0"/>
        <w:jc w:val="both"/>
        <w:rPr>
          <w:color w:val="000000" w:themeColor="text1"/>
          <w:lang w:val="en-GB"/>
        </w:rPr>
      </w:pPr>
      <w:r w:rsidRPr="00653ACB">
        <w:rPr>
          <w:color w:val="000000" w:themeColor="text1"/>
          <w:lang w:val="en-GB"/>
        </w:rPr>
        <w:t xml:space="preserve">Access Rights to the </w:t>
      </w:r>
      <w:r w:rsidR="009776A5" w:rsidRPr="00653ACB">
        <w:rPr>
          <w:color w:val="000000" w:themeColor="text1"/>
          <w:lang w:val="en-GB"/>
        </w:rPr>
        <w:t>aer</w:t>
      </w:r>
      <w:r w:rsidR="009373DA" w:rsidRPr="00653ACB">
        <w:rPr>
          <w:color w:val="000000" w:themeColor="text1"/>
          <w:lang w:val="en-GB"/>
        </w:rPr>
        <w:t>OS</w:t>
      </w:r>
      <w:r w:rsidRPr="00653ACB">
        <w:rPr>
          <w:color w:val="000000" w:themeColor="text1"/>
          <w:lang w:val="en-GB"/>
        </w:rPr>
        <w:t xml:space="preserve"> </w:t>
      </w:r>
      <w:r w:rsidR="00101F95" w:rsidRPr="00653ACB">
        <w:rPr>
          <w:color w:val="000000" w:themeColor="text1"/>
          <w:lang w:val="en-GB"/>
        </w:rPr>
        <w:t>s</w:t>
      </w:r>
      <w:r w:rsidRPr="00653ACB">
        <w:rPr>
          <w:color w:val="000000" w:themeColor="text1"/>
          <w:lang w:val="en-GB"/>
        </w:rPr>
        <w:t xml:space="preserve">olution Needed by the Third Party for the implementation of the Contribution </w:t>
      </w:r>
      <w:r w:rsidR="0065289F" w:rsidRPr="00653ACB">
        <w:rPr>
          <w:color w:val="000000" w:themeColor="text1"/>
          <w:lang w:val="en-GB"/>
        </w:rPr>
        <w:t xml:space="preserve">and to the Results of the Contribution needed by the </w:t>
      </w:r>
      <w:r w:rsidR="00101F95" w:rsidRPr="00653ACB">
        <w:rPr>
          <w:color w:val="000000" w:themeColor="text1"/>
          <w:lang w:val="en-GB"/>
        </w:rPr>
        <w:t>aer</w:t>
      </w:r>
      <w:r w:rsidR="009373DA" w:rsidRPr="00653ACB">
        <w:rPr>
          <w:color w:val="000000" w:themeColor="text1"/>
          <w:lang w:val="en-GB"/>
        </w:rPr>
        <w:t>OS</w:t>
      </w:r>
      <w:r w:rsidR="0065289F" w:rsidRPr="00653ACB">
        <w:rPr>
          <w:color w:val="000000" w:themeColor="text1"/>
          <w:lang w:val="en-GB"/>
        </w:rPr>
        <w:t xml:space="preserve"> Consortium for the </w:t>
      </w:r>
      <w:r w:rsidR="00827BAD" w:rsidRPr="00653ACB">
        <w:rPr>
          <w:color w:val="000000" w:themeColor="text1"/>
          <w:lang w:val="en-GB"/>
        </w:rPr>
        <w:t>implementation</w:t>
      </w:r>
      <w:r w:rsidR="0065289F" w:rsidRPr="00653ACB">
        <w:rPr>
          <w:color w:val="000000" w:themeColor="text1"/>
          <w:lang w:val="en-GB"/>
        </w:rPr>
        <w:t xml:space="preserve"> of the </w:t>
      </w:r>
      <w:r w:rsidR="00101F95" w:rsidRPr="00653ACB">
        <w:rPr>
          <w:color w:val="000000" w:themeColor="text1"/>
          <w:lang w:val="en-GB"/>
        </w:rPr>
        <w:t>aer</w:t>
      </w:r>
      <w:r w:rsidR="009373DA" w:rsidRPr="00653ACB">
        <w:rPr>
          <w:color w:val="000000" w:themeColor="text1"/>
          <w:lang w:val="en-GB"/>
        </w:rPr>
        <w:t>OS</w:t>
      </w:r>
      <w:r w:rsidR="0065289F" w:rsidRPr="00653ACB">
        <w:rPr>
          <w:color w:val="000000" w:themeColor="text1"/>
          <w:lang w:val="en-GB"/>
        </w:rPr>
        <w:t xml:space="preserve"> project</w:t>
      </w:r>
      <w:r w:rsidR="00253E9F" w:rsidRPr="00653ACB">
        <w:rPr>
          <w:color w:val="000000" w:themeColor="text1"/>
          <w:lang w:val="en-GB"/>
        </w:rPr>
        <w:t>,</w:t>
      </w:r>
      <w:r w:rsidR="0065289F" w:rsidRPr="00653ACB">
        <w:rPr>
          <w:color w:val="000000" w:themeColor="text1"/>
          <w:lang w:val="en-GB"/>
        </w:rPr>
        <w:t xml:space="preserve"> </w:t>
      </w:r>
      <w:r w:rsidRPr="00653ACB">
        <w:rPr>
          <w:color w:val="000000" w:themeColor="text1"/>
          <w:lang w:val="en-GB"/>
        </w:rPr>
        <w:t>shall be granted on a royalty-free basis</w:t>
      </w:r>
      <w:r w:rsidR="006F647D" w:rsidRPr="00653ACB">
        <w:rPr>
          <w:color w:val="000000" w:themeColor="text1"/>
          <w:lang w:val="en-GB"/>
        </w:rPr>
        <w:t xml:space="preserve">, </w:t>
      </w:r>
      <w:r w:rsidRPr="00653ACB">
        <w:rPr>
          <w:color w:val="000000" w:themeColor="text1"/>
          <w:lang w:val="en-GB"/>
        </w:rPr>
        <w:t xml:space="preserve">and shall either terminate automatically upon completion of the </w:t>
      </w:r>
      <w:r w:rsidR="004C4B67" w:rsidRPr="00653ACB">
        <w:rPr>
          <w:color w:val="000000" w:themeColor="text1"/>
          <w:lang w:val="en-GB"/>
        </w:rPr>
        <w:t>Contribution</w:t>
      </w:r>
      <w:r w:rsidRPr="00653ACB">
        <w:rPr>
          <w:color w:val="000000" w:themeColor="text1"/>
          <w:lang w:val="en-GB"/>
        </w:rPr>
        <w:t xml:space="preserve"> or upon early</w:t>
      </w:r>
      <w:r w:rsidR="006F647D" w:rsidRPr="00653ACB">
        <w:rPr>
          <w:color w:val="000000" w:themeColor="text1"/>
          <w:lang w:val="en-GB"/>
        </w:rPr>
        <w:t xml:space="preserve"> </w:t>
      </w:r>
      <w:r w:rsidRPr="00653ACB">
        <w:rPr>
          <w:color w:val="000000" w:themeColor="text1"/>
          <w:lang w:val="en-GB"/>
        </w:rPr>
        <w:t>termination of this Agreement, whichever is the earliest date.</w:t>
      </w:r>
    </w:p>
    <w:p w14:paraId="4CD14FC0" w14:textId="77777777" w:rsidR="003E5BCB" w:rsidRPr="00653ACB" w:rsidRDefault="003E5BCB" w:rsidP="00AD15E3">
      <w:pPr>
        <w:pStyle w:val="Textoindependiente"/>
        <w:kinsoku w:val="0"/>
        <w:overflowPunct w:val="0"/>
        <w:spacing w:before="2"/>
        <w:jc w:val="both"/>
        <w:rPr>
          <w:color w:val="000000" w:themeColor="text1"/>
          <w:lang w:val="en-GB"/>
        </w:rPr>
      </w:pPr>
    </w:p>
    <w:p w14:paraId="14ED633A" w14:textId="1C47E77E" w:rsidR="00536F47" w:rsidRPr="00653ACB" w:rsidRDefault="00101F95" w:rsidP="00536F47">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9.5</w:t>
      </w:r>
      <w:r w:rsidR="00536F47" w:rsidRPr="00653ACB">
        <w:rPr>
          <w:b/>
          <w:bCs/>
          <w:color w:val="000000" w:themeColor="text1"/>
          <w:spacing w:val="-1"/>
          <w:lang w:val="en-GB"/>
        </w:rPr>
        <w:t xml:space="preserve"> </w:t>
      </w:r>
      <w:r w:rsidR="00536F47" w:rsidRPr="00653ACB">
        <w:rPr>
          <w:b/>
          <w:bCs/>
          <w:color w:val="000000" w:themeColor="text1"/>
          <w:spacing w:val="-1"/>
          <w:lang w:val="en-GB"/>
        </w:rPr>
        <w:tab/>
        <w:t xml:space="preserve">Access rights for </w:t>
      </w:r>
      <w:r w:rsidR="002A1A32" w:rsidRPr="00653ACB">
        <w:rPr>
          <w:b/>
          <w:bCs/>
          <w:color w:val="000000" w:themeColor="text1"/>
          <w:spacing w:val="-1"/>
          <w:lang w:val="en-GB"/>
        </w:rPr>
        <w:t>Exploitation</w:t>
      </w:r>
    </w:p>
    <w:p w14:paraId="72045FD0" w14:textId="77777777" w:rsidR="00536F47" w:rsidRPr="00653ACB" w:rsidRDefault="00536F47" w:rsidP="00536F47">
      <w:pPr>
        <w:pStyle w:val="Textoindependiente"/>
        <w:kinsoku w:val="0"/>
        <w:overflowPunct w:val="0"/>
        <w:ind w:left="120"/>
        <w:jc w:val="both"/>
        <w:rPr>
          <w:color w:val="000000" w:themeColor="text1"/>
          <w:lang w:val="en-GB"/>
        </w:rPr>
      </w:pPr>
    </w:p>
    <w:p w14:paraId="2CDCB429" w14:textId="47C363EC" w:rsidR="00536F47" w:rsidRPr="00653ACB" w:rsidRDefault="00536F47" w:rsidP="003E5BCB">
      <w:pPr>
        <w:pStyle w:val="Textoindependiente"/>
        <w:kinsoku w:val="0"/>
        <w:overflowPunct w:val="0"/>
        <w:ind w:left="0"/>
        <w:jc w:val="both"/>
        <w:rPr>
          <w:color w:val="000000" w:themeColor="text1"/>
          <w:lang w:val="en-GB"/>
        </w:rPr>
      </w:pPr>
      <w:r w:rsidRPr="00653ACB">
        <w:rPr>
          <w:color w:val="000000" w:themeColor="text1"/>
          <w:lang w:val="en-GB"/>
        </w:rPr>
        <w:t xml:space="preserve">Access Rights to </w:t>
      </w:r>
      <w:r w:rsidR="002A1A32" w:rsidRPr="00653ACB">
        <w:rPr>
          <w:color w:val="000000" w:themeColor="text1"/>
          <w:lang w:val="en-GB"/>
        </w:rPr>
        <w:t>Results</w:t>
      </w:r>
      <w:r w:rsidR="00827BAD" w:rsidRPr="00653ACB">
        <w:rPr>
          <w:color w:val="000000" w:themeColor="text1"/>
          <w:lang w:val="en-GB"/>
        </w:rPr>
        <w:t>,</w:t>
      </w:r>
      <w:r w:rsidR="002A1A32" w:rsidRPr="00653ACB">
        <w:rPr>
          <w:color w:val="000000" w:themeColor="text1"/>
          <w:lang w:val="en-GB"/>
        </w:rPr>
        <w:t xml:space="preserve"> </w:t>
      </w:r>
      <w:r w:rsidR="00827BAD" w:rsidRPr="00653ACB">
        <w:rPr>
          <w:color w:val="000000" w:themeColor="text1"/>
          <w:lang w:val="en-GB"/>
        </w:rPr>
        <w:t>other tha</w:t>
      </w:r>
      <w:r w:rsidR="00214ACF" w:rsidRPr="00653ACB">
        <w:rPr>
          <w:color w:val="000000" w:themeColor="text1"/>
          <w:lang w:val="en-GB"/>
        </w:rPr>
        <w:t>n</w:t>
      </w:r>
      <w:r w:rsidR="00827BAD" w:rsidRPr="00653ACB">
        <w:rPr>
          <w:color w:val="000000" w:themeColor="text1"/>
          <w:lang w:val="en-GB"/>
        </w:rPr>
        <w:t xml:space="preserve"> </w:t>
      </w:r>
      <w:r w:rsidR="00A34755" w:rsidRPr="00653ACB">
        <w:rPr>
          <w:color w:val="000000" w:themeColor="text1"/>
          <w:lang w:val="en-GB"/>
        </w:rPr>
        <w:t>Contribution´s R</w:t>
      </w:r>
      <w:r w:rsidR="00C838B8" w:rsidRPr="00653ACB">
        <w:rPr>
          <w:color w:val="000000" w:themeColor="text1"/>
          <w:lang w:val="en-GB"/>
        </w:rPr>
        <w:t>esults</w:t>
      </w:r>
      <w:r w:rsidR="00827BAD" w:rsidRPr="00653ACB">
        <w:rPr>
          <w:color w:val="000000" w:themeColor="text1"/>
          <w:lang w:val="en-GB"/>
        </w:rPr>
        <w:t xml:space="preserve"> which are changes or additions to the </w:t>
      </w:r>
      <w:r w:rsidR="00101F95" w:rsidRPr="00653ACB">
        <w:rPr>
          <w:color w:val="000000" w:themeColor="text1"/>
          <w:lang w:val="en-GB"/>
        </w:rPr>
        <w:t>aer</w:t>
      </w:r>
      <w:r w:rsidR="009373DA" w:rsidRPr="00653ACB">
        <w:rPr>
          <w:color w:val="000000" w:themeColor="text1"/>
          <w:lang w:val="en-GB"/>
        </w:rPr>
        <w:t>OS</w:t>
      </w:r>
      <w:r w:rsidR="00827BAD" w:rsidRPr="00653ACB">
        <w:rPr>
          <w:color w:val="000000" w:themeColor="text1"/>
          <w:lang w:val="en-GB"/>
        </w:rPr>
        <w:t xml:space="preserve"> Solution, </w:t>
      </w:r>
      <w:r w:rsidR="002A1A32" w:rsidRPr="00653ACB">
        <w:rPr>
          <w:color w:val="000000" w:themeColor="text1"/>
          <w:lang w:val="en-GB"/>
        </w:rPr>
        <w:t>if Needed for Exploitation of a Party's own Results</w:t>
      </w:r>
      <w:r w:rsidR="00802D5F" w:rsidRPr="00653ACB">
        <w:rPr>
          <w:color w:val="000000" w:themeColor="text1"/>
          <w:lang w:val="en-GB"/>
        </w:rPr>
        <w:t>,</w:t>
      </w:r>
      <w:r w:rsidR="002A1A32" w:rsidRPr="00653ACB">
        <w:rPr>
          <w:color w:val="000000" w:themeColor="text1"/>
          <w:lang w:val="en-GB"/>
        </w:rPr>
        <w:t xml:space="preserve"> shall be granted </w:t>
      </w:r>
      <w:r w:rsidR="00D800EE" w:rsidRPr="00653ACB">
        <w:rPr>
          <w:color w:val="000000" w:themeColor="text1"/>
          <w:lang w:val="en-GB"/>
        </w:rPr>
        <w:t>on Fair and R</w:t>
      </w:r>
      <w:r w:rsidR="00945F8B" w:rsidRPr="00653ACB">
        <w:rPr>
          <w:color w:val="000000" w:themeColor="text1"/>
          <w:lang w:val="en-GB"/>
        </w:rPr>
        <w:t>easonable conditions</w:t>
      </w:r>
      <w:r w:rsidR="00D800EE" w:rsidRPr="00653ACB">
        <w:rPr>
          <w:color w:val="000000" w:themeColor="text1"/>
          <w:lang w:val="en-GB"/>
        </w:rPr>
        <w:t xml:space="preserve">, </w:t>
      </w:r>
      <w:r w:rsidR="00945F8B" w:rsidRPr="00653ACB">
        <w:rPr>
          <w:color w:val="000000" w:themeColor="text1"/>
          <w:lang w:val="en-GB"/>
        </w:rPr>
        <w:t>and subject to</w:t>
      </w:r>
      <w:r w:rsidR="002A1A32" w:rsidRPr="00653ACB">
        <w:rPr>
          <w:color w:val="000000" w:themeColor="text1"/>
          <w:lang w:val="en-GB"/>
        </w:rPr>
        <w:t xml:space="preserve"> the terms of the open source license under which such Results were </w:t>
      </w:r>
      <w:r w:rsidR="00945F8B" w:rsidRPr="00653ACB">
        <w:rPr>
          <w:color w:val="000000" w:themeColor="text1"/>
          <w:lang w:val="en-GB"/>
        </w:rPr>
        <w:t>released</w:t>
      </w:r>
      <w:r w:rsidR="00D800EE" w:rsidRPr="00653ACB">
        <w:rPr>
          <w:color w:val="000000" w:themeColor="text1"/>
          <w:lang w:val="en-GB"/>
        </w:rPr>
        <w:t xml:space="preserve"> if any</w:t>
      </w:r>
      <w:r w:rsidR="00945F8B" w:rsidRPr="00653ACB">
        <w:rPr>
          <w:color w:val="000000" w:themeColor="text1"/>
          <w:lang w:val="en-GB"/>
        </w:rPr>
        <w:t>.</w:t>
      </w:r>
    </w:p>
    <w:p w14:paraId="29F85DA4" w14:textId="77777777" w:rsidR="00F80060" w:rsidRPr="00653ACB" w:rsidRDefault="00F80060" w:rsidP="003E5BCB">
      <w:pPr>
        <w:pStyle w:val="Textoindependiente"/>
        <w:kinsoku w:val="0"/>
        <w:overflowPunct w:val="0"/>
        <w:ind w:left="0"/>
        <w:jc w:val="both"/>
        <w:rPr>
          <w:color w:val="000000" w:themeColor="text1"/>
          <w:lang w:val="en-GB"/>
        </w:rPr>
      </w:pPr>
    </w:p>
    <w:p w14:paraId="382D20C4" w14:textId="7A3FEE66" w:rsidR="00827BAD" w:rsidRPr="00653ACB" w:rsidRDefault="00827BAD" w:rsidP="003E5BCB">
      <w:pPr>
        <w:pStyle w:val="Textoindependiente"/>
        <w:kinsoku w:val="0"/>
        <w:overflowPunct w:val="0"/>
        <w:ind w:left="0"/>
        <w:jc w:val="both"/>
        <w:rPr>
          <w:color w:val="000000" w:themeColor="text1"/>
          <w:lang w:val="en-GB"/>
        </w:rPr>
      </w:pPr>
      <w:r w:rsidRPr="00653ACB">
        <w:rPr>
          <w:color w:val="000000" w:themeColor="text1"/>
          <w:lang w:val="en-GB"/>
        </w:rPr>
        <w:t xml:space="preserve">Access Rights to </w:t>
      </w:r>
      <w:r w:rsidR="003E5BCB" w:rsidRPr="00653ACB">
        <w:rPr>
          <w:color w:val="000000" w:themeColor="text1"/>
          <w:lang w:val="en-GB"/>
        </w:rPr>
        <w:t xml:space="preserve">the </w:t>
      </w:r>
      <w:r w:rsidR="00C838B8" w:rsidRPr="00653ACB">
        <w:rPr>
          <w:color w:val="000000" w:themeColor="text1"/>
          <w:lang w:val="en-GB"/>
        </w:rPr>
        <w:t xml:space="preserve">Contribution´s </w:t>
      </w:r>
      <w:r w:rsidRPr="00653ACB">
        <w:rPr>
          <w:color w:val="000000" w:themeColor="text1"/>
          <w:lang w:val="en-GB"/>
        </w:rPr>
        <w:t xml:space="preserve">Results which are changes or additions to the </w:t>
      </w:r>
      <w:r w:rsidR="00101F95" w:rsidRPr="00653ACB">
        <w:rPr>
          <w:color w:val="000000" w:themeColor="text1"/>
          <w:lang w:val="en-GB"/>
        </w:rPr>
        <w:t>a</w:t>
      </w:r>
      <w:r w:rsidR="009373DA" w:rsidRPr="00653ACB">
        <w:rPr>
          <w:color w:val="000000" w:themeColor="text1"/>
          <w:lang w:val="en-GB"/>
        </w:rPr>
        <w:t>erOS</w:t>
      </w:r>
      <w:r w:rsidR="00101F95" w:rsidRPr="00653ACB">
        <w:rPr>
          <w:color w:val="000000" w:themeColor="text1"/>
          <w:lang w:val="en-GB"/>
        </w:rPr>
        <w:t xml:space="preserve"> s</w:t>
      </w:r>
      <w:r w:rsidRPr="00653ACB">
        <w:rPr>
          <w:color w:val="000000" w:themeColor="text1"/>
          <w:lang w:val="en-GB"/>
        </w:rPr>
        <w:t>olution, if Needed for Exploitation of a Party's own Results</w:t>
      </w:r>
      <w:r w:rsidR="00802D5F" w:rsidRPr="00653ACB">
        <w:rPr>
          <w:color w:val="000000" w:themeColor="text1"/>
          <w:lang w:val="en-GB"/>
        </w:rPr>
        <w:t>,</w:t>
      </w:r>
      <w:r w:rsidRPr="00653ACB">
        <w:rPr>
          <w:color w:val="000000" w:themeColor="text1"/>
          <w:lang w:val="en-GB"/>
        </w:rPr>
        <w:t xml:space="preserve"> shall be granted </w:t>
      </w:r>
      <w:r w:rsidR="00802D5F" w:rsidRPr="00653ACB">
        <w:rPr>
          <w:color w:val="000000" w:themeColor="text1"/>
          <w:lang w:val="en-GB"/>
        </w:rPr>
        <w:t>on a royalty-free basis</w:t>
      </w:r>
      <w:r w:rsidRPr="00653ACB">
        <w:rPr>
          <w:color w:val="000000" w:themeColor="text1"/>
          <w:lang w:val="en-GB"/>
        </w:rPr>
        <w:t xml:space="preserve"> and subject to the terms of the open source license under which such Results were released.</w:t>
      </w:r>
    </w:p>
    <w:p w14:paraId="364EBDEB" w14:textId="77777777" w:rsidR="00827BAD" w:rsidRPr="00653ACB" w:rsidRDefault="00827BAD" w:rsidP="003E5BCB">
      <w:pPr>
        <w:pStyle w:val="Textoindependiente"/>
        <w:kinsoku w:val="0"/>
        <w:overflowPunct w:val="0"/>
        <w:ind w:left="0"/>
        <w:jc w:val="both"/>
        <w:rPr>
          <w:color w:val="000000" w:themeColor="text1"/>
          <w:lang w:val="en-GB"/>
        </w:rPr>
      </w:pPr>
    </w:p>
    <w:p w14:paraId="05D8BB7D" w14:textId="77777777" w:rsidR="00F80060" w:rsidRPr="00653ACB" w:rsidRDefault="00F80060" w:rsidP="003E5BCB">
      <w:pPr>
        <w:pStyle w:val="Textoindependiente"/>
        <w:kinsoku w:val="0"/>
        <w:overflowPunct w:val="0"/>
        <w:ind w:left="0"/>
        <w:jc w:val="both"/>
        <w:rPr>
          <w:color w:val="000000" w:themeColor="text1"/>
          <w:lang w:val="en-GB"/>
        </w:rPr>
      </w:pPr>
      <w:r w:rsidRPr="00653ACB">
        <w:rPr>
          <w:color w:val="000000" w:themeColor="text1"/>
          <w:lang w:val="en-GB"/>
        </w:rPr>
        <w:t>Access rights to Results for internal research activities shall be granted on a royalty-free basis.</w:t>
      </w:r>
    </w:p>
    <w:p w14:paraId="669D5917" w14:textId="77777777" w:rsidR="00536F47" w:rsidRPr="00653ACB" w:rsidRDefault="00536F47" w:rsidP="00AD15E3">
      <w:pPr>
        <w:pStyle w:val="Textoindependiente"/>
        <w:kinsoku w:val="0"/>
        <w:overflowPunct w:val="0"/>
        <w:spacing w:before="2"/>
        <w:jc w:val="both"/>
        <w:rPr>
          <w:color w:val="000000" w:themeColor="text1"/>
          <w:lang w:val="en-GB"/>
        </w:rPr>
      </w:pPr>
    </w:p>
    <w:p w14:paraId="3D6FA76A" w14:textId="0DFF24ED" w:rsidR="00836D93" w:rsidRPr="00653ACB" w:rsidRDefault="00101F95" w:rsidP="00836D93">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9.6</w:t>
      </w:r>
      <w:r w:rsidR="00836D93" w:rsidRPr="00653ACB">
        <w:rPr>
          <w:b/>
          <w:bCs/>
          <w:color w:val="000000" w:themeColor="text1"/>
          <w:spacing w:val="-1"/>
          <w:lang w:val="en-GB"/>
        </w:rPr>
        <w:t xml:space="preserve"> </w:t>
      </w:r>
      <w:r w:rsidR="00836D93" w:rsidRPr="00653ACB">
        <w:rPr>
          <w:b/>
          <w:bCs/>
          <w:color w:val="000000" w:themeColor="text1"/>
          <w:spacing w:val="-1"/>
          <w:lang w:val="en-GB"/>
        </w:rPr>
        <w:tab/>
        <w:t>Specific provisions for Access rights to software</w:t>
      </w:r>
    </w:p>
    <w:p w14:paraId="7F766219" w14:textId="77777777" w:rsidR="00836D93" w:rsidRPr="00653ACB" w:rsidRDefault="00836D93" w:rsidP="00836D93">
      <w:pPr>
        <w:pStyle w:val="Textoindependiente"/>
        <w:kinsoku w:val="0"/>
        <w:overflowPunct w:val="0"/>
        <w:ind w:left="120"/>
        <w:jc w:val="both"/>
        <w:rPr>
          <w:color w:val="000000" w:themeColor="text1"/>
          <w:lang w:val="en-GB"/>
        </w:rPr>
      </w:pPr>
    </w:p>
    <w:p w14:paraId="7B9E5C0E" w14:textId="7B538950" w:rsidR="006F7C31" w:rsidRPr="00653ACB" w:rsidRDefault="00101F95" w:rsidP="006F7C31">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w:t>
      </w:r>
      <w:r w:rsidR="006F7C31" w:rsidRPr="00653ACB">
        <w:rPr>
          <w:b/>
          <w:bCs/>
          <w:color w:val="000000" w:themeColor="text1"/>
          <w:spacing w:val="-1"/>
          <w:lang w:val="en-GB"/>
        </w:rPr>
        <w:t>.</w:t>
      </w:r>
      <w:r w:rsidRPr="00653ACB">
        <w:rPr>
          <w:b/>
          <w:bCs/>
          <w:color w:val="000000" w:themeColor="text1"/>
          <w:spacing w:val="-1"/>
          <w:lang w:val="en-GB"/>
        </w:rPr>
        <w:t>6</w:t>
      </w:r>
      <w:r w:rsidR="006F7C31" w:rsidRPr="00653ACB">
        <w:rPr>
          <w:b/>
          <w:bCs/>
          <w:color w:val="000000" w:themeColor="text1"/>
          <w:spacing w:val="-1"/>
          <w:lang w:val="en-GB"/>
        </w:rPr>
        <w:t xml:space="preserve">.1 </w:t>
      </w:r>
      <w:r w:rsidR="006F7C31" w:rsidRPr="00653ACB">
        <w:rPr>
          <w:b/>
          <w:bCs/>
          <w:color w:val="000000" w:themeColor="text1"/>
          <w:spacing w:val="-1"/>
          <w:lang w:val="en-GB"/>
        </w:rPr>
        <w:tab/>
        <w:t>Definitions relating to software</w:t>
      </w:r>
    </w:p>
    <w:p w14:paraId="053E7269" w14:textId="77777777" w:rsidR="006F7C31" w:rsidRPr="00653ACB" w:rsidRDefault="006F7C31" w:rsidP="00334D26">
      <w:pPr>
        <w:pStyle w:val="Textoindependiente"/>
        <w:kinsoku w:val="0"/>
        <w:overflowPunct w:val="0"/>
        <w:ind w:left="0"/>
        <w:jc w:val="both"/>
        <w:rPr>
          <w:color w:val="000000" w:themeColor="text1"/>
          <w:lang w:val="en-GB"/>
        </w:rPr>
      </w:pPr>
    </w:p>
    <w:p w14:paraId="47B7DA38" w14:textId="77777777" w:rsidR="00836D93" w:rsidRPr="00653ACB" w:rsidRDefault="006F7C31" w:rsidP="006F7C31">
      <w:pPr>
        <w:pStyle w:val="Textoindependiente"/>
        <w:kinsoku w:val="0"/>
        <w:overflowPunct w:val="0"/>
        <w:spacing w:before="2"/>
        <w:ind w:left="0"/>
        <w:jc w:val="both"/>
        <w:rPr>
          <w:color w:val="000000" w:themeColor="text1"/>
          <w:lang w:val="en-GB"/>
        </w:rPr>
      </w:pPr>
      <w:r w:rsidRPr="00653ACB">
        <w:rPr>
          <w:color w:val="000000" w:themeColor="text1"/>
          <w:lang w:val="en-GB"/>
        </w:rPr>
        <w:t>‘Application Programming Interface’ means the application programming interface materials and related documentation containing all data and information to allow skilled Software developers to create Software interfaces that interface or interact with other specified Software.</w:t>
      </w:r>
    </w:p>
    <w:p w14:paraId="733B7965" w14:textId="77777777" w:rsidR="006F7C31" w:rsidRPr="00653ACB" w:rsidRDefault="006F7C31" w:rsidP="006F7C31">
      <w:pPr>
        <w:pStyle w:val="Textoindependiente"/>
        <w:kinsoku w:val="0"/>
        <w:overflowPunct w:val="0"/>
        <w:spacing w:before="2"/>
        <w:ind w:left="0"/>
        <w:jc w:val="both"/>
        <w:rPr>
          <w:color w:val="000000" w:themeColor="text1"/>
          <w:lang w:val="en-GB"/>
        </w:rPr>
      </w:pPr>
    </w:p>
    <w:p w14:paraId="4BAD1CD7" w14:textId="77777777" w:rsidR="006F7C31" w:rsidRPr="00653ACB" w:rsidRDefault="006F7C31" w:rsidP="006F7C31">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‘Object Code’ means software in machine-readable, compiled and/or executable form including, but not limited to, byte code form and in form of machine-readable libraries used for linking procedures and functions to other software. </w:t>
      </w:r>
    </w:p>
    <w:p w14:paraId="4B383567" w14:textId="77777777" w:rsidR="006F7C31" w:rsidRPr="00653ACB" w:rsidRDefault="006F7C31" w:rsidP="006F7C31">
      <w:pPr>
        <w:pStyle w:val="Textoindependiente"/>
        <w:kinsoku w:val="0"/>
        <w:overflowPunct w:val="0"/>
        <w:spacing w:before="2"/>
        <w:ind w:left="0"/>
        <w:jc w:val="both"/>
        <w:rPr>
          <w:color w:val="000000" w:themeColor="text1"/>
          <w:lang w:val="en-GB"/>
        </w:rPr>
      </w:pPr>
    </w:p>
    <w:p w14:paraId="46658D54" w14:textId="77777777" w:rsidR="006F7C31" w:rsidRPr="00653ACB" w:rsidRDefault="006F7C31" w:rsidP="006F7C31">
      <w:pPr>
        <w:pStyle w:val="Textoindependiente"/>
        <w:kinsoku w:val="0"/>
        <w:overflowPunct w:val="0"/>
        <w:spacing w:before="2"/>
        <w:ind w:left="0"/>
        <w:jc w:val="both"/>
        <w:rPr>
          <w:color w:val="000000" w:themeColor="text1"/>
          <w:lang w:val="en-GB"/>
        </w:rPr>
      </w:pPr>
      <w:r w:rsidRPr="00653ACB">
        <w:rPr>
          <w:color w:val="000000" w:themeColor="text1"/>
          <w:lang w:val="en-GB"/>
        </w:rPr>
        <w:t>‘Software Documentation’ means software information, being technical information used, or useful in, or relating to the design, development, use or maintenance of any version of a software programme.</w:t>
      </w:r>
    </w:p>
    <w:p w14:paraId="40EBB259" w14:textId="77777777" w:rsidR="006F7C31" w:rsidRPr="00653ACB" w:rsidRDefault="006F7C31" w:rsidP="006F7C31">
      <w:pPr>
        <w:pStyle w:val="Textoindependiente"/>
        <w:kinsoku w:val="0"/>
        <w:overflowPunct w:val="0"/>
        <w:spacing w:before="2"/>
        <w:ind w:left="0"/>
        <w:jc w:val="both"/>
        <w:rPr>
          <w:color w:val="000000" w:themeColor="text1"/>
          <w:lang w:val="en-GB"/>
        </w:rPr>
      </w:pPr>
    </w:p>
    <w:p w14:paraId="2D25CA36" w14:textId="77777777" w:rsidR="006F7C31" w:rsidRPr="00653ACB" w:rsidRDefault="006F7C31" w:rsidP="006F7C31">
      <w:pPr>
        <w:pStyle w:val="Textoindependiente"/>
        <w:kinsoku w:val="0"/>
        <w:overflowPunct w:val="0"/>
        <w:spacing w:before="2"/>
        <w:ind w:left="0"/>
        <w:jc w:val="both"/>
        <w:rPr>
          <w:color w:val="000000" w:themeColor="text1"/>
          <w:lang w:val="en-GB"/>
        </w:rPr>
      </w:pPr>
      <w:r w:rsidRPr="00653ACB">
        <w:rPr>
          <w:color w:val="000000" w:themeColor="text1"/>
          <w:lang w:val="en-GB"/>
        </w:rPr>
        <w:t>‘Source Code’ means software in human readable form normally used to make modifications to it including, but not limited to, comments and procedural code such as job control language and scripts to control compilation and installation.</w:t>
      </w:r>
    </w:p>
    <w:p w14:paraId="1DCB5734" w14:textId="77777777" w:rsidR="006F7C31" w:rsidRPr="00653ACB" w:rsidRDefault="006F7C31" w:rsidP="006F7C31">
      <w:pPr>
        <w:pStyle w:val="Textoindependiente"/>
        <w:kinsoku w:val="0"/>
        <w:overflowPunct w:val="0"/>
        <w:spacing w:before="2"/>
        <w:ind w:left="0"/>
        <w:jc w:val="both"/>
        <w:rPr>
          <w:color w:val="000000" w:themeColor="text1"/>
          <w:lang w:val="en-GB"/>
        </w:rPr>
      </w:pPr>
    </w:p>
    <w:p w14:paraId="1CDD3AB6" w14:textId="12DF3BBC" w:rsidR="006F7C31" w:rsidRPr="00653ACB" w:rsidRDefault="00101F95" w:rsidP="006F7C31">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9.6</w:t>
      </w:r>
      <w:r w:rsidR="006F7C31" w:rsidRPr="00653ACB">
        <w:rPr>
          <w:b/>
          <w:bCs/>
          <w:color w:val="000000" w:themeColor="text1"/>
          <w:spacing w:val="-1"/>
          <w:lang w:val="en-GB"/>
        </w:rPr>
        <w:t xml:space="preserve">.2 </w:t>
      </w:r>
      <w:r w:rsidR="006F7C31" w:rsidRPr="00653ACB">
        <w:rPr>
          <w:b/>
          <w:bCs/>
          <w:color w:val="000000" w:themeColor="text1"/>
          <w:spacing w:val="-1"/>
          <w:lang w:val="en-GB"/>
        </w:rPr>
        <w:tab/>
        <w:t>General Principles</w:t>
      </w:r>
    </w:p>
    <w:p w14:paraId="6E222345" w14:textId="77777777" w:rsidR="006F7C31" w:rsidRPr="00653ACB" w:rsidRDefault="006F7C31" w:rsidP="006F7C31">
      <w:pPr>
        <w:pStyle w:val="Textoindependiente"/>
        <w:kinsoku w:val="0"/>
        <w:overflowPunct w:val="0"/>
        <w:ind w:left="0"/>
        <w:jc w:val="both"/>
        <w:rPr>
          <w:color w:val="000000" w:themeColor="text1"/>
          <w:lang w:val="en-GB"/>
        </w:rPr>
      </w:pPr>
    </w:p>
    <w:p w14:paraId="2EAFEF06" w14:textId="2C7DF9A0" w:rsidR="006F7C31" w:rsidRPr="00653ACB" w:rsidRDefault="006F7C31" w:rsidP="006F7C31">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For the avoidance of doubt, the general provisions for Access Rights provided for in this Article </w:t>
      </w:r>
      <w:r w:rsidR="00101F95" w:rsidRPr="00653ACB">
        <w:rPr>
          <w:color w:val="000000" w:themeColor="text1"/>
          <w:lang w:val="en-GB"/>
        </w:rPr>
        <w:t>9</w:t>
      </w:r>
      <w:r w:rsidRPr="00653ACB">
        <w:rPr>
          <w:color w:val="000000" w:themeColor="text1"/>
          <w:lang w:val="en-GB"/>
        </w:rPr>
        <w:t xml:space="preserve"> are applicable also to Software as far as not modified by this Article </w:t>
      </w:r>
      <w:r w:rsidR="00101F95" w:rsidRPr="00653ACB">
        <w:rPr>
          <w:color w:val="000000" w:themeColor="text1"/>
          <w:lang w:val="en-GB"/>
        </w:rPr>
        <w:t>9.6</w:t>
      </w:r>
      <w:r w:rsidR="008D7F67" w:rsidRPr="00653ACB">
        <w:rPr>
          <w:color w:val="000000" w:themeColor="text1"/>
          <w:lang w:val="en-GB"/>
        </w:rPr>
        <w:t>.</w:t>
      </w:r>
    </w:p>
    <w:p w14:paraId="2E7194D2" w14:textId="77777777" w:rsidR="008D7F67" w:rsidRPr="00653ACB" w:rsidRDefault="008D7F67" w:rsidP="006F7C31">
      <w:pPr>
        <w:pStyle w:val="Textoindependiente"/>
        <w:kinsoku w:val="0"/>
        <w:overflowPunct w:val="0"/>
        <w:spacing w:before="2"/>
        <w:ind w:left="0"/>
        <w:jc w:val="both"/>
        <w:rPr>
          <w:color w:val="000000" w:themeColor="text1"/>
          <w:lang w:val="en-GB"/>
        </w:rPr>
      </w:pPr>
    </w:p>
    <w:p w14:paraId="5666F562" w14:textId="77777777" w:rsidR="00992820" w:rsidRPr="00653ACB" w:rsidRDefault="00992820" w:rsidP="00992820">
      <w:pPr>
        <w:pStyle w:val="Textoindependiente"/>
        <w:kinsoku w:val="0"/>
        <w:overflowPunct w:val="0"/>
        <w:spacing w:before="2"/>
        <w:ind w:left="0"/>
        <w:jc w:val="both"/>
        <w:rPr>
          <w:color w:val="000000" w:themeColor="text1"/>
          <w:lang w:val="en-GB"/>
        </w:rPr>
      </w:pPr>
      <w:r w:rsidRPr="00653ACB">
        <w:rPr>
          <w:color w:val="000000" w:themeColor="text1"/>
          <w:lang w:val="en-GB"/>
        </w:rPr>
        <w:t>In case of software components released as open source, the terms of the open source license shall take precedence over any regulation regarding access to software listed below.</w:t>
      </w:r>
    </w:p>
    <w:p w14:paraId="46E09A2D" w14:textId="77777777" w:rsidR="006F7C31" w:rsidRPr="00653ACB" w:rsidRDefault="006F7C31" w:rsidP="006F7C31">
      <w:pPr>
        <w:pStyle w:val="Textoindependiente"/>
        <w:kinsoku w:val="0"/>
        <w:overflowPunct w:val="0"/>
        <w:spacing w:before="2"/>
        <w:ind w:left="0"/>
        <w:jc w:val="both"/>
        <w:rPr>
          <w:color w:val="000000" w:themeColor="text1"/>
          <w:lang w:val="en-GB"/>
        </w:rPr>
      </w:pPr>
    </w:p>
    <w:p w14:paraId="31878791" w14:textId="77777777" w:rsidR="006F7C31" w:rsidRPr="00653ACB" w:rsidRDefault="006F7C31" w:rsidP="006F7C31">
      <w:pPr>
        <w:pStyle w:val="Textoindependiente"/>
        <w:kinsoku w:val="0"/>
        <w:overflowPunct w:val="0"/>
        <w:spacing w:before="2"/>
        <w:ind w:left="0"/>
        <w:jc w:val="both"/>
        <w:rPr>
          <w:color w:val="000000" w:themeColor="text1"/>
          <w:lang w:val="en-GB"/>
        </w:rPr>
      </w:pPr>
      <w:r w:rsidRPr="00653ACB">
        <w:rPr>
          <w:color w:val="000000" w:themeColor="text1"/>
          <w:lang w:val="en-GB"/>
        </w:rPr>
        <w:t>Parties’ Access Rights to Software do not include any right to receive Source Code or Object Code ported to a certain hardware platform or any right to receive Source Code, Object Code or respective Software Documentation in any particular form or detail, but only as available from the Party granting the Access Rights.</w:t>
      </w:r>
    </w:p>
    <w:p w14:paraId="376889A3" w14:textId="77777777" w:rsidR="006F7C31" w:rsidRPr="00653ACB" w:rsidRDefault="006F7C31" w:rsidP="006F7C31">
      <w:pPr>
        <w:pStyle w:val="Textoindependiente"/>
        <w:kinsoku w:val="0"/>
        <w:overflowPunct w:val="0"/>
        <w:spacing w:before="2"/>
        <w:ind w:left="0"/>
        <w:jc w:val="both"/>
        <w:rPr>
          <w:color w:val="000000" w:themeColor="text1"/>
          <w:lang w:val="en-GB"/>
        </w:rPr>
      </w:pPr>
    </w:p>
    <w:p w14:paraId="40750263" w14:textId="1038C146" w:rsidR="006F7C31" w:rsidRPr="00653ACB" w:rsidRDefault="00101F95" w:rsidP="006F7C31">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9.6</w:t>
      </w:r>
      <w:r w:rsidR="006F7C31" w:rsidRPr="00653ACB">
        <w:rPr>
          <w:b/>
          <w:bCs/>
          <w:color w:val="000000" w:themeColor="text1"/>
          <w:spacing w:val="-1"/>
          <w:lang w:val="en-GB"/>
        </w:rPr>
        <w:t xml:space="preserve">.3 </w:t>
      </w:r>
      <w:r w:rsidR="006F7C31" w:rsidRPr="00653ACB">
        <w:rPr>
          <w:b/>
          <w:bCs/>
          <w:color w:val="000000" w:themeColor="text1"/>
          <w:spacing w:val="-1"/>
          <w:lang w:val="en-GB"/>
        </w:rPr>
        <w:tab/>
        <w:t>Access to software</w:t>
      </w:r>
    </w:p>
    <w:p w14:paraId="63E97770" w14:textId="77777777" w:rsidR="006F7C31" w:rsidRPr="00653ACB" w:rsidRDefault="006F7C31" w:rsidP="006F7C31">
      <w:pPr>
        <w:pStyle w:val="Textoindependiente"/>
        <w:kinsoku w:val="0"/>
        <w:overflowPunct w:val="0"/>
        <w:ind w:left="0"/>
        <w:jc w:val="both"/>
        <w:rPr>
          <w:color w:val="000000" w:themeColor="text1"/>
          <w:lang w:val="en-GB"/>
        </w:rPr>
      </w:pPr>
    </w:p>
    <w:p w14:paraId="0E97FDF9" w14:textId="77777777" w:rsidR="008515F2" w:rsidRPr="00653ACB" w:rsidRDefault="008515F2" w:rsidP="008515F2">
      <w:pPr>
        <w:pStyle w:val="Textoindependiente"/>
        <w:kinsoku w:val="0"/>
        <w:overflowPunct w:val="0"/>
        <w:spacing w:before="2"/>
        <w:ind w:left="0"/>
        <w:jc w:val="both"/>
        <w:rPr>
          <w:color w:val="000000" w:themeColor="text1"/>
          <w:lang w:val="en-GB"/>
        </w:rPr>
      </w:pPr>
      <w:r w:rsidRPr="00653ACB">
        <w:rPr>
          <w:color w:val="000000" w:themeColor="text1"/>
          <w:lang w:val="en-GB"/>
        </w:rPr>
        <w:t>Access Rights to Software shall comprise:</w:t>
      </w:r>
    </w:p>
    <w:p w14:paraId="77F6FDB7" w14:textId="77777777" w:rsidR="008515F2" w:rsidRPr="00653ACB" w:rsidRDefault="008515F2" w:rsidP="006369E4">
      <w:pPr>
        <w:pStyle w:val="Textoindependiente"/>
        <w:numPr>
          <w:ilvl w:val="0"/>
          <w:numId w:val="11"/>
        </w:numPr>
        <w:kinsoku w:val="0"/>
        <w:overflowPunct w:val="0"/>
        <w:spacing w:before="120"/>
        <w:ind w:left="714" w:hanging="357"/>
        <w:jc w:val="both"/>
        <w:rPr>
          <w:color w:val="000000" w:themeColor="text1"/>
          <w:lang w:val="en-GB"/>
        </w:rPr>
      </w:pPr>
      <w:r w:rsidRPr="00653ACB">
        <w:rPr>
          <w:color w:val="000000" w:themeColor="text1"/>
          <w:lang w:val="en-GB"/>
        </w:rPr>
        <w:t xml:space="preserve">Access to the Object Code; and, </w:t>
      </w:r>
    </w:p>
    <w:p w14:paraId="59704187" w14:textId="77777777" w:rsidR="008515F2" w:rsidRPr="00653ACB" w:rsidRDefault="008515F2" w:rsidP="006369E4">
      <w:pPr>
        <w:pStyle w:val="Textoindependiente"/>
        <w:numPr>
          <w:ilvl w:val="0"/>
          <w:numId w:val="11"/>
        </w:numPr>
        <w:kinsoku w:val="0"/>
        <w:overflowPunct w:val="0"/>
        <w:spacing w:before="120"/>
        <w:ind w:left="714" w:hanging="357"/>
        <w:jc w:val="both"/>
        <w:rPr>
          <w:color w:val="000000" w:themeColor="text1"/>
          <w:lang w:val="en-GB"/>
        </w:rPr>
      </w:pPr>
      <w:r w:rsidRPr="00653ACB">
        <w:rPr>
          <w:color w:val="000000" w:themeColor="text1"/>
          <w:lang w:val="en-GB"/>
        </w:rPr>
        <w:t xml:space="preserve">where normal use of such an Object Code requires an Application Programming Interface (hereafter API), Access to the Object Code and such an API; and, </w:t>
      </w:r>
    </w:p>
    <w:p w14:paraId="428EAF2F" w14:textId="77777777" w:rsidR="006F7C31" w:rsidRPr="00653ACB" w:rsidRDefault="008515F2" w:rsidP="006369E4">
      <w:pPr>
        <w:pStyle w:val="Textoindependiente"/>
        <w:numPr>
          <w:ilvl w:val="0"/>
          <w:numId w:val="11"/>
        </w:numPr>
        <w:kinsoku w:val="0"/>
        <w:overflowPunct w:val="0"/>
        <w:spacing w:before="120"/>
        <w:ind w:left="714" w:hanging="357"/>
        <w:jc w:val="both"/>
        <w:rPr>
          <w:color w:val="000000" w:themeColor="text1"/>
          <w:lang w:val="en-GB"/>
        </w:rPr>
      </w:pPr>
      <w:r w:rsidRPr="00653ACB">
        <w:rPr>
          <w:color w:val="000000" w:themeColor="text1"/>
          <w:lang w:val="en-GB"/>
        </w:rPr>
        <w:t>if a Party can show that the execution of its tasks or the Exploitation of its own Results is technically or legally impossible without Access to the Source Code, Access to the Source Code to the extent necessary.</w:t>
      </w:r>
    </w:p>
    <w:p w14:paraId="76E3816D" w14:textId="77777777" w:rsidR="008515F2" w:rsidRPr="00653ACB" w:rsidRDefault="008515F2" w:rsidP="008515F2">
      <w:pPr>
        <w:pStyle w:val="Textoindependiente"/>
        <w:kinsoku w:val="0"/>
        <w:overflowPunct w:val="0"/>
        <w:spacing w:before="2"/>
        <w:ind w:left="0"/>
        <w:jc w:val="both"/>
        <w:rPr>
          <w:color w:val="000000" w:themeColor="text1"/>
          <w:lang w:val="en-GB"/>
        </w:rPr>
      </w:pPr>
    </w:p>
    <w:p w14:paraId="10E92D42" w14:textId="77777777" w:rsidR="008515F2" w:rsidRPr="00653ACB" w:rsidRDefault="008515F2" w:rsidP="008515F2">
      <w:pPr>
        <w:pStyle w:val="Textoindependiente"/>
        <w:kinsoku w:val="0"/>
        <w:overflowPunct w:val="0"/>
        <w:spacing w:before="2"/>
        <w:ind w:left="0"/>
        <w:jc w:val="both"/>
        <w:rPr>
          <w:color w:val="000000" w:themeColor="text1"/>
          <w:lang w:val="en-GB"/>
        </w:rPr>
      </w:pPr>
      <w:r w:rsidRPr="00653ACB">
        <w:rPr>
          <w:color w:val="000000" w:themeColor="text1"/>
          <w:lang w:val="en-GB"/>
        </w:rPr>
        <w:t>Background shall only be provided in Object Code unless otherwise agreed between the Parties concerned.</w:t>
      </w:r>
    </w:p>
    <w:p w14:paraId="5C79FDCA" w14:textId="77777777" w:rsidR="006F7C31" w:rsidRPr="00653ACB" w:rsidRDefault="006F7C31" w:rsidP="006F7C31">
      <w:pPr>
        <w:pStyle w:val="Textoindependiente"/>
        <w:kinsoku w:val="0"/>
        <w:overflowPunct w:val="0"/>
        <w:spacing w:before="2"/>
        <w:jc w:val="both"/>
        <w:rPr>
          <w:color w:val="000000" w:themeColor="text1"/>
          <w:lang w:val="en-GB"/>
        </w:rPr>
      </w:pPr>
    </w:p>
    <w:p w14:paraId="4F0A0CCB" w14:textId="77777777" w:rsidR="007142AA" w:rsidRPr="00653ACB" w:rsidRDefault="007142AA" w:rsidP="006F7C31">
      <w:pPr>
        <w:pStyle w:val="Textoindependiente"/>
        <w:kinsoku w:val="0"/>
        <w:overflowPunct w:val="0"/>
        <w:spacing w:before="2"/>
        <w:jc w:val="both"/>
        <w:rPr>
          <w:color w:val="000000" w:themeColor="text1"/>
          <w:lang w:val="en-GB"/>
        </w:rPr>
      </w:pPr>
    </w:p>
    <w:p w14:paraId="4F999C7D" w14:textId="5E3194DD" w:rsidR="007142AA" w:rsidRPr="00653ACB" w:rsidRDefault="00101F95" w:rsidP="007142AA">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9.7</w:t>
      </w:r>
      <w:r w:rsidR="007142AA" w:rsidRPr="00653ACB">
        <w:rPr>
          <w:b/>
          <w:bCs/>
          <w:color w:val="000000" w:themeColor="text1"/>
          <w:spacing w:val="-1"/>
          <w:lang w:val="en-GB"/>
        </w:rPr>
        <w:tab/>
      </w:r>
      <w:r w:rsidR="00A00F1A" w:rsidRPr="00653ACB">
        <w:rPr>
          <w:b/>
          <w:bCs/>
          <w:color w:val="000000" w:themeColor="text1"/>
          <w:spacing w:val="-1"/>
          <w:lang w:val="en-GB"/>
        </w:rPr>
        <w:t>Ownership of results</w:t>
      </w:r>
    </w:p>
    <w:p w14:paraId="531551F5" w14:textId="77777777" w:rsidR="007142AA" w:rsidRPr="00653ACB" w:rsidRDefault="007142AA" w:rsidP="007142AA">
      <w:pPr>
        <w:pStyle w:val="Textoindependiente"/>
        <w:kinsoku w:val="0"/>
        <w:overflowPunct w:val="0"/>
        <w:ind w:left="120"/>
        <w:jc w:val="both"/>
        <w:rPr>
          <w:color w:val="000000" w:themeColor="text1"/>
          <w:lang w:val="en-GB"/>
        </w:rPr>
      </w:pPr>
    </w:p>
    <w:p w14:paraId="73F60914" w14:textId="101C2331" w:rsidR="007142AA" w:rsidRPr="00653ACB" w:rsidRDefault="00130B99" w:rsidP="00130B99">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Contribution´s Results, including changes or additions to the </w:t>
      </w:r>
      <w:r w:rsidR="00101F95"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Solution, generated by the Third Party </w:t>
      </w:r>
      <w:r w:rsidR="00101F95" w:rsidRPr="00653ACB">
        <w:rPr>
          <w:color w:val="000000" w:themeColor="text1"/>
          <w:lang w:val="en-GB"/>
        </w:rPr>
        <w:t xml:space="preserve">using </w:t>
      </w:r>
      <w:r w:rsidRPr="00653ACB">
        <w:rPr>
          <w:color w:val="000000" w:themeColor="text1"/>
          <w:lang w:val="en-GB"/>
        </w:rPr>
        <w:t xml:space="preserve">the </w:t>
      </w:r>
      <w:r w:rsidR="00101F95"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Solution shall be owned by the Third Party</w:t>
      </w:r>
      <w:r w:rsidR="00472CF1" w:rsidRPr="00653ACB">
        <w:rPr>
          <w:color w:val="000000" w:themeColor="text1"/>
          <w:lang w:val="en-GB"/>
        </w:rPr>
        <w:t xml:space="preserve">, without </w:t>
      </w:r>
      <w:r w:rsidR="005445E7" w:rsidRPr="00653ACB">
        <w:rPr>
          <w:color w:val="000000" w:themeColor="text1"/>
          <w:lang w:val="en-GB"/>
        </w:rPr>
        <w:t>prejudice</w:t>
      </w:r>
      <w:r w:rsidR="00472CF1" w:rsidRPr="00653ACB">
        <w:rPr>
          <w:color w:val="000000" w:themeColor="text1"/>
          <w:lang w:val="en-GB"/>
        </w:rPr>
        <w:t xml:space="preserve"> of the rights of the Coordinator and the</w:t>
      </w:r>
      <w:r w:rsidR="002C1CE1" w:rsidRPr="00653ACB">
        <w:rPr>
          <w:color w:val="000000" w:themeColor="text1"/>
          <w:lang w:val="en-GB"/>
        </w:rPr>
        <w:t xml:space="preserve"> rest of</w:t>
      </w:r>
      <w:r w:rsidR="00472CF1" w:rsidRPr="00653ACB">
        <w:rPr>
          <w:color w:val="000000" w:themeColor="text1"/>
          <w:lang w:val="en-GB"/>
        </w:rPr>
        <w:t xml:space="preserve"> members of the </w:t>
      </w:r>
      <w:r w:rsidR="00101F95" w:rsidRPr="00653ACB">
        <w:rPr>
          <w:color w:val="000000" w:themeColor="text1"/>
          <w:lang w:val="en-GB"/>
        </w:rPr>
        <w:t>a</w:t>
      </w:r>
      <w:r w:rsidR="009373DA" w:rsidRPr="00653ACB">
        <w:rPr>
          <w:color w:val="000000" w:themeColor="text1"/>
          <w:lang w:val="en-GB"/>
        </w:rPr>
        <w:t>erOS</w:t>
      </w:r>
      <w:r w:rsidR="00472CF1" w:rsidRPr="00653ACB">
        <w:rPr>
          <w:color w:val="000000" w:themeColor="text1"/>
          <w:lang w:val="en-GB"/>
        </w:rPr>
        <w:t xml:space="preserve"> Consortium under Article</w:t>
      </w:r>
      <w:r w:rsidR="00B15BAC" w:rsidRPr="00653ACB">
        <w:rPr>
          <w:color w:val="000000" w:themeColor="text1"/>
          <w:lang w:val="en-GB"/>
        </w:rPr>
        <w:t xml:space="preserve">s </w:t>
      </w:r>
      <w:r w:rsidR="00101F95" w:rsidRPr="00653ACB">
        <w:rPr>
          <w:color w:val="000000" w:themeColor="text1"/>
          <w:lang w:val="en-GB"/>
        </w:rPr>
        <w:t>9</w:t>
      </w:r>
      <w:r w:rsidR="00B15BAC" w:rsidRPr="00653ACB">
        <w:rPr>
          <w:color w:val="000000" w:themeColor="text1"/>
          <w:lang w:val="en-GB"/>
        </w:rPr>
        <w:t>.3 and</w:t>
      </w:r>
      <w:r w:rsidR="00472CF1" w:rsidRPr="00653ACB">
        <w:rPr>
          <w:color w:val="000000" w:themeColor="text1"/>
          <w:lang w:val="en-GB"/>
        </w:rPr>
        <w:t xml:space="preserve"> </w:t>
      </w:r>
      <w:r w:rsidR="00101F95" w:rsidRPr="00653ACB">
        <w:rPr>
          <w:color w:val="000000" w:themeColor="text1"/>
          <w:lang w:val="en-GB"/>
        </w:rPr>
        <w:t>9.</w:t>
      </w:r>
      <w:r w:rsidR="00472CF1" w:rsidRPr="00653ACB">
        <w:rPr>
          <w:color w:val="000000" w:themeColor="text1"/>
          <w:lang w:val="en-GB"/>
        </w:rPr>
        <w:t>4</w:t>
      </w:r>
      <w:r w:rsidRPr="00653ACB">
        <w:rPr>
          <w:color w:val="000000" w:themeColor="text1"/>
          <w:lang w:val="en-GB"/>
        </w:rPr>
        <w:t>.</w:t>
      </w:r>
    </w:p>
    <w:p w14:paraId="40C745BE" w14:textId="77777777" w:rsidR="004F64FD" w:rsidRPr="00653ACB" w:rsidRDefault="004F64FD" w:rsidP="00130B99">
      <w:pPr>
        <w:pStyle w:val="Textoindependiente"/>
        <w:kinsoku w:val="0"/>
        <w:overflowPunct w:val="0"/>
        <w:spacing w:before="2"/>
        <w:ind w:left="0"/>
        <w:jc w:val="both"/>
        <w:rPr>
          <w:color w:val="000000" w:themeColor="text1"/>
          <w:lang w:val="en-GB"/>
        </w:rPr>
      </w:pPr>
    </w:p>
    <w:p w14:paraId="37CB5F11" w14:textId="7D261B33" w:rsidR="004F64FD" w:rsidRPr="00653ACB" w:rsidRDefault="00101F95" w:rsidP="004F64FD">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9.8</w:t>
      </w:r>
      <w:r w:rsidR="004F64FD" w:rsidRPr="00653ACB">
        <w:rPr>
          <w:b/>
          <w:bCs/>
          <w:color w:val="000000" w:themeColor="text1"/>
          <w:spacing w:val="-1"/>
          <w:lang w:val="en-GB"/>
        </w:rPr>
        <w:t xml:space="preserve"> </w:t>
      </w:r>
      <w:r w:rsidR="004F64FD" w:rsidRPr="00653ACB">
        <w:rPr>
          <w:b/>
          <w:bCs/>
          <w:color w:val="000000" w:themeColor="text1"/>
          <w:spacing w:val="-1"/>
          <w:lang w:val="en-GB"/>
        </w:rPr>
        <w:tab/>
        <w:t>Maintenance of and support services</w:t>
      </w:r>
    </w:p>
    <w:p w14:paraId="100AEF3D" w14:textId="77777777" w:rsidR="004F64FD" w:rsidRPr="00653ACB" w:rsidRDefault="004F64FD" w:rsidP="004F64FD">
      <w:pPr>
        <w:pStyle w:val="Textoindependiente"/>
        <w:kinsoku w:val="0"/>
        <w:overflowPunct w:val="0"/>
        <w:ind w:left="120"/>
        <w:jc w:val="both"/>
        <w:rPr>
          <w:color w:val="000000" w:themeColor="text1"/>
          <w:lang w:val="en-GB"/>
        </w:rPr>
      </w:pPr>
    </w:p>
    <w:p w14:paraId="0E88A565" w14:textId="0E18CD8B" w:rsidR="004F64FD" w:rsidRPr="00653ACB" w:rsidRDefault="004F64FD" w:rsidP="007F6F5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101F95"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Solution are provided (whether for the implementation of the Contribution</w:t>
      </w:r>
      <w:r w:rsidR="00FB468C" w:rsidRPr="00653ACB">
        <w:rPr>
          <w:color w:val="000000" w:themeColor="text1"/>
          <w:lang w:val="en-GB"/>
        </w:rPr>
        <w:t xml:space="preserve"> </w:t>
      </w:r>
      <w:r w:rsidRPr="00653ACB">
        <w:rPr>
          <w:color w:val="000000" w:themeColor="text1"/>
          <w:lang w:val="en-GB"/>
        </w:rPr>
        <w:t>or for Exploitation) “as is”</w:t>
      </w:r>
      <w:r w:rsidR="0071056B" w:rsidRPr="00653ACB">
        <w:rPr>
          <w:color w:val="000000" w:themeColor="text1"/>
          <w:lang w:val="en-GB"/>
        </w:rPr>
        <w:t xml:space="preserve"> </w:t>
      </w:r>
      <w:r w:rsidR="001362A0" w:rsidRPr="00653ACB">
        <w:rPr>
          <w:color w:val="000000" w:themeColor="text1"/>
          <w:lang w:val="en-GB"/>
        </w:rPr>
        <w:t>w</w:t>
      </w:r>
      <w:r w:rsidR="0071056B" w:rsidRPr="00653ACB">
        <w:rPr>
          <w:color w:val="000000" w:themeColor="text1"/>
          <w:lang w:val="en-GB"/>
        </w:rPr>
        <w:t xml:space="preserve">ith no liability or warranties </w:t>
      </w:r>
      <w:r w:rsidR="00F76C07" w:rsidRPr="00653ACB">
        <w:rPr>
          <w:color w:val="000000" w:themeColor="text1"/>
          <w:lang w:val="en-GB"/>
        </w:rPr>
        <w:t>of any kind</w:t>
      </w:r>
      <w:r w:rsidRPr="00653ACB">
        <w:rPr>
          <w:color w:val="000000" w:themeColor="text1"/>
          <w:lang w:val="en-GB"/>
        </w:rPr>
        <w:t xml:space="preserve"> and with no obligation for the Coordinator or the other </w:t>
      </w:r>
      <w:r w:rsidR="00FB468C" w:rsidRPr="00653ACB">
        <w:rPr>
          <w:color w:val="000000" w:themeColor="text1"/>
          <w:lang w:val="en-GB"/>
        </w:rPr>
        <w:t>member</w:t>
      </w:r>
      <w:r w:rsidR="00F76C07" w:rsidRPr="00653ACB">
        <w:rPr>
          <w:color w:val="000000" w:themeColor="text1"/>
          <w:lang w:val="en-GB"/>
        </w:rPr>
        <w:t>s</w:t>
      </w:r>
      <w:r w:rsidR="00FB468C" w:rsidRPr="00653ACB">
        <w:rPr>
          <w:color w:val="000000" w:themeColor="text1"/>
          <w:lang w:val="en-GB"/>
        </w:rPr>
        <w:t xml:space="preserve"> of the </w:t>
      </w:r>
      <w:r w:rsidR="00101F95"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to provide maintenance services or technical support services of any kind in respect of the </w:t>
      </w:r>
      <w:r w:rsidR="006B5DB7">
        <w:rPr>
          <w:color w:val="000000" w:themeColor="text1"/>
          <w:lang w:val="en-GB"/>
        </w:rPr>
        <w:t>a</w:t>
      </w:r>
      <w:r w:rsidR="009373DA" w:rsidRPr="00653ACB">
        <w:rPr>
          <w:color w:val="000000" w:themeColor="text1"/>
          <w:lang w:val="en-GB"/>
        </w:rPr>
        <w:t>erOS</w:t>
      </w:r>
      <w:r w:rsidRPr="00653ACB">
        <w:rPr>
          <w:color w:val="000000" w:themeColor="text1"/>
          <w:lang w:val="en-GB"/>
        </w:rPr>
        <w:t xml:space="preserve"> Solution.</w:t>
      </w:r>
    </w:p>
    <w:p w14:paraId="2B3DC9F1" w14:textId="77777777" w:rsidR="004F64FD" w:rsidRPr="00653ACB" w:rsidRDefault="004F64FD" w:rsidP="00FB468C">
      <w:pPr>
        <w:pStyle w:val="Textoindependiente"/>
        <w:kinsoku w:val="0"/>
        <w:overflowPunct w:val="0"/>
        <w:spacing w:before="2"/>
        <w:ind w:left="0"/>
        <w:jc w:val="both"/>
        <w:rPr>
          <w:color w:val="000000" w:themeColor="text1"/>
          <w:lang w:val="en-GB"/>
        </w:rPr>
      </w:pPr>
    </w:p>
    <w:p w14:paraId="7C78E981" w14:textId="44E6F785" w:rsidR="004F64FD" w:rsidRPr="00653ACB" w:rsidRDefault="00C2076A" w:rsidP="00FB468C">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As </w:t>
      </w:r>
      <w:r w:rsidR="004F64FD" w:rsidRPr="00653ACB">
        <w:rPr>
          <w:color w:val="000000" w:themeColor="text1"/>
          <w:lang w:val="en-GB"/>
        </w:rPr>
        <w:t>consequence</w:t>
      </w:r>
      <w:r w:rsidR="000E551E" w:rsidRPr="00653ACB">
        <w:rPr>
          <w:color w:val="000000" w:themeColor="text1"/>
          <w:lang w:val="en-GB"/>
        </w:rPr>
        <w:t>,</w:t>
      </w:r>
      <w:r w:rsidR="004F64FD" w:rsidRPr="00653ACB">
        <w:rPr>
          <w:color w:val="000000" w:themeColor="text1"/>
          <w:lang w:val="en-GB"/>
        </w:rPr>
        <w:t xml:space="preserve"> the Coordinator and the other </w:t>
      </w:r>
      <w:r w:rsidR="00FB468C" w:rsidRPr="00653ACB">
        <w:rPr>
          <w:color w:val="000000" w:themeColor="text1"/>
          <w:lang w:val="en-GB"/>
        </w:rPr>
        <w:t xml:space="preserve">members of the </w:t>
      </w:r>
      <w:r w:rsidR="00101F95" w:rsidRPr="00653ACB">
        <w:rPr>
          <w:color w:val="000000" w:themeColor="text1"/>
          <w:lang w:val="en-GB"/>
        </w:rPr>
        <w:t>a</w:t>
      </w:r>
      <w:r w:rsidR="009373DA" w:rsidRPr="00653ACB">
        <w:rPr>
          <w:color w:val="000000" w:themeColor="text1"/>
          <w:lang w:val="en-GB"/>
        </w:rPr>
        <w:t>erOS</w:t>
      </w:r>
      <w:r w:rsidR="00FB468C" w:rsidRPr="00653ACB">
        <w:rPr>
          <w:color w:val="000000" w:themeColor="text1"/>
          <w:lang w:val="en-GB"/>
        </w:rPr>
        <w:t xml:space="preserve"> Consortium</w:t>
      </w:r>
      <w:r w:rsidR="004F64FD" w:rsidRPr="00653ACB">
        <w:rPr>
          <w:color w:val="000000" w:themeColor="text1"/>
          <w:lang w:val="en-GB"/>
        </w:rPr>
        <w:t xml:space="preserve"> shall have no responsibilities or liabilities for errors </w:t>
      </w:r>
      <w:r w:rsidR="00FB468C" w:rsidRPr="00653ACB">
        <w:rPr>
          <w:color w:val="000000" w:themeColor="text1"/>
          <w:lang w:val="en-GB"/>
        </w:rPr>
        <w:t xml:space="preserve">or malfunction of the </w:t>
      </w:r>
      <w:r w:rsidR="00101F95" w:rsidRPr="00653ACB">
        <w:rPr>
          <w:color w:val="000000" w:themeColor="text1"/>
          <w:lang w:val="en-GB"/>
        </w:rPr>
        <w:t>a</w:t>
      </w:r>
      <w:r w:rsidR="009373DA" w:rsidRPr="00653ACB">
        <w:rPr>
          <w:color w:val="000000" w:themeColor="text1"/>
          <w:lang w:val="en-GB"/>
        </w:rPr>
        <w:t>erOS</w:t>
      </w:r>
      <w:r w:rsidR="00FB468C" w:rsidRPr="00653ACB">
        <w:rPr>
          <w:color w:val="000000" w:themeColor="text1"/>
          <w:lang w:val="en-GB"/>
        </w:rPr>
        <w:t xml:space="preserve"> Solution</w:t>
      </w:r>
      <w:r w:rsidR="004F64FD" w:rsidRPr="00653ACB">
        <w:rPr>
          <w:color w:val="000000" w:themeColor="text1"/>
          <w:lang w:val="en-GB"/>
        </w:rPr>
        <w:t xml:space="preserve"> and they shall have no obligations to maintain</w:t>
      </w:r>
      <w:r w:rsidR="00FB468C" w:rsidRPr="00653ACB">
        <w:rPr>
          <w:color w:val="000000" w:themeColor="text1"/>
          <w:lang w:val="en-GB"/>
        </w:rPr>
        <w:t xml:space="preserve"> it</w:t>
      </w:r>
      <w:r w:rsidR="004F64FD" w:rsidRPr="00653ACB">
        <w:rPr>
          <w:color w:val="000000" w:themeColor="text1"/>
          <w:lang w:val="en-GB"/>
        </w:rPr>
        <w:t xml:space="preserve"> or to generate improvements. </w:t>
      </w:r>
    </w:p>
    <w:p w14:paraId="45A2FA97" w14:textId="77777777" w:rsidR="00D31B0D" w:rsidRPr="00653ACB" w:rsidRDefault="00D31B0D" w:rsidP="00FB468C">
      <w:pPr>
        <w:pStyle w:val="Textoindependiente"/>
        <w:kinsoku w:val="0"/>
        <w:overflowPunct w:val="0"/>
        <w:spacing w:before="2"/>
        <w:ind w:left="0"/>
        <w:jc w:val="both"/>
        <w:rPr>
          <w:color w:val="000000" w:themeColor="text1"/>
          <w:lang w:val="en-GB"/>
        </w:rPr>
      </w:pPr>
    </w:p>
    <w:p w14:paraId="18744F18" w14:textId="44962A47" w:rsidR="00D31B0D" w:rsidRPr="00653ACB" w:rsidRDefault="00101F95" w:rsidP="00D31B0D">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9.9</w:t>
      </w:r>
      <w:r w:rsidR="00D31B0D" w:rsidRPr="00653ACB">
        <w:rPr>
          <w:b/>
          <w:bCs/>
          <w:color w:val="000000" w:themeColor="text1"/>
          <w:spacing w:val="-1"/>
          <w:lang w:val="en-GB"/>
        </w:rPr>
        <w:tab/>
        <w:t>Feedback</w:t>
      </w:r>
    </w:p>
    <w:p w14:paraId="410B1633" w14:textId="77777777" w:rsidR="00D31B0D" w:rsidRPr="00653ACB" w:rsidRDefault="00D31B0D" w:rsidP="00D31B0D">
      <w:pPr>
        <w:pStyle w:val="Textoindependiente"/>
        <w:kinsoku w:val="0"/>
        <w:overflowPunct w:val="0"/>
        <w:ind w:left="120"/>
        <w:jc w:val="both"/>
        <w:rPr>
          <w:color w:val="000000" w:themeColor="text1"/>
          <w:lang w:val="en-GB"/>
        </w:rPr>
      </w:pPr>
    </w:p>
    <w:p w14:paraId="615F6B22" w14:textId="749F34BF" w:rsidR="00D31B0D" w:rsidRPr="00653ACB" w:rsidRDefault="00D31B0D" w:rsidP="00D31B0D">
      <w:pPr>
        <w:pStyle w:val="Textoindependiente"/>
        <w:kinsoku w:val="0"/>
        <w:overflowPunct w:val="0"/>
        <w:spacing w:before="2"/>
        <w:ind w:left="0"/>
        <w:jc w:val="both"/>
        <w:rPr>
          <w:color w:val="000000" w:themeColor="text1"/>
          <w:lang w:val="en-GB"/>
        </w:rPr>
      </w:pPr>
      <w:r w:rsidRPr="00653ACB">
        <w:rPr>
          <w:color w:val="000000" w:themeColor="text1"/>
          <w:lang w:val="en-GB"/>
        </w:rPr>
        <w:lastRenderedPageBreak/>
        <w:t xml:space="preserve">During the Contribution, and for a period of six (6) months after completion of the Contribution or any earlier termination of this Agreement, the Coordinator and/or any other </w:t>
      </w:r>
      <w:r w:rsidR="00101F95"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member, may request the Third Party to provide Feedback, who shall do their outmost in a timely manner to provide such Feedback.</w:t>
      </w:r>
    </w:p>
    <w:p w14:paraId="249DD191" w14:textId="77777777" w:rsidR="00D31B0D" w:rsidRPr="00653ACB" w:rsidRDefault="00D31B0D" w:rsidP="00D31B0D">
      <w:pPr>
        <w:pStyle w:val="Textoindependiente"/>
        <w:kinsoku w:val="0"/>
        <w:overflowPunct w:val="0"/>
        <w:spacing w:before="2"/>
        <w:ind w:left="0"/>
        <w:jc w:val="both"/>
        <w:rPr>
          <w:color w:val="000000" w:themeColor="text1"/>
          <w:lang w:val="en-GB"/>
        </w:rPr>
      </w:pPr>
    </w:p>
    <w:p w14:paraId="557D75D3" w14:textId="775CB31F" w:rsidR="00D31B0D" w:rsidRPr="00653ACB" w:rsidRDefault="00D31B0D" w:rsidP="00D31B0D">
      <w:pPr>
        <w:pStyle w:val="Textoindependiente"/>
        <w:kinsoku w:val="0"/>
        <w:overflowPunct w:val="0"/>
        <w:spacing w:before="2"/>
        <w:ind w:left="0"/>
        <w:jc w:val="both"/>
        <w:rPr>
          <w:color w:val="000000" w:themeColor="text1"/>
          <w:lang w:val="en-GB"/>
        </w:rPr>
      </w:pPr>
      <w:r w:rsidRPr="00653ACB">
        <w:rPr>
          <w:color w:val="000000" w:themeColor="text1"/>
          <w:lang w:val="en-GB"/>
        </w:rPr>
        <w:t>All rights in and to Feedback shall be owned by the Third Party who shall be entitled to freely Exploit and otherwise use and to permit use of all Feedback. However, the Third Party shall comply with the confidentiality obligations on the Feedback as set forth in Article 1</w:t>
      </w:r>
      <w:r w:rsidR="008D43B8" w:rsidRPr="00653ACB">
        <w:rPr>
          <w:color w:val="000000" w:themeColor="text1"/>
          <w:lang w:val="en-GB"/>
        </w:rPr>
        <w:t>0</w:t>
      </w:r>
      <w:r w:rsidRPr="00653ACB">
        <w:rPr>
          <w:color w:val="000000" w:themeColor="text1"/>
          <w:lang w:val="en-GB"/>
        </w:rPr>
        <w:t>.1 (unless and until such obligations are waived in accordance with such Article).</w:t>
      </w:r>
    </w:p>
    <w:p w14:paraId="491E0ACD" w14:textId="77777777" w:rsidR="00D31B0D" w:rsidRPr="00653ACB" w:rsidRDefault="00D31B0D" w:rsidP="00D31B0D">
      <w:pPr>
        <w:pStyle w:val="Textoindependiente"/>
        <w:kinsoku w:val="0"/>
        <w:overflowPunct w:val="0"/>
        <w:spacing w:before="2"/>
        <w:ind w:left="0"/>
        <w:jc w:val="both"/>
        <w:rPr>
          <w:color w:val="000000" w:themeColor="text1"/>
          <w:lang w:val="en-GB"/>
        </w:rPr>
      </w:pPr>
    </w:p>
    <w:p w14:paraId="20912A93" w14:textId="1821136D" w:rsidR="00D31B0D" w:rsidRPr="00653ACB" w:rsidRDefault="00EF4A3D" w:rsidP="00D31B0D">
      <w:pPr>
        <w:pStyle w:val="Textoindependiente"/>
        <w:kinsoku w:val="0"/>
        <w:overflowPunct w:val="0"/>
        <w:spacing w:before="2"/>
        <w:ind w:left="0"/>
        <w:jc w:val="both"/>
        <w:rPr>
          <w:color w:val="000000" w:themeColor="text1"/>
          <w:lang w:val="en-GB"/>
        </w:rPr>
      </w:pPr>
      <w:r w:rsidRPr="00653ACB">
        <w:rPr>
          <w:color w:val="000000" w:themeColor="text1"/>
          <w:lang w:val="en-GB"/>
        </w:rPr>
        <w:t>Notwithstanding</w:t>
      </w:r>
      <w:r w:rsidR="00D31B0D" w:rsidRPr="00653ACB">
        <w:rPr>
          <w:color w:val="000000" w:themeColor="text1"/>
          <w:lang w:val="en-GB"/>
        </w:rPr>
        <w:t xml:space="preserve"> the rest of the provisions of this Article </w:t>
      </w:r>
      <w:r w:rsidR="008D43B8" w:rsidRPr="00653ACB">
        <w:rPr>
          <w:color w:val="000000" w:themeColor="text1"/>
          <w:lang w:val="en-GB"/>
        </w:rPr>
        <w:t>9</w:t>
      </w:r>
      <w:r w:rsidR="00D31B0D" w:rsidRPr="00653ACB">
        <w:rPr>
          <w:color w:val="000000" w:themeColor="text1"/>
          <w:lang w:val="en-GB"/>
        </w:rPr>
        <w:t xml:space="preserve"> or anything else in this Agreement, the </w:t>
      </w:r>
      <w:r w:rsidR="008D43B8" w:rsidRPr="00653ACB">
        <w:rPr>
          <w:color w:val="000000" w:themeColor="text1"/>
          <w:lang w:val="en-GB"/>
        </w:rPr>
        <w:t>a</w:t>
      </w:r>
      <w:r w:rsidR="009373DA" w:rsidRPr="00653ACB">
        <w:rPr>
          <w:color w:val="000000" w:themeColor="text1"/>
          <w:lang w:val="en-GB"/>
        </w:rPr>
        <w:t>erOS</w:t>
      </w:r>
      <w:r w:rsidR="00D31B0D" w:rsidRPr="00653ACB">
        <w:rPr>
          <w:color w:val="000000" w:themeColor="text1"/>
          <w:lang w:val="en-GB"/>
        </w:rPr>
        <w:t xml:space="preserve"> Consortium and their Affiliated Entities shall be deemed to have requested and shall hereby be deemed granted Access Rights to Exploit and otherwise to disclose, use and permit use of Feedback, on a </w:t>
      </w:r>
      <w:r w:rsidRPr="00653ACB">
        <w:rPr>
          <w:color w:val="000000" w:themeColor="text1"/>
          <w:lang w:val="en-GB"/>
        </w:rPr>
        <w:t>royalty</w:t>
      </w:r>
      <w:r w:rsidR="00D31B0D" w:rsidRPr="00653ACB">
        <w:rPr>
          <w:color w:val="000000" w:themeColor="text1"/>
          <w:lang w:val="en-GB"/>
        </w:rPr>
        <w:t xml:space="preserve"> free basis for all purposes without any restriction, without giving notice, obtaining consent from or otherwise accounting to any person.</w:t>
      </w:r>
    </w:p>
    <w:p w14:paraId="7C1B038B" w14:textId="77777777" w:rsidR="00D31B0D" w:rsidRPr="00653ACB" w:rsidRDefault="00D31B0D" w:rsidP="00D31B0D">
      <w:pPr>
        <w:pStyle w:val="Textoindependiente"/>
        <w:kinsoku w:val="0"/>
        <w:overflowPunct w:val="0"/>
        <w:spacing w:before="2"/>
        <w:ind w:left="0"/>
        <w:jc w:val="both"/>
        <w:rPr>
          <w:color w:val="000000" w:themeColor="text1"/>
          <w:lang w:val="en-GB"/>
        </w:rPr>
      </w:pPr>
    </w:p>
    <w:p w14:paraId="3363E9E7" w14:textId="0395345E" w:rsidR="00353824" w:rsidRPr="00674442" w:rsidRDefault="00353824" w:rsidP="00674442">
      <w:pPr>
        <w:pStyle w:val="Subttulo"/>
        <w:jc w:val="left"/>
        <w:outlineLvl w:val="1"/>
      </w:pPr>
      <w:bookmarkStart w:id="24" w:name="_Toc127272044"/>
      <w:r w:rsidRPr="00674442">
        <w:t>ARTICLE 1</w:t>
      </w:r>
      <w:r w:rsidR="008D43B8" w:rsidRPr="00674442">
        <w:t>0</w:t>
      </w:r>
      <w:r w:rsidRPr="00674442">
        <w:t xml:space="preserve"> — OTHER RIGHTS AND OBLIGATIONS</w:t>
      </w:r>
      <w:bookmarkEnd w:id="24"/>
      <w:r w:rsidRPr="00674442">
        <w:t xml:space="preserve"> </w:t>
      </w:r>
    </w:p>
    <w:p w14:paraId="1B1106E1" w14:textId="77777777" w:rsidR="00353824" w:rsidRPr="00653ACB" w:rsidRDefault="00353824" w:rsidP="00353824">
      <w:pPr>
        <w:pStyle w:val="Textoindependiente"/>
        <w:kinsoku w:val="0"/>
        <w:overflowPunct w:val="0"/>
        <w:spacing w:before="69"/>
        <w:ind w:left="1822" w:hanging="1702"/>
        <w:rPr>
          <w:b/>
          <w:bCs/>
          <w:color w:val="000000" w:themeColor="text1"/>
          <w:spacing w:val="6"/>
          <w:lang w:val="en-GB"/>
        </w:rPr>
      </w:pPr>
    </w:p>
    <w:p w14:paraId="7741B5E9" w14:textId="22D39D71" w:rsidR="00353824" w:rsidRPr="00653ACB" w:rsidRDefault="00E12A46" w:rsidP="00353824">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1</w:t>
      </w:r>
      <w:r w:rsidR="008D43B8" w:rsidRPr="00653ACB">
        <w:rPr>
          <w:b/>
          <w:bCs/>
          <w:color w:val="000000" w:themeColor="text1"/>
          <w:spacing w:val="-1"/>
          <w:lang w:val="en-GB"/>
        </w:rPr>
        <w:t>0</w:t>
      </w:r>
      <w:r w:rsidR="00353824" w:rsidRPr="00653ACB">
        <w:rPr>
          <w:b/>
          <w:bCs/>
          <w:color w:val="000000" w:themeColor="text1"/>
          <w:spacing w:val="-1"/>
          <w:lang w:val="en-GB"/>
        </w:rPr>
        <w:t xml:space="preserve">.1 </w:t>
      </w:r>
      <w:r w:rsidR="00353824" w:rsidRPr="00653ACB">
        <w:rPr>
          <w:b/>
          <w:bCs/>
          <w:color w:val="000000" w:themeColor="text1"/>
          <w:spacing w:val="-1"/>
          <w:lang w:val="en-GB"/>
        </w:rPr>
        <w:tab/>
      </w:r>
      <w:r w:rsidRPr="00653ACB">
        <w:rPr>
          <w:b/>
          <w:bCs/>
          <w:color w:val="000000" w:themeColor="text1"/>
          <w:spacing w:val="-1"/>
          <w:lang w:val="en-GB"/>
        </w:rPr>
        <w:t>Non disclosure of confidential information</w:t>
      </w:r>
    </w:p>
    <w:p w14:paraId="2EEC931F" w14:textId="77777777" w:rsidR="00353824" w:rsidRPr="00653ACB" w:rsidRDefault="00353824" w:rsidP="004F64FD">
      <w:pPr>
        <w:pStyle w:val="Textoindependiente"/>
        <w:kinsoku w:val="0"/>
        <w:overflowPunct w:val="0"/>
        <w:spacing w:before="2"/>
        <w:ind w:left="0"/>
        <w:jc w:val="both"/>
        <w:rPr>
          <w:color w:val="000000" w:themeColor="text1"/>
          <w:lang w:val="en-GB"/>
        </w:rPr>
      </w:pPr>
    </w:p>
    <w:p w14:paraId="44D4E042" w14:textId="77777777" w:rsidR="002C0FF5" w:rsidRPr="00653ACB" w:rsidRDefault="002C0FF5" w:rsidP="002C0FF5">
      <w:pPr>
        <w:pStyle w:val="Textoindependiente"/>
        <w:kinsoku w:val="0"/>
        <w:overflowPunct w:val="0"/>
        <w:spacing w:before="2"/>
        <w:ind w:left="0"/>
        <w:jc w:val="both"/>
        <w:rPr>
          <w:color w:val="000000" w:themeColor="text1"/>
          <w:lang w:val="en-GB"/>
        </w:rPr>
      </w:pPr>
      <w:r w:rsidRPr="00653ACB">
        <w:rPr>
          <w:color w:val="000000" w:themeColor="text1"/>
          <w:lang w:val="en-GB"/>
        </w:rPr>
        <w:t>All information in whatever form or mode of communication, which is disclosed by a Party (the “Disclosing Party”) to any other Party (the “Recipient”) in connection with the Contribution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35AC0F35" w14:textId="77777777" w:rsidR="00851E8F" w:rsidRPr="00653ACB" w:rsidRDefault="00851E8F" w:rsidP="002C0FF5">
      <w:pPr>
        <w:pStyle w:val="Textoindependiente"/>
        <w:kinsoku w:val="0"/>
        <w:overflowPunct w:val="0"/>
        <w:spacing w:before="2"/>
        <w:ind w:left="0"/>
        <w:jc w:val="both"/>
        <w:rPr>
          <w:color w:val="000000" w:themeColor="text1"/>
          <w:lang w:val="en-GB"/>
        </w:rPr>
      </w:pPr>
    </w:p>
    <w:p w14:paraId="24D025D1" w14:textId="62474BB7" w:rsidR="00851E8F" w:rsidRPr="00653ACB" w:rsidRDefault="00851E8F" w:rsidP="002C0FF5">
      <w:pPr>
        <w:pStyle w:val="Textoindependiente"/>
        <w:kinsoku w:val="0"/>
        <w:overflowPunct w:val="0"/>
        <w:spacing w:before="2"/>
        <w:ind w:left="0"/>
        <w:jc w:val="both"/>
        <w:rPr>
          <w:color w:val="000000" w:themeColor="text1"/>
          <w:lang w:val="en-GB"/>
        </w:rPr>
      </w:pPr>
      <w:r w:rsidRPr="00653ACB">
        <w:rPr>
          <w:color w:val="000000" w:themeColor="text1"/>
          <w:lang w:val="en-GB"/>
        </w:rPr>
        <w:t>For the avoidance of doubt, under this Article, the term “Party” include the Third Party, the Coordinator and the rest of the member</w:t>
      </w:r>
      <w:r w:rsidR="00252C59" w:rsidRPr="00653ACB">
        <w:rPr>
          <w:color w:val="000000" w:themeColor="text1"/>
          <w:lang w:val="en-GB"/>
        </w:rPr>
        <w:t>s</w:t>
      </w:r>
      <w:r w:rsidRPr="00653ACB">
        <w:rPr>
          <w:color w:val="000000" w:themeColor="text1"/>
          <w:lang w:val="en-GB"/>
        </w:rPr>
        <w:t xml:space="preserve"> of the </w:t>
      </w:r>
      <w:r w:rsidR="008D43B8"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which may </w:t>
      </w:r>
      <w:r w:rsidR="00252C59" w:rsidRPr="00653ACB">
        <w:rPr>
          <w:color w:val="000000" w:themeColor="text1"/>
          <w:lang w:val="en-GB"/>
        </w:rPr>
        <w:t>be involved in the exchange of C</w:t>
      </w:r>
      <w:r w:rsidRPr="00653ACB">
        <w:rPr>
          <w:color w:val="000000" w:themeColor="text1"/>
          <w:lang w:val="en-GB"/>
        </w:rPr>
        <w:t xml:space="preserve">onfidential </w:t>
      </w:r>
      <w:r w:rsidR="00252C59" w:rsidRPr="00653ACB">
        <w:rPr>
          <w:color w:val="000000" w:themeColor="text1"/>
          <w:lang w:val="en-GB"/>
        </w:rPr>
        <w:t>I</w:t>
      </w:r>
      <w:r w:rsidRPr="00653ACB">
        <w:rPr>
          <w:color w:val="000000" w:themeColor="text1"/>
          <w:lang w:val="en-GB"/>
        </w:rPr>
        <w:t>nformation.</w:t>
      </w:r>
    </w:p>
    <w:p w14:paraId="60479A4A" w14:textId="77777777" w:rsidR="002C0FF5" w:rsidRPr="00653ACB" w:rsidRDefault="002C0FF5" w:rsidP="002C0FF5">
      <w:pPr>
        <w:pStyle w:val="Textoindependiente"/>
        <w:kinsoku w:val="0"/>
        <w:overflowPunct w:val="0"/>
        <w:spacing w:before="2"/>
        <w:jc w:val="both"/>
        <w:rPr>
          <w:color w:val="000000" w:themeColor="text1"/>
          <w:lang w:val="en-GB"/>
        </w:rPr>
      </w:pPr>
    </w:p>
    <w:p w14:paraId="35F70125" w14:textId="2182CDD0" w:rsidR="002C0FF5" w:rsidRPr="00653ACB" w:rsidRDefault="002C0FF5" w:rsidP="0014420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Recipients hereby undertake, for a period of </w:t>
      </w:r>
      <w:r w:rsidR="00A1268A" w:rsidRPr="00653ACB">
        <w:rPr>
          <w:color w:val="000000" w:themeColor="text1"/>
          <w:lang w:val="en-GB"/>
        </w:rPr>
        <w:t>5 (five)</w:t>
      </w:r>
      <w:r w:rsidRPr="00653ACB">
        <w:rPr>
          <w:color w:val="000000" w:themeColor="text1"/>
          <w:lang w:val="en-GB"/>
        </w:rPr>
        <w:t xml:space="preserve"> years after the end of the </w:t>
      </w:r>
      <w:r w:rsidR="00851E8F" w:rsidRPr="00653ACB">
        <w:rPr>
          <w:color w:val="000000" w:themeColor="text1"/>
          <w:lang w:val="en-GB"/>
        </w:rPr>
        <w:t>Contribution</w:t>
      </w:r>
      <w:r w:rsidRPr="00653ACB">
        <w:rPr>
          <w:color w:val="000000" w:themeColor="text1"/>
          <w:lang w:val="en-GB"/>
        </w:rPr>
        <w:t>:</w:t>
      </w:r>
    </w:p>
    <w:p w14:paraId="5FF3B05F" w14:textId="77777777" w:rsidR="002C0FF5" w:rsidRPr="00653ACB" w:rsidRDefault="002C0FF5" w:rsidP="0014420F">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Not to use Confidential Information otherwise than for the purpose for which it was disclosed;</w:t>
      </w:r>
    </w:p>
    <w:p w14:paraId="22C214BD" w14:textId="77777777" w:rsidR="002C0FF5" w:rsidRPr="00653ACB" w:rsidRDefault="002C0FF5" w:rsidP="0014420F">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not to disclose Confidential Information without the prior written consent by the Disclosing Party;</w:t>
      </w:r>
    </w:p>
    <w:p w14:paraId="0AA2638A" w14:textId="77777777" w:rsidR="002C0FF5" w:rsidRPr="00653ACB" w:rsidRDefault="002C0FF5" w:rsidP="0014420F">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to ensure that internal distribution of Confidential Information by a Recipient shall take place on a strict need-to-know basis; and</w:t>
      </w:r>
    </w:p>
    <w:p w14:paraId="12D1668C" w14:textId="77777777" w:rsidR="002C0FF5" w:rsidRPr="00653ACB" w:rsidRDefault="002C0FF5" w:rsidP="0014420F">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 xml:space="preserve">to return to the Disclosing Party, or destroy, on request all Confidential Information that has been disclosed to the Recipients including all copies thereof and to delete all information stored in a machine 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w:t>
      </w:r>
      <w:r w:rsidR="00252C59" w:rsidRPr="00653ACB">
        <w:rPr>
          <w:color w:val="000000" w:themeColor="text1"/>
          <w:lang w:val="en-GB"/>
        </w:rPr>
        <w:t>respect</w:t>
      </w:r>
      <w:r w:rsidRPr="00653ACB">
        <w:rPr>
          <w:color w:val="000000" w:themeColor="text1"/>
          <w:lang w:val="en-GB"/>
        </w:rPr>
        <w:t xml:space="preserve"> to such copy for as long as the copy is retained.</w:t>
      </w:r>
    </w:p>
    <w:p w14:paraId="0657D24B" w14:textId="77777777" w:rsidR="002C0FF5" w:rsidRPr="00653ACB" w:rsidRDefault="002C0FF5" w:rsidP="002C0FF5">
      <w:pPr>
        <w:pStyle w:val="Textoindependiente"/>
        <w:kinsoku w:val="0"/>
        <w:overflowPunct w:val="0"/>
        <w:spacing w:before="2"/>
        <w:jc w:val="both"/>
        <w:rPr>
          <w:color w:val="000000" w:themeColor="text1"/>
          <w:lang w:val="en-GB"/>
        </w:rPr>
      </w:pPr>
    </w:p>
    <w:p w14:paraId="722B3B05" w14:textId="77777777" w:rsidR="00851E8F" w:rsidRPr="00653ACB" w:rsidRDefault="002C0FF5" w:rsidP="00974523">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851E8F" w:rsidRPr="00653ACB">
        <w:rPr>
          <w:color w:val="000000" w:themeColor="text1"/>
          <w:lang w:val="en-GB"/>
        </w:rPr>
        <w:t>R</w:t>
      </w:r>
      <w:r w:rsidRPr="00653ACB">
        <w:rPr>
          <w:color w:val="000000" w:themeColor="text1"/>
          <w:lang w:val="en-GB"/>
        </w:rPr>
        <w:t xml:space="preserve">ecipients shall be responsible for the fulfilment of the above obligations on the part of their employees or third parties involved in the </w:t>
      </w:r>
      <w:r w:rsidR="00851E8F" w:rsidRPr="00653ACB">
        <w:rPr>
          <w:color w:val="000000" w:themeColor="text1"/>
          <w:lang w:val="en-GB"/>
        </w:rPr>
        <w:t>Contribution</w:t>
      </w:r>
      <w:r w:rsidRPr="00653ACB">
        <w:rPr>
          <w:color w:val="000000" w:themeColor="text1"/>
          <w:lang w:val="en-GB"/>
        </w:rPr>
        <w:t xml:space="preserve"> and shall ensure that they remain so </w:t>
      </w:r>
      <w:r w:rsidRPr="00653ACB">
        <w:rPr>
          <w:color w:val="000000" w:themeColor="text1"/>
          <w:lang w:val="en-GB"/>
        </w:rPr>
        <w:lastRenderedPageBreak/>
        <w:t xml:space="preserve">obliged, as far as legally possible, during and after the end of the </w:t>
      </w:r>
      <w:r w:rsidR="00851E8F" w:rsidRPr="00653ACB">
        <w:rPr>
          <w:color w:val="000000" w:themeColor="text1"/>
          <w:lang w:val="en-GB"/>
        </w:rPr>
        <w:t>Contribution</w:t>
      </w:r>
      <w:r w:rsidRPr="00653ACB">
        <w:rPr>
          <w:color w:val="000000" w:themeColor="text1"/>
          <w:lang w:val="en-GB"/>
        </w:rPr>
        <w:t xml:space="preserve"> and/or after the termination of the contractual relationship with the employee or third party.</w:t>
      </w:r>
    </w:p>
    <w:p w14:paraId="7F841C5C" w14:textId="77777777" w:rsidR="002C0FF5" w:rsidRPr="00653ACB" w:rsidRDefault="002C0FF5" w:rsidP="00974523">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 </w:t>
      </w:r>
    </w:p>
    <w:p w14:paraId="0A40E4D8" w14:textId="77777777" w:rsidR="002C0FF5" w:rsidRPr="00653ACB" w:rsidRDefault="002C0FF5" w:rsidP="00974523">
      <w:pPr>
        <w:pStyle w:val="Textoindependiente"/>
        <w:kinsoku w:val="0"/>
        <w:overflowPunct w:val="0"/>
        <w:spacing w:before="2"/>
        <w:ind w:left="0"/>
        <w:jc w:val="both"/>
        <w:rPr>
          <w:color w:val="000000" w:themeColor="text1"/>
          <w:lang w:val="en-GB"/>
        </w:rPr>
      </w:pPr>
      <w:r w:rsidRPr="00653ACB">
        <w:rPr>
          <w:color w:val="000000" w:themeColor="text1"/>
          <w:lang w:val="en-GB"/>
        </w:rPr>
        <w:t>The above shall not apply for disclosure or use of Confidential Information, if and in so far as the Recipient can show that:</w:t>
      </w:r>
    </w:p>
    <w:p w14:paraId="7697E9D6" w14:textId="77777777" w:rsidR="002C0FF5" w:rsidRPr="00653ACB" w:rsidRDefault="002C0FF5" w:rsidP="00974523">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the Confidential Information has become or becomes publicly available by means other than a breach of the Recipient’s confidentiality obligations;</w:t>
      </w:r>
    </w:p>
    <w:p w14:paraId="3CF2BFDD" w14:textId="77777777" w:rsidR="002C0FF5" w:rsidRPr="00653ACB" w:rsidRDefault="002C0FF5" w:rsidP="00974523">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the Disclosing Party subsequently informs the Recipient that the Confidential Information is no longer confidential;</w:t>
      </w:r>
    </w:p>
    <w:p w14:paraId="47B74459" w14:textId="77777777" w:rsidR="002C0FF5" w:rsidRPr="00653ACB" w:rsidRDefault="002C0FF5" w:rsidP="00974523">
      <w:pPr>
        <w:pStyle w:val="Textoindependiente"/>
        <w:kinsoku w:val="0"/>
        <w:overflowPunct w:val="0"/>
        <w:spacing w:before="2"/>
        <w:ind w:left="0"/>
        <w:jc w:val="both"/>
        <w:rPr>
          <w:color w:val="000000" w:themeColor="text1"/>
          <w:lang w:val="en-GB"/>
        </w:rPr>
      </w:pPr>
      <w:r w:rsidRPr="00653ACB">
        <w:rPr>
          <w:color w:val="000000" w:themeColor="text1"/>
          <w:lang w:val="en-GB"/>
        </w:rPr>
        <w:t>-</w:t>
      </w:r>
      <w:r w:rsidRPr="00653ACB">
        <w:rPr>
          <w:color w:val="000000" w:themeColor="text1"/>
          <w:lang w:val="en-GB"/>
        </w:rPr>
        <w:tab/>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CC5D39C" w14:textId="70106AA6" w:rsidR="002C0FF5" w:rsidRPr="00653ACB" w:rsidRDefault="002C0FF5" w:rsidP="002C0FF5">
      <w:pPr>
        <w:pStyle w:val="Textoindependiente"/>
        <w:kinsoku w:val="0"/>
        <w:overflowPunct w:val="0"/>
        <w:spacing w:before="2"/>
        <w:jc w:val="both"/>
        <w:rPr>
          <w:color w:val="000000" w:themeColor="text1"/>
          <w:lang w:val="en-GB"/>
        </w:rPr>
      </w:pPr>
      <w:r w:rsidRPr="00653ACB">
        <w:rPr>
          <w:color w:val="000000" w:themeColor="text1"/>
          <w:lang w:val="en-GB"/>
        </w:rPr>
        <w:t>-</w:t>
      </w:r>
      <w:r w:rsidRPr="00653ACB">
        <w:rPr>
          <w:color w:val="000000" w:themeColor="text1"/>
          <w:lang w:val="en-GB"/>
        </w:rPr>
        <w:tab/>
        <w:t>the disclosure or communication of the Confidential Information is foreseen by provisions of the Grant Agreement</w:t>
      </w:r>
      <w:r w:rsidR="00851E8F" w:rsidRPr="00653ACB">
        <w:rPr>
          <w:color w:val="000000" w:themeColor="text1"/>
          <w:lang w:val="en-GB"/>
        </w:rPr>
        <w:t xml:space="preserve"> </w:t>
      </w:r>
      <w:r w:rsidR="00CE3052" w:rsidRPr="00653ACB">
        <w:rPr>
          <w:color w:val="000000" w:themeColor="text1"/>
          <w:lang w:val="en-GB"/>
        </w:rPr>
        <w:t>101069732</w:t>
      </w:r>
      <w:r w:rsidRPr="00653ACB">
        <w:rPr>
          <w:color w:val="000000" w:themeColor="text1"/>
          <w:lang w:val="en-GB"/>
        </w:rPr>
        <w:t>;</w:t>
      </w:r>
    </w:p>
    <w:p w14:paraId="2C53FA3D" w14:textId="77777777" w:rsidR="002C0FF5" w:rsidRPr="00653ACB" w:rsidRDefault="002C0FF5" w:rsidP="002C0FF5">
      <w:pPr>
        <w:pStyle w:val="Textoindependiente"/>
        <w:kinsoku w:val="0"/>
        <w:overflowPunct w:val="0"/>
        <w:spacing w:before="2"/>
        <w:jc w:val="both"/>
        <w:rPr>
          <w:color w:val="000000" w:themeColor="text1"/>
          <w:lang w:val="en-GB"/>
        </w:rPr>
      </w:pPr>
      <w:r w:rsidRPr="00653ACB">
        <w:rPr>
          <w:color w:val="000000" w:themeColor="text1"/>
          <w:lang w:val="en-GB"/>
        </w:rPr>
        <w:t>-</w:t>
      </w:r>
      <w:r w:rsidRPr="00653ACB">
        <w:rPr>
          <w:color w:val="000000" w:themeColor="text1"/>
          <w:lang w:val="en-GB"/>
        </w:rPr>
        <w:tab/>
        <w:t xml:space="preserve">the Confidential Information, at any time, was developed by the Recipient completely independently of any such disclosure by the Disclosing Party; </w:t>
      </w:r>
    </w:p>
    <w:p w14:paraId="2CB3C596" w14:textId="77777777" w:rsidR="002C0FF5" w:rsidRPr="00653ACB" w:rsidRDefault="002C0FF5" w:rsidP="002C0FF5">
      <w:pPr>
        <w:pStyle w:val="Textoindependiente"/>
        <w:kinsoku w:val="0"/>
        <w:overflowPunct w:val="0"/>
        <w:spacing w:before="2"/>
        <w:jc w:val="both"/>
        <w:rPr>
          <w:color w:val="000000" w:themeColor="text1"/>
          <w:lang w:val="en-GB"/>
        </w:rPr>
      </w:pPr>
      <w:r w:rsidRPr="00653ACB">
        <w:rPr>
          <w:color w:val="000000" w:themeColor="text1"/>
          <w:lang w:val="en-GB"/>
        </w:rPr>
        <w:t>-</w:t>
      </w:r>
      <w:r w:rsidRPr="00653ACB">
        <w:rPr>
          <w:color w:val="000000" w:themeColor="text1"/>
          <w:lang w:val="en-GB"/>
        </w:rPr>
        <w:tab/>
        <w:t>the Confidential Information was already known to the Recipient prior to disclosure, or</w:t>
      </w:r>
    </w:p>
    <w:p w14:paraId="07AFD3A7" w14:textId="77777777" w:rsidR="002C0FF5" w:rsidRPr="00653ACB" w:rsidRDefault="002C0FF5" w:rsidP="002C0FF5">
      <w:pPr>
        <w:pStyle w:val="Textoindependiente"/>
        <w:kinsoku w:val="0"/>
        <w:overflowPunct w:val="0"/>
        <w:spacing w:before="2"/>
        <w:jc w:val="both"/>
        <w:rPr>
          <w:color w:val="000000" w:themeColor="text1"/>
          <w:lang w:val="en-GB"/>
        </w:rPr>
      </w:pPr>
      <w:r w:rsidRPr="00653ACB">
        <w:rPr>
          <w:color w:val="000000" w:themeColor="text1"/>
          <w:lang w:val="en-GB"/>
        </w:rPr>
        <w:t>-</w:t>
      </w:r>
      <w:r w:rsidRPr="00653ACB">
        <w:rPr>
          <w:color w:val="000000" w:themeColor="text1"/>
          <w:lang w:val="en-GB"/>
        </w:rPr>
        <w:tab/>
        <w:t xml:space="preserve">the Recipient is required to disclose the Confidential Information in order to comply with applicable laws or regulations or with a </w:t>
      </w:r>
      <w:r w:rsidR="00851E8F" w:rsidRPr="00653ACB">
        <w:rPr>
          <w:color w:val="000000" w:themeColor="text1"/>
          <w:lang w:val="en-GB"/>
        </w:rPr>
        <w:t>court or administrative order.</w:t>
      </w:r>
    </w:p>
    <w:p w14:paraId="7F575E11" w14:textId="77777777" w:rsidR="00851E8F" w:rsidRPr="00653ACB" w:rsidRDefault="00851E8F" w:rsidP="002C0FF5">
      <w:pPr>
        <w:pStyle w:val="Textoindependiente"/>
        <w:kinsoku w:val="0"/>
        <w:overflowPunct w:val="0"/>
        <w:spacing w:before="2"/>
        <w:jc w:val="both"/>
        <w:rPr>
          <w:color w:val="000000" w:themeColor="text1"/>
          <w:lang w:val="en-GB"/>
        </w:rPr>
      </w:pPr>
    </w:p>
    <w:p w14:paraId="55C0BF6A" w14:textId="77777777" w:rsidR="002C0FF5" w:rsidRPr="00653ACB" w:rsidRDefault="002C0FF5" w:rsidP="00651D89">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Recipient shall apply the same degree of care with regard to the Confidential Information disclosed within the scope of the </w:t>
      </w:r>
      <w:r w:rsidR="00851E8F" w:rsidRPr="00653ACB">
        <w:rPr>
          <w:color w:val="000000" w:themeColor="text1"/>
          <w:lang w:val="en-GB"/>
        </w:rPr>
        <w:t>Contribution</w:t>
      </w:r>
      <w:r w:rsidRPr="00653ACB">
        <w:rPr>
          <w:color w:val="000000" w:themeColor="text1"/>
          <w:lang w:val="en-GB"/>
        </w:rPr>
        <w:t xml:space="preserve"> as with its own confidential and/or proprietary information, but in no case less than reasonable care</w:t>
      </w:r>
      <w:r w:rsidR="00851E8F" w:rsidRPr="00653ACB">
        <w:rPr>
          <w:color w:val="000000" w:themeColor="text1"/>
          <w:lang w:val="en-GB"/>
        </w:rPr>
        <w:t>.</w:t>
      </w:r>
    </w:p>
    <w:p w14:paraId="5E7C2E7B" w14:textId="77777777" w:rsidR="00851E8F" w:rsidRPr="00653ACB" w:rsidRDefault="00851E8F" w:rsidP="00651D89">
      <w:pPr>
        <w:pStyle w:val="Textoindependiente"/>
        <w:kinsoku w:val="0"/>
        <w:overflowPunct w:val="0"/>
        <w:spacing w:before="2"/>
        <w:ind w:left="0"/>
        <w:jc w:val="both"/>
        <w:rPr>
          <w:color w:val="000000" w:themeColor="text1"/>
          <w:lang w:val="en-GB"/>
        </w:rPr>
      </w:pPr>
    </w:p>
    <w:p w14:paraId="5D1010E1" w14:textId="77777777" w:rsidR="002C0FF5" w:rsidRPr="00653ACB" w:rsidRDefault="002C0FF5" w:rsidP="00651D89">
      <w:pPr>
        <w:pStyle w:val="Textoindependiente"/>
        <w:kinsoku w:val="0"/>
        <w:overflowPunct w:val="0"/>
        <w:spacing w:before="2"/>
        <w:ind w:left="0"/>
        <w:jc w:val="both"/>
        <w:rPr>
          <w:color w:val="000000" w:themeColor="text1"/>
          <w:lang w:val="en-GB"/>
        </w:rPr>
      </w:pPr>
      <w:r w:rsidRPr="00653ACB">
        <w:rPr>
          <w:color w:val="000000" w:themeColor="text1"/>
          <w:lang w:val="en-GB"/>
        </w:rPr>
        <w:t>Each Party shall promptly advise the other Party in writing of any unauthorised disclosure, misappropriation or misuse of Confidential Information after it becomes aware of such unauthorised disclosure, misappropriation or misuse.</w:t>
      </w:r>
    </w:p>
    <w:p w14:paraId="4C646CAB" w14:textId="77777777" w:rsidR="00851E8F" w:rsidRPr="00653ACB" w:rsidRDefault="00851E8F" w:rsidP="00651D89">
      <w:pPr>
        <w:pStyle w:val="Textoindependiente"/>
        <w:kinsoku w:val="0"/>
        <w:overflowPunct w:val="0"/>
        <w:spacing w:before="2"/>
        <w:ind w:left="0"/>
        <w:jc w:val="both"/>
        <w:rPr>
          <w:color w:val="000000" w:themeColor="text1"/>
          <w:lang w:val="en-GB"/>
        </w:rPr>
      </w:pPr>
    </w:p>
    <w:p w14:paraId="43A9A94C" w14:textId="77777777" w:rsidR="002C0FF5" w:rsidRPr="00653ACB" w:rsidRDefault="002C0FF5" w:rsidP="00651D89">
      <w:pPr>
        <w:pStyle w:val="Textoindependiente"/>
        <w:kinsoku w:val="0"/>
        <w:overflowPunct w:val="0"/>
        <w:spacing w:before="2"/>
        <w:ind w:left="0"/>
        <w:jc w:val="both"/>
        <w:rPr>
          <w:color w:val="000000" w:themeColor="text1"/>
          <w:lang w:val="en-GB"/>
        </w:rPr>
      </w:pPr>
      <w:r w:rsidRPr="00653ACB">
        <w:rPr>
          <w:color w:val="000000" w:themeColor="text1"/>
          <w:lang w:val="en-GB"/>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5ED0A5E5" w14:textId="77777777" w:rsidR="002C0FF5" w:rsidRPr="00653ACB" w:rsidRDefault="002C0FF5" w:rsidP="006369E4">
      <w:pPr>
        <w:pStyle w:val="Textoindependiente"/>
        <w:numPr>
          <w:ilvl w:val="0"/>
          <w:numId w:val="13"/>
        </w:numPr>
        <w:kinsoku w:val="0"/>
        <w:overflowPunct w:val="0"/>
        <w:spacing w:before="2"/>
        <w:ind w:left="0" w:firstLine="0"/>
        <w:jc w:val="both"/>
        <w:rPr>
          <w:color w:val="000000" w:themeColor="text1"/>
          <w:lang w:val="en-GB"/>
        </w:rPr>
      </w:pPr>
      <w:r w:rsidRPr="00653ACB">
        <w:rPr>
          <w:color w:val="000000" w:themeColor="text1"/>
          <w:lang w:val="en-GB"/>
        </w:rPr>
        <w:t xml:space="preserve">notify the Disclosing Party, and </w:t>
      </w:r>
    </w:p>
    <w:p w14:paraId="05792181" w14:textId="77777777" w:rsidR="00E12A46" w:rsidRPr="00653ACB" w:rsidRDefault="002C0FF5" w:rsidP="006369E4">
      <w:pPr>
        <w:pStyle w:val="Textoindependiente"/>
        <w:numPr>
          <w:ilvl w:val="0"/>
          <w:numId w:val="13"/>
        </w:numPr>
        <w:kinsoku w:val="0"/>
        <w:overflowPunct w:val="0"/>
        <w:spacing w:before="2"/>
        <w:ind w:left="0" w:firstLine="0"/>
        <w:jc w:val="both"/>
        <w:rPr>
          <w:color w:val="000000" w:themeColor="text1"/>
          <w:lang w:val="en-GB"/>
        </w:rPr>
      </w:pPr>
      <w:r w:rsidRPr="00653ACB">
        <w:rPr>
          <w:color w:val="000000" w:themeColor="text1"/>
          <w:lang w:val="en-GB"/>
        </w:rPr>
        <w:t>comply with the Disclosing Party’s reasonable instructions to protect the confidentiality of the information.</w:t>
      </w:r>
    </w:p>
    <w:p w14:paraId="13070724" w14:textId="77777777" w:rsidR="00353824" w:rsidRPr="00653ACB" w:rsidRDefault="00353824" w:rsidP="004F64FD">
      <w:pPr>
        <w:pStyle w:val="Textoindependiente"/>
        <w:kinsoku w:val="0"/>
        <w:overflowPunct w:val="0"/>
        <w:spacing w:before="2"/>
        <w:ind w:left="0"/>
        <w:jc w:val="both"/>
        <w:rPr>
          <w:color w:val="000000" w:themeColor="text1"/>
          <w:lang w:val="en-GB"/>
        </w:rPr>
      </w:pPr>
    </w:p>
    <w:p w14:paraId="0FA9A92D" w14:textId="1960FAA0" w:rsidR="00694170" w:rsidRPr="00653ACB" w:rsidRDefault="00851E8F" w:rsidP="00851E8F">
      <w:pPr>
        <w:pStyle w:val="Textoindependiente"/>
        <w:kinsoku w:val="0"/>
        <w:overflowPunct w:val="0"/>
        <w:spacing w:before="2"/>
        <w:ind w:left="0"/>
        <w:jc w:val="both"/>
        <w:rPr>
          <w:color w:val="000000" w:themeColor="text1"/>
          <w:lang w:val="en-GB"/>
        </w:rPr>
      </w:pPr>
      <w:r w:rsidRPr="00653ACB">
        <w:rPr>
          <w:color w:val="000000" w:themeColor="text1"/>
          <w:lang w:val="en-GB"/>
        </w:rPr>
        <w:t>The disclosure of Confidential Information</w:t>
      </w:r>
      <w:r w:rsidR="00694170" w:rsidRPr="00653ACB">
        <w:rPr>
          <w:color w:val="000000" w:themeColor="text1"/>
          <w:lang w:val="en-GB"/>
        </w:rPr>
        <w:t xml:space="preserve"> by the </w:t>
      </w:r>
      <w:r w:rsidR="0047655B" w:rsidRPr="00653ACB">
        <w:rPr>
          <w:color w:val="000000" w:themeColor="text1"/>
          <w:lang w:val="en-GB"/>
        </w:rPr>
        <w:t>a</w:t>
      </w:r>
      <w:r w:rsidR="009373DA" w:rsidRPr="00653ACB">
        <w:rPr>
          <w:color w:val="000000" w:themeColor="text1"/>
          <w:lang w:val="en-GB"/>
        </w:rPr>
        <w:t>erOS</w:t>
      </w:r>
      <w:r w:rsidR="00694170" w:rsidRPr="00653ACB">
        <w:rPr>
          <w:color w:val="000000" w:themeColor="text1"/>
          <w:lang w:val="en-GB"/>
        </w:rPr>
        <w:t xml:space="preserve"> Consortium</w:t>
      </w:r>
      <w:r w:rsidRPr="00653ACB">
        <w:rPr>
          <w:color w:val="000000" w:themeColor="text1"/>
          <w:lang w:val="en-GB"/>
        </w:rPr>
        <w:t xml:space="preserve"> to the European Commission shall be governed exclusively by the terms of the Grant Agreement</w:t>
      </w:r>
      <w:r w:rsidR="00694170" w:rsidRPr="00653ACB">
        <w:rPr>
          <w:color w:val="000000" w:themeColor="text1"/>
          <w:lang w:val="en-GB"/>
        </w:rPr>
        <w:t xml:space="preserve"> </w:t>
      </w:r>
      <w:r w:rsidR="00CE3052" w:rsidRPr="00653ACB">
        <w:rPr>
          <w:color w:val="000000" w:themeColor="text1"/>
          <w:lang w:val="en-GB"/>
        </w:rPr>
        <w:t>101069732</w:t>
      </w:r>
      <w:r w:rsidRPr="00653ACB">
        <w:rPr>
          <w:color w:val="000000" w:themeColor="text1"/>
          <w:lang w:val="en-GB"/>
        </w:rPr>
        <w:t xml:space="preserve">. </w:t>
      </w:r>
    </w:p>
    <w:p w14:paraId="7ACBE68E" w14:textId="77777777" w:rsidR="00694170" w:rsidRPr="00653ACB" w:rsidRDefault="00694170" w:rsidP="00851E8F">
      <w:pPr>
        <w:pStyle w:val="Textoindependiente"/>
        <w:kinsoku w:val="0"/>
        <w:overflowPunct w:val="0"/>
        <w:spacing w:before="2"/>
        <w:ind w:left="0"/>
        <w:jc w:val="both"/>
        <w:rPr>
          <w:color w:val="000000" w:themeColor="text1"/>
          <w:lang w:val="en-GB"/>
        </w:rPr>
      </w:pPr>
    </w:p>
    <w:p w14:paraId="7B58D32A" w14:textId="22F7DA49" w:rsidR="00353824" w:rsidRPr="00653ACB" w:rsidRDefault="00851E8F" w:rsidP="00851E8F">
      <w:pPr>
        <w:pStyle w:val="Textoindependiente"/>
        <w:kinsoku w:val="0"/>
        <w:overflowPunct w:val="0"/>
        <w:spacing w:before="2"/>
        <w:ind w:left="0"/>
        <w:jc w:val="both"/>
        <w:rPr>
          <w:color w:val="000000" w:themeColor="text1"/>
          <w:lang w:val="en-GB"/>
        </w:rPr>
      </w:pPr>
      <w:r w:rsidRPr="00653ACB">
        <w:rPr>
          <w:color w:val="000000" w:themeColor="text1"/>
          <w:lang w:val="en-GB"/>
        </w:rPr>
        <w:t>Accordingly nothing in this Agreement shall prevent the Coordinator</w:t>
      </w:r>
      <w:r w:rsidR="00694170" w:rsidRPr="00653ACB">
        <w:rPr>
          <w:color w:val="000000" w:themeColor="text1"/>
          <w:lang w:val="en-GB"/>
        </w:rPr>
        <w:t xml:space="preserve"> of the other members of the </w:t>
      </w:r>
      <w:r w:rsidR="0047655B" w:rsidRPr="00653ACB">
        <w:rPr>
          <w:color w:val="000000" w:themeColor="text1"/>
          <w:lang w:val="en-GB"/>
        </w:rPr>
        <w:t>a</w:t>
      </w:r>
      <w:r w:rsidR="009373DA" w:rsidRPr="00653ACB">
        <w:rPr>
          <w:color w:val="000000" w:themeColor="text1"/>
          <w:lang w:val="en-GB"/>
        </w:rPr>
        <w:t>erOS</w:t>
      </w:r>
      <w:r w:rsidR="00694170" w:rsidRPr="00653ACB">
        <w:rPr>
          <w:color w:val="000000" w:themeColor="text1"/>
          <w:lang w:val="en-GB"/>
        </w:rPr>
        <w:t xml:space="preserve"> Consortium</w:t>
      </w:r>
      <w:r w:rsidRPr="00653ACB">
        <w:rPr>
          <w:color w:val="000000" w:themeColor="text1"/>
          <w:lang w:val="en-GB"/>
        </w:rPr>
        <w:t xml:space="preserve"> from complying with its obligations, including its reporting obligations, towards the European Commission, and any such disclosures shall be subject to the terms of the Grant Agreement</w:t>
      </w:r>
      <w:r w:rsidR="00694170" w:rsidRPr="00653ACB">
        <w:rPr>
          <w:color w:val="000000" w:themeColor="text1"/>
          <w:lang w:val="en-GB"/>
        </w:rPr>
        <w:t xml:space="preserve"> </w:t>
      </w:r>
      <w:r w:rsidR="00CE3052" w:rsidRPr="00653ACB">
        <w:rPr>
          <w:color w:val="000000" w:themeColor="text1"/>
          <w:lang w:val="en-GB"/>
        </w:rPr>
        <w:t>101069732</w:t>
      </w:r>
      <w:r w:rsidRPr="00653ACB">
        <w:rPr>
          <w:color w:val="000000" w:themeColor="text1"/>
          <w:lang w:val="en-GB"/>
        </w:rPr>
        <w:t>.</w:t>
      </w:r>
    </w:p>
    <w:p w14:paraId="19A9DC95" w14:textId="77777777" w:rsidR="00353824" w:rsidRPr="00653ACB" w:rsidRDefault="00353824" w:rsidP="004F64FD">
      <w:pPr>
        <w:pStyle w:val="Textoindependiente"/>
        <w:kinsoku w:val="0"/>
        <w:overflowPunct w:val="0"/>
        <w:spacing w:before="2"/>
        <w:ind w:left="0"/>
        <w:jc w:val="both"/>
        <w:rPr>
          <w:color w:val="000000" w:themeColor="text1"/>
          <w:lang w:val="en-GB"/>
        </w:rPr>
      </w:pPr>
    </w:p>
    <w:p w14:paraId="24801061" w14:textId="475646FC" w:rsidR="00252C59" w:rsidRPr="00653ACB" w:rsidRDefault="00A1268A" w:rsidP="00252C59">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10</w:t>
      </w:r>
      <w:r w:rsidR="00252C59" w:rsidRPr="00653ACB">
        <w:rPr>
          <w:b/>
          <w:bCs/>
          <w:color w:val="000000" w:themeColor="text1"/>
          <w:spacing w:val="-1"/>
          <w:lang w:val="en-GB"/>
        </w:rPr>
        <w:t xml:space="preserve">.2 </w:t>
      </w:r>
      <w:r w:rsidR="00252C59" w:rsidRPr="00653ACB">
        <w:rPr>
          <w:b/>
          <w:bCs/>
          <w:color w:val="000000" w:themeColor="text1"/>
          <w:spacing w:val="-1"/>
          <w:lang w:val="en-GB"/>
        </w:rPr>
        <w:tab/>
        <w:t xml:space="preserve">Dissemination and </w:t>
      </w:r>
      <w:r w:rsidR="006C0F2C" w:rsidRPr="00653ACB">
        <w:rPr>
          <w:b/>
          <w:bCs/>
          <w:color w:val="000000" w:themeColor="text1"/>
          <w:spacing w:val="-1"/>
          <w:lang w:val="en-GB"/>
        </w:rPr>
        <w:t>Communication</w:t>
      </w:r>
    </w:p>
    <w:p w14:paraId="60012151" w14:textId="77777777" w:rsidR="00252C59" w:rsidRPr="00653ACB" w:rsidRDefault="00252C59" w:rsidP="00252C59">
      <w:pPr>
        <w:pStyle w:val="Textoindependiente"/>
        <w:kinsoku w:val="0"/>
        <w:overflowPunct w:val="0"/>
        <w:spacing w:before="2"/>
        <w:ind w:left="0"/>
        <w:jc w:val="both"/>
        <w:rPr>
          <w:color w:val="000000" w:themeColor="text1"/>
          <w:lang w:val="en-GB"/>
        </w:rPr>
      </w:pPr>
    </w:p>
    <w:p w14:paraId="26681697" w14:textId="77777777" w:rsidR="00B33AA5" w:rsidRPr="00653ACB" w:rsidRDefault="00B33AA5" w:rsidP="005E6702">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5E6702" w:rsidRPr="00653ACB">
        <w:rPr>
          <w:color w:val="000000" w:themeColor="text1"/>
          <w:lang w:val="en-GB"/>
        </w:rPr>
        <w:t xml:space="preserve">Third Party through the implementation of the Contribution shall </w:t>
      </w:r>
      <w:r w:rsidR="006C0F2C" w:rsidRPr="00653ACB">
        <w:rPr>
          <w:color w:val="000000" w:themeColor="text1"/>
          <w:lang w:val="en-GB"/>
        </w:rPr>
        <w:t>inform</w:t>
      </w:r>
      <w:r w:rsidR="005E6702" w:rsidRPr="00653ACB">
        <w:rPr>
          <w:color w:val="000000" w:themeColor="text1"/>
          <w:lang w:val="en-GB"/>
        </w:rPr>
        <w:t xml:space="preserve"> the Coordinator, in a timely manner and in writing, of any expected dissemination or communication activities </w:t>
      </w:r>
      <w:r w:rsidR="005E6702" w:rsidRPr="00653ACB">
        <w:rPr>
          <w:color w:val="000000" w:themeColor="text1"/>
          <w:lang w:val="en-GB"/>
        </w:rPr>
        <w:lastRenderedPageBreak/>
        <w:t xml:space="preserve">relating to the </w:t>
      </w:r>
      <w:r w:rsidRPr="00653ACB">
        <w:rPr>
          <w:color w:val="000000" w:themeColor="text1"/>
          <w:lang w:val="en-GB"/>
        </w:rPr>
        <w:t>Contribution</w:t>
      </w:r>
      <w:r w:rsidR="005E6702" w:rsidRPr="00653ACB">
        <w:rPr>
          <w:color w:val="000000" w:themeColor="text1"/>
          <w:lang w:val="en-GB"/>
        </w:rPr>
        <w:t xml:space="preserve"> and its </w:t>
      </w:r>
      <w:r w:rsidRPr="00653ACB">
        <w:rPr>
          <w:color w:val="000000" w:themeColor="text1"/>
          <w:lang w:val="en-GB"/>
        </w:rPr>
        <w:t>Results.</w:t>
      </w:r>
    </w:p>
    <w:p w14:paraId="0237637E" w14:textId="77777777" w:rsidR="00B33AA5" w:rsidRPr="00653ACB" w:rsidRDefault="00B33AA5" w:rsidP="005E6702">
      <w:pPr>
        <w:pStyle w:val="Textoindependiente"/>
        <w:kinsoku w:val="0"/>
        <w:overflowPunct w:val="0"/>
        <w:spacing w:before="2"/>
        <w:ind w:left="0"/>
        <w:jc w:val="both"/>
        <w:rPr>
          <w:color w:val="000000" w:themeColor="text1"/>
          <w:lang w:val="en-GB"/>
        </w:rPr>
      </w:pPr>
    </w:p>
    <w:p w14:paraId="21F09AF0" w14:textId="3225AB64" w:rsidR="00353824" w:rsidRPr="00653ACB" w:rsidRDefault="005E6702" w:rsidP="005E6702">
      <w:pPr>
        <w:pStyle w:val="Textoindependiente"/>
        <w:kinsoku w:val="0"/>
        <w:overflowPunct w:val="0"/>
        <w:spacing w:before="2"/>
        <w:ind w:left="0"/>
        <w:jc w:val="both"/>
        <w:rPr>
          <w:color w:val="000000" w:themeColor="text1"/>
          <w:lang w:val="en-GB"/>
        </w:rPr>
      </w:pPr>
      <w:r w:rsidRPr="00653ACB">
        <w:rPr>
          <w:color w:val="000000" w:themeColor="text1"/>
          <w:lang w:val="en-GB"/>
        </w:rPr>
        <w:t>All dissemination/ communication activities must be conducted so as n</w:t>
      </w:r>
      <w:r w:rsidR="00B33AA5" w:rsidRPr="00653ACB">
        <w:rPr>
          <w:color w:val="000000" w:themeColor="text1"/>
          <w:lang w:val="en-GB"/>
        </w:rPr>
        <w:t>ot to breach obligations under Article 1</w:t>
      </w:r>
      <w:r w:rsidR="00A1268A" w:rsidRPr="00653ACB">
        <w:rPr>
          <w:color w:val="000000" w:themeColor="text1"/>
          <w:lang w:val="en-GB"/>
        </w:rPr>
        <w:t>0</w:t>
      </w:r>
      <w:r w:rsidR="00B33AA5" w:rsidRPr="00653ACB">
        <w:rPr>
          <w:color w:val="000000" w:themeColor="text1"/>
          <w:lang w:val="en-GB"/>
        </w:rPr>
        <w:t>.1.</w:t>
      </w:r>
    </w:p>
    <w:p w14:paraId="2674AB94" w14:textId="77777777" w:rsidR="00B33AA5" w:rsidRPr="00653ACB" w:rsidRDefault="00B33AA5" w:rsidP="005E6702">
      <w:pPr>
        <w:pStyle w:val="Textoindependiente"/>
        <w:kinsoku w:val="0"/>
        <w:overflowPunct w:val="0"/>
        <w:spacing w:before="2"/>
        <w:ind w:left="0"/>
        <w:jc w:val="both"/>
        <w:rPr>
          <w:color w:val="000000" w:themeColor="text1"/>
          <w:lang w:val="en-GB"/>
        </w:rPr>
      </w:pPr>
    </w:p>
    <w:p w14:paraId="64E714B2" w14:textId="77777777" w:rsidR="00B33AA5" w:rsidRPr="005C1F19" w:rsidRDefault="00B33AA5" w:rsidP="00B33AA5">
      <w:pPr>
        <w:pStyle w:val="Textoindependiente"/>
        <w:kinsoku w:val="0"/>
        <w:overflowPunct w:val="0"/>
        <w:spacing w:before="2"/>
        <w:ind w:left="0"/>
        <w:jc w:val="both"/>
        <w:rPr>
          <w:color w:val="000000" w:themeColor="text1"/>
          <w:lang w:val="en-GB"/>
        </w:rPr>
      </w:pPr>
      <w:r w:rsidRPr="00653ACB">
        <w:rPr>
          <w:color w:val="000000" w:themeColor="text1"/>
          <w:lang w:val="en-GB"/>
        </w:rPr>
        <w:t>Any such dissemination or communication activity (including publications, presentations, contributions to any standard’s organization or marketing material</w:t>
      </w:r>
      <w:r w:rsidRPr="005C1F19">
        <w:rPr>
          <w:color w:val="000000" w:themeColor="text1"/>
          <w:lang w:val="en-GB"/>
        </w:rPr>
        <w:t>s) by the Third Party shall:</w:t>
      </w:r>
    </w:p>
    <w:p w14:paraId="1011D8E4" w14:textId="77777777" w:rsidR="00B33AA5" w:rsidRPr="005C1F19" w:rsidRDefault="00B33AA5" w:rsidP="00B33AA5">
      <w:pPr>
        <w:pStyle w:val="Textoindependiente"/>
        <w:kinsoku w:val="0"/>
        <w:overflowPunct w:val="0"/>
        <w:spacing w:before="2"/>
        <w:ind w:left="0"/>
        <w:jc w:val="both"/>
        <w:rPr>
          <w:color w:val="000000" w:themeColor="text1"/>
          <w:lang w:val="en-GB"/>
        </w:rPr>
      </w:pPr>
    </w:p>
    <w:p w14:paraId="17BA6FB5" w14:textId="7DAA6918" w:rsidR="00B33AA5" w:rsidRPr="005C1F19" w:rsidRDefault="00B33AA5" w:rsidP="006369E4">
      <w:pPr>
        <w:pStyle w:val="Textoindependiente"/>
        <w:numPr>
          <w:ilvl w:val="0"/>
          <w:numId w:val="12"/>
        </w:numPr>
        <w:kinsoku w:val="0"/>
        <w:overflowPunct w:val="0"/>
        <w:spacing w:before="2"/>
        <w:jc w:val="both"/>
        <w:rPr>
          <w:color w:val="000000" w:themeColor="text1"/>
          <w:lang w:val="en-GB"/>
        </w:rPr>
      </w:pPr>
      <w:r w:rsidRPr="005C1F19">
        <w:rPr>
          <w:color w:val="000000" w:themeColor="text1"/>
          <w:lang w:val="en-GB"/>
        </w:rPr>
        <w:t xml:space="preserve">be done in a reasonable and consistent manner using both the </w:t>
      </w:r>
      <w:r w:rsidR="00A1268A" w:rsidRPr="005C1F19">
        <w:rPr>
          <w:color w:val="000000" w:themeColor="text1"/>
          <w:lang w:val="en-GB"/>
        </w:rPr>
        <w:t>a</w:t>
      </w:r>
      <w:r w:rsidR="009373DA" w:rsidRPr="005C1F19">
        <w:rPr>
          <w:color w:val="000000" w:themeColor="text1"/>
          <w:lang w:val="en-GB"/>
        </w:rPr>
        <w:t>erOS</w:t>
      </w:r>
      <w:r w:rsidRPr="005C1F19">
        <w:rPr>
          <w:color w:val="000000" w:themeColor="text1"/>
          <w:lang w:val="en-GB"/>
        </w:rPr>
        <w:t xml:space="preserve"> logo and in accordance with the requirements of GA Article </w:t>
      </w:r>
      <w:r w:rsidR="00A1268A" w:rsidRPr="005C1F19">
        <w:rPr>
          <w:color w:val="000000" w:themeColor="text1"/>
          <w:lang w:val="en-GB"/>
        </w:rPr>
        <w:t xml:space="preserve">17.2 </w:t>
      </w:r>
      <w:r w:rsidRPr="005C1F19">
        <w:rPr>
          <w:color w:val="000000" w:themeColor="text1"/>
          <w:lang w:val="en-GB"/>
        </w:rPr>
        <w:t xml:space="preserve">as reproduced in Annex </w:t>
      </w:r>
      <w:r w:rsidR="00153D17" w:rsidRPr="005C1F19">
        <w:rPr>
          <w:color w:val="000000" w:themeColor="text1"/>
          <w:lang w:val="en-GB"/>
        </w:rPr>
        <w:t>4</w:t>
      </w:r>
      <w:r w:rsidRPr="005C1F19">
        <w:rPr>
          <w:color w:val="000000" w:themeColor="text1"/>
          <w:lang w:val="en-GB"/>
        </w:rPr>
        <w:t xml:space="preserve"> (“GA Obligations extended to the Third Party as EU funding recipient”);</w:t>
      </w:r>
    </w:p>
    <w:p w14:paraId="665C342A" w14:textId="77777777" w:rsidR="00B33AA5" w:rsidRPr="00653ACB" w:rsidRDefault="00B33AA5" w:rsidP="00B33AA5">
      <w:pPr>
        <w:pStyle w:val="Textoindependiente"/>
        <w:kinsoku w:val="0"/>
        <w:overflowPunct w:val="0"/>
        <w:spacing w:before="2"/>
        <w:ind w:left="840"/>
        <w:jc w:val="both"/>
        <w:rPr>
          <w:color w:val="000000" w:themeColor="text1"/>
          <w:lang w:val="en-GB"/>
        </w:rPr>
      </w:pPr>
    </w:p>
    <w:p w14:paraId="7A4A1F0C" w14:textId="3761598E" w:rsidR="00B33AA5" w:rsidRPr="00653ACB" w:rsidRDefault="00B33AA5" w:rsidP="006369E4">
      <w:pPr>
        <w:pStyle w:val="Textoindependiente"/>
        <w:numPr>
          <w:ilvl w:val="0"/>
          <w:numId w:val="12"/>
        </w:numPr>
        <w:kinsoku w:val="0"/>
        <w:overflowPunct w:val="0"/>
        <w:spacing w:before="2"/>
        <w:jc w:val="both"/>
        <w:rPr>
          <w:color w:val="000000" w:themeColor="text1"/>
          <w:lang w:val="en-GB"/>
        </w:rPr>
      </w:pPr>
      <w:r w:rsidRPr="00653ACB">
        <w:rPr>
          <w:color w:val="000000" w:themeColor="text1"/>
          <w:lang w:val="en-GB"/>
        </w:rPr>
        <w:t xml:space="preserve">indicate that it reflects only The Third Party´s view and that neither the </w:t>
      </w:r>
      <w:r w:rsidR="00306658"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nor the European Commission are responsible for any use that may be made of the information it contains;</w:t>
      </w:r>
    </w:p>
    <w:p w14:paraId="08960FDD" w14:textId="77777777" w:rsidR="00B33AA5" w:rsidRPr="00653ACB" w:rsidRDefault="00B33AA5" w:rsidP="00B33AA5">
      <w:pPr>
        <w:pStyle w:val="Textoindependiente"/>
        <w:kinsoku w:val="0"/>
        <w:overflowPunct w:val="0"/>
        <w:spacing w:before="2"/>
        <w:ind w:left="840"/>
        <w:jc w:val="both"/>
        <w:rPr>
          <w:color w:val="000000" w:themeColor="text1"/>
          <w:lang w:val="en-GB"/>
        </w:rPr>
      </w:pPr>
    </w:p>
    <w:p w14:paraId="7FEB588A" w14:textId="77777777" w:rsidR="00B33AA5" w:rsidRPr="00653ACB" w:rsidRDefault="006C0F2C" w:rsidP="006369E4">
      <w:pPr>
        <w:pStyle w:val="Textoindependiente"/>
        <w:numPr>
          <w:ilvl w:val="0"/>
          <w:numId w:val="12"/>
        </w:numPr>
        <w:kinsoku w:val="0"/>
        <w:overflowPunct w:val="0"/>
        <w:spacing w:before="2"/>
        <w:jc w:val="both"/>
        <w:rPr>
          <w:color w:val="000000" w:themeColor="text1"/>
          <w:lang w:val="en-GB"/>
        </w:rPr>
      </w:pPr>
      <w:r w:rsidRPr="00653ACB">
        <w:rPr>
          <w:color w:val="000000" w:themeColor="text1"/>
          <w:lang w:val="en-GB"/>
        </w:rPr>
        <w:t xml:space="preserve"> </w:t>
      </w:r>
      <w:r w:rsidR="00B33AA5" w:rsidRPr="00653ACB">
        <w:rPr>
          <w:color w:val="000000" w:themeColor="text1"/>
          <w:lang w:val="en-GB"/>
        </w:rPr>
        <w:t>be conducted in an open and inclusive manner providing open access (free of charge online access for any user) to the authorized publications/presentations and data, however, always in accordance with the applicable statutory data protection laws; and</w:t>
      </w:r>
    </w:p>
    <w:p w14:paraId="02B09C60" w14:textId="77777777" w:rsidR="00B33AA5" w:rsidRPr="00653ACB" w:rsidRDefault="00B33AA5" w:rsidP="00B33AA5">
      <w:pPr>
        <w:pStyle w:val="Textoindependiente"/>
        <w:kinsoku w:val="0"/>
        <w:overflowPunct w:val="0"/>
        <w:spacing w:before="2"/>
        <w:ind w:left="840"/>
        <w:jc w:val="both"/>
        <w:rPr>
          <w:color w:val="000000" w:themeColor="text1"/>
          <w:lang w:val="en-GB"/>
        </w:rPr>
      </w:pPr>
    </w:p>
    <w:p w14:paraId="4C6BB444" w14:textId="77777777" w:rsidR="00B33AA5" w:rsidRPr="00653ACB" w:rsidRDefault="006C0F2C" w:rsidP="006369E4">
      <w:pPr>
        <w:pStyle w:val="Textoindependiente"/>
        <w:numPr>
          <w:ilvl w:val="0"/>
          <w:numId w:val="12"/>
        </w:numPr>
        <w:kinsoku w:val="0"/>
        <w:overflowPunct w:val="0"/>
        <w:spacing w:before="2"/>
        <w:jc w:val="both"/>
        <w:rPr>
          <w:color w:val="000000" w:themeColor="text1"/>
          <w:lang w:val="en-GB"/>
        </w:rPr>
      </w:pPr>
      <w:r w:rsidRPr="00653ACB">
        <w:rPr>
          <w:color w:val="000000" w:themeColor="text1"/>
          <w:lang w:val="en-GB"/>
        </w:rPr>
        <w:t xml:space="preserve"> </w:t>
      </w:r>
      <w:r w:rsidR="006A51C3" w:rsidRPr="00653ACB">
        <w:rPr>
          <w:color w:val="000000" w:themeColor="text1"/>
          <w:lang w:val="en-GB"/>
        </w:rPr>
        <w:t>comply</w:t>
      </w:r>
      <w:r w:rsidR="00B33AA5" w:rsidRPr="00653ACB">
        <w:rPr>
          <w:color w:val="000000" w:themeColor="text1"/>
          <w:lang w:val="en-GB"/>
        </w:rPr>
        <w:t xml:space="preserve"> with the guidelines for communication and engagement provided to the Third Party by the Coordinator at any time.</w:t>
      </w:r>
    </w:p>
    <w:p w14:paraId="5AEF60AE" w14:textId="77777777" w:rsidR="00B33AA5" w:rsidRPr="00653ACB" w:rsidRDefault="00B33AA5" w:rsidP="005E6702">
      <w:pPr>
        <w:pStyle w:val="Textoindependiente"/>
        <w:kinsoku w:val="0"/>
        <w:overflowPunct w:val="0"/>
        <w:spacing w:before="2"/>
        <w:ind w:left="0"/>
        <w:jc w:val="both"/>
        <w:rPr>
          <w:color w:val="000000" w:themeColor="text1"/>
          <w:lang w:val="en-GB"/>
        </w:rPr>
      </w:pPr>
    </w:p>
    <w:p w14:paraId="2C5CEB19" w14:textId="54E8A009" w:rsidR="006C0F2C" w:rsidRPr="00653ACB" w:rsidRDefault="00A1268A" w:rsidP="006C0F2C">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10.3</w:t>
      </w:r>
      <w:r w:rsidR="006C0F2C" w:rsidRPr="00653ACB">
        <w:rPr>
          <w:b/>
          <w:bCs/>
          <w:color w:val="000000" w:themeColor="text1"/>
          <w:spacing w:val="-1"/>
          <w:lang w:val="en-GB"/>
        </w:rPr>
        <w:t xml:space="preserve"> </w:t>
      </w:r>
      <w:r w:rsidR="006C0F2C" w:rsidRPr="00653ACB">
        <w:rPr>
          <w:b/>
          <w:bCs/>
          <w:color w:val="000000" w:themeColor="text1"/>
          <w:spacing w:val="-1"/>
          <w:lang w:val="en-GB"/>
        </w:rPr>
        <w:tab/>
        <w:t>Processing of personal data</w:t>
      </w:r>
    </w:p>
    <w:p w14:paraId="03B3E98A" w14:textId="77777777" w:rsidR="006C0F2C" w:rsidRPr="00653ACB" w:rsidRDefault="006C0F2C" w:rsidP="006C0F2C">
      <w:pPr>
        <w:pStyle w:val="Textoindependiente"/>
        <w:kinsoku w:val="0"/>
        <w:overflowPunct w:val="0"/>
        <w:spacing w:before="2"/>
        <w:ind w:left="0"/>
        <w:jc w:val="both"/>
        <w:rPr>
          <w:color w:val="000000" w:themeColor="text1"/>
          <w:lang w:val="en-GB"/>
        </w:rPr>
      </w:pPr>
    </w:p>
    <w:p w14:paraId="2813033D" w14:textId="343A2B9C" w:rsidR="006C0F2C" w:rsidRPr="00653ACB" w:rsidRDefault="006C0F2C" w:rsidP="0041661C">
      <w:pPr>
        <w:pStyle w:val="Textoindependiente"/>
        <w:kinsoku w:val="0"/>
        <w:overflowPunct w:val="0"/>
        <w:spacing w:before="2"/>
        <w:ind w:left="0"/>
        <w:jc w:val="both"/>
        <w:rPr>
          <w:color w:val="000000" w:themeColor="text1"/>
          <w:lang w:val="en-GB"/>
        </w:rPr>
      </w:pPr>
      <w:r w:rsidRPr="00653ACB">
        <w:rPr>
          <w:color w:val="000000" w:themeColor="text1"/>
          <w:lang w:val="en-GB"/>
        </w:rPr>
        <w:t>The provisions set out in this Article 1</w:t>
      </w:r>
      <w:r w:rsidR="00306658" w:rsidRPr="00653ACB">
        <w:rPr>
          <w:color w:val="000000" w:themeColor="text1"/>
          <w:lang w:val="en-GB"/>
        </w:rPr>
        <w:t>0</w:t>
      </w:r>
      <w:r w:rsidRPr="00653ACB">
        <w:rPr>
          <w:color w:val="000000" w:themeColor="text1"/>
          <w:lang w:val="en-GB"/>
        </w:rPr>
        <w:t>.3 cover the collection and processing of Personal Data in completion of or in connection with the Contribution and/or in connection with the exercise of Access Rights by the Third Party.</w:t>
      </w:r>
    </w:p>
    <w:p w14:paraId="7C700629" w14:textId="77777777" w:rsidR="00F4676F" w:rsidRPr="00653ACB" w:rsidRDefault="00F4676F" w:rsidP="0041661C">
      <w:pPr>
        <w:pStyle w:val="Textoindependiente"/>
        <w:kinsoku w:val="0"/>
        <w:overflowPunct w:val="0"/>
        <w:spacing w:before="2"/>
        <w:ind w:left="0"/>
        <w:jc w:val="both"/>
        <w:rPr>
          <w:color w:val="000000" w:themeColor="text1"/>
          <w:lang w:val="en-GB"/>
        </w:rPr>
      </w:pPr>
    </w:p>
    <w:p w14:paraId="70A94C47" w14:textId="77777777" w:rsidR="006E012A" w:rsidRPr="00653ACB" w:rsidRDefault="006E012A" w:rsidP="0041661C">
      <w:pPr>
        <w:pStyle w:val="Textoindependiente"/>
        <w:kinsoku w:val="0"/>
        <w:overflowPunct w:val="0"/>
        <w:spacing w:before="2"/>
        <w:ind w:left="0"/>
        <w:jc w:val="both"/>
        <w:rPr>
          <w:color w:val="000000" w:themeColor="text1"/>
          <w:lang w:val="en-GB"/>
        </w:rPr>
      </w:pPr>
      <w:r w:rsidRPr="00653ACB">
        <w:rPr>
          <w:color w:val="000000" w:themeColor="text1"/>
          <w:lang w:val="en-GB"/>
        </w:rPr>
        <w:t>The Third Party must process personal data under the Agreement in compliance with</w:t>
      </w:r>
      <w:r w:rsidR="0041661C" w:rsidRPr="00653ACB">
        <w:rPr>
          <w:color w:val="000000" w:themeColor="text1"/>
          <w:lang w:val="en-GB"/>
        </w:rPr>
        <w:t xml:space="preserve"> </w:t>
      </w:r>
      <w:r w:rsidRPr="00653ACB">
        <w:rPr>
          <w:color w:val="000000" w:themeColor="text1"/>
          <w:lang w:val="en-GB"/>
        </w:rPr>
        <w:t>applicable EU and national law on data protection (including authorisations or notification</w:t>
      </w:r>
      <w:r w:rsidR="0041661C" w:rsidRPr="00653ACB">
        <w:rPr>
          <w:color w:val="000000" w:themeColor="text1"/>
          <w:lang w:val="en-GB"/>
        </w:rPr>
        <w:t xml:space="preserve"> </w:t>
      </w:r>
      <w:r w:rsidRPr="00653ACB">
        <w:rPr>
          <w:color w:val="000000" w:themeColor="text1"/>
          <w:lang w:val="en-GB"/>
        </w:rPr>
        <w:t>requirements). The Third Party may grant its personnel access only to data that is strictly necessary for implementing, managing and monitoring the Agreement.</w:t>
      </w:r>
    </w:p>
    <w:p w14:paraId="29E02386" w14:textId="77777777" w:rsidR="006E012A" w:rsidRPr="00653ACB" w:rsidRDefault="006E012A" w:rsidP="00F4676F">
      <w:pPr>
        <w:pStyle w:val="Textoindependiente"/>
        <w:kinsoku w:val="0"/>
        <w:overflowPunct w:val="0"/>
        <w:spacing w:before="2"/>
        <w:ind w:left="0"/>
        <w:jc w:val="both"/>
        <w:rPr>
          <w:color w:val="000000" w:themeColor="text1"/>
          <w:lang w:val="en-GB"/>
        </w:rPr>
      </w:pPr>
    </w:p>
    <w:p w14:paraId="16BF9C88" w14:textId="77777777" w:rsidR="006A51C3" w:rsidRPr="00653ACB" w:rsidRDefault="006C0F2C" w:rsidP="00F4676F">
      <w:pPr>
        <w:pStyle w:val="Textoindependiente"/>
        <w:kinsoku w:val="0"/>
        <w:overflowPunct w:val="0"/>
        <w:spacing w:before="2"/>
        <w:ind w:left="0"/>
        <w:jc w:val="both"/>
        <w:rPr>
          <w:color w:val="000000" w:themeColor="text1"/>
          <w:lang w:val="en-GB"/>
        </w:rPr>
      </w:pPr>
      <w:r w:rsidRPr="00653ACB">
        <w:rPr>
          <w:color w:val="000000" w:themeColor="text1"/>
          <w:lang w:val="en-GB"/>
        </w:rPr>
        <w:t>Unless otherwise required by law, the Third Party, s</w:t>
      </w:r>
      <w:r w:rsidR="006E012A" w:rsidRPr="00653ACB">
        <w:rPr>
          <w:color w:val="000000" w:themeColor="text1"/>
          <w:lang w:val="en-GB"/>
        </w:rPr>
        <w:t>hall act as the Data C</w:t>
      </w:r>
      <w:r w:rsidRPr="00653ACB">
        <w:rPr>
          <w:color w:val="000000" w:themeColor="text1"/>
          <w:lang w:val="en-GB"/>
        </w:rPr>
        <w:t>ontroller</w:t>
      </w:r>
      <w:r w:rsidR="00F34141" w:rsidRPr="00653ACB">
        <w:rPr>
          <w:color w:val="000000" w:themeColor="text1"/>
          <w:lang w:val="en-GB"/>
        </w:rPr>
        <w:t xml:space="preserve"> as defined in Regulation (EU) 2016/679</w:t>
      </w:r>
      <w:r w:rsidRPr="00653ACB">
        <w:rPr>
          <w:color w:val="000000" w:themeColor="text1"/>
          <w:lang w:val="en-GB"/>
        </w:rPr>
        <w:t xml:space="preserve"> in respect of Personal Data collected and processed in the completion of or in connection with the Contribution. In this capacity the data controlling </w:t>
      </w:r>
      <w:r w:rsidR="006A51C3" w:rsidRPr="00653ACB">
        <w:rPr>
          <w:color w:val="000000" w:themeColor="text1"/>
          <w:lang w:val="en-GB"/>
        </w:rPr>
        <w:t xml:space="preserve">Third Party </w:t>
      </w:r>
      <w:r w:rsidRPr="00653ACB">
        <w:rPr>
          <w:color w:val="000000" w:themeColor="text1"/>
          <w:lang w:val="en-GB"/>
        </w:rPr>
        <w:t>shall be liable for compliance with all the</w:t>
      </w:r>
      <w:r w:rsidR="006A51C3" w:rsidRPr="00653ACB">
        <w:rPr>
          <w:color w:val="000000" w:themeColor="text1"/>
          <w:lang w:val="en-GB"/>
        </w:rPr>
        <w:t xml:space="preserve"> </w:t>
      </w:r>
      <w:r w:rsidRPr="00653ACB">
        <w:rPr>
          <w:color w:val="000000" w:themeColor="text1"/>
          <w:lang w:val="en-GB"/>
        </w:rPr>
        <w:t xml:space="preserve">applicable statutory data protection laws. </w:t>
      </w:r>
    </w:p>
    <w:p w14:paraId="4FE4C082" w14:textId="77777777" w:rsidR="006A51C3" w:rsidRPr="00653ACB" w:rsidRDefault="006A51C3" w:rsidP="00F4676F">
      <w:pPr>
        <w:pStyle w:val="Textoindependiente"/>
        <w:kinsoku w:val="0"/>
        <w:overflowPunct w:val="0"/>
        <w:spacing w:before="2"/>
        <w:ind w:left="0"/>
        <w:jc w:val="both"/>
        <w:rPr>
          <w:color w:val="000000" w:themeColor="text1"/>
          <w:lang w:val="en-GB"/>
        </w:rPr>
      </w:pPr>
    </w:p>
    <w:p w14:paraId="15BA106C" w14:textId="77777777" w:rsidR="006C0F2C" w:rsidRPr="00653ACB" w:rsidRDefault="006C0F2C" w:rsidP="00F4676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6A51C3" w:rsidRPr="00653ACB">
        <w:rPr>
          <w:color w:val="000000" w:themeColor="text1"/>
          <w:lang w:val="en-GB"/>
        </w:rPr>
        <w:t>Third Party</w:t>
      </w:r>
      <w:r w:rsidRPr="00653ACB">
        <w:rPr>
          <w:color w:val="000000" w:themeColor="text1"/>
          <w:lang w:val="en-GB"/>
        </w:rPr>
        <w:t xml:space="preserve"> </w:t>
      </w:r>
      <w:r w:rsidR="006A51C3" w:rsidRPr="00653ACB">
        <w:rPr>
          <w:color w:val="000000" w:themeColor="text1"/>
          <w:lang w:val="en-GB"/>
        </w:rPr>
        <w:t>is</w:t>
      </w:r>
      <w:r w:rsidRPr="00653ACB">
        <w:rPr>
          <w:color w:val="000000" w:themeColor="text1"/>
          <w:lang w:val="en-GB"/>
        </w:rPr>
        <w:t xml:space="preserve"> obliged to protect Personal Data</w:t>
      </w:r>
      <w:r w:rsidR="006A51C3" w:rsidRPr="00653ACB">
        <w:rPr>
          <w:color w:val="000000" w:themeColor="text1"/>
          <w:lang w:val="en-GB"/>
        </w:rPr>
        <w:t xml:space="preserve"> </w:t>
      </w:r>
      <w:r w:rsidRPr="00653ACB">
        <w:rPr>
          <w:color w:val="000000" w:themeColor="text1"/>
          <w:lang w:val="en-GB"/>
        </w:rPr>
        <w:t>against loss, damage, unauthorized access, alteration and distribution or other unauthorised</w:t>
      </w:r>
      <w:r w:rsidR="006A51C3" w:rsidRPr="00653ACB">
        <w:rPr>
          <w:color w:val="000000" w:themeColor="text1"/>
          <w:lang w:val="en-GB"/>
        </w:rPr>
        <w:t xml:space="preserve"> </w:t>
      </w:r>
      <w:r w:rsidRPr="00653ACB">
        <w:rPr>
          <w:color w:val="000000" w:themeColor="text1"/>
          <w:lang w:val="en-GB"/>
        </w:rPr>
        <w:t>processing: for this purpose, appropriate technical, organisational and personnel measures adequate to the manner of</w:t>
      </w:r>
      <w:r w:rsidR="006A51C3" w:rsidRPr="00653ACB">
        <w:rPr>
          <w:color w:val="000000" w:themeColor="text1"/>
          <w:lang w:val="en-GB"/>
        </w:rPr>
        <w:t xml:space="preserve"> </w:t>
      </w:r>
      <w:r w:rsidRPr="00653ACB">
        <w:rPr>
          <w:color w:val="000000" w:themeColor="text1"/>
          <w:lang w:val="en-GB"/>
        </w:rPr>
        <w:t>the processing of Personal Data</w:t>
      </w:r>
      <w:r w:rsidR="006A51C3" w:rsidRPr="00653ACB">
        <w:rPr>
          <w:color w:val="000000" w:themeColor="text1"/>
          <w:lang w:val="en-GB"/>
        </w:rPr>
        <w:t xml:space="preserve"> shall be taken</w:t>
      </w:r>
      <w:r w:rsidRPr="00653ACB">
        <w:rPr>
          <w:color w:val="000000" w:themeColor="text1"/>
          <w:lang w:val="en-GB"/>
        </w:rPr>
        <w:t>.</w:t>
      </w:r>
    </w:p>
    <w:p w14:paraId="1E14C6DE" w14:textId="77777777" w:rsidR="00B33AA5" w:rsidRPr="00653ACB" w:rsidRDefault="00B33AA5" w:rsidP="005E6702">
      <w:pPr>
        <w:pStyle w:val="Textoindependiente"/>
        <w:kinsoku w:val="0"/>
        <w:overflowPunct w:val="0"/>
        <w:spacing w:before="2"/>
        <w:ind w:left="0"/>
        <w:jc w:val="both"/>
        <w:rPr>
          <w:color w:val="000000" w:themeColor="text1"/>
          <w:lang w:val="en-GB"/>
        </w:rPr>
      </w:pPr>
    </w:p>
    <w:p w14:paraId="1E1DFF01" w14:textId="77777777" w:rsidR="006A51C3" w:rsidRPr="00653ACB" w:rsidRDefault="00F34141" w:rsidP="00F4676F">
      <w:pPr>
        <w:pStyle w:val="Textoindependiente"/>
        <w:kinsoku w:val="0"/>
        <w:overflowPunct w:val="0"/>
        <w:spacing w:before="2"/>
        <w:ind w:left="0"/>
        <w:jc w:val="both"/>
        <w:rPr>
          <w:color w:val="000000" w:themeColor="text1"/>
          <w:lang w:val="en-GB"/>
        </w:rPr>
      </w:pPr>
      <w:r w:rsidRPr="00653ACB">
        <w:rPr>
          <w:color w:val="000000" w:themeColor="text1"/>
          <w:lang w:val="en-GB"/>
        </w:rPr>
        <w:t>Acting as Data C</w:t>
      </w:r>
      <w:r w:rsidR="006A51C3" w:rsidRPr="00653ACB">
        <w:rPr>
          <w:color w:val="000000" w:themeColor="text1"/>
          <w:lang w:val="en-GB"/>
        </w:rPr>
        <w:t xml:space="preserve">ontroller, the Third Party shall be responsible for obtaining, if required by applicable law, any statutory written approvals from the applicable competent data protection authority before starting the Contribution with or in any manner involving any Data Subjects. </w:t>
      </w:r>
    </w:p>
    <w:p w14:paraId="7FCC805B" w14:textId="77777777" w:rsidR="006A51C3" w:rsidRPr="00653ACB" w:rsidRDefault="006A51C3" w:rsidP="00F4676F">
      <w:pPr>
        <w:pStyle w:val="Textoindependiente"/>
        <w:kinsoku w:val="0"/>
        <w:overflowPunct w:val="0"/>
        <w:spacing w:before="2"/>
        <w:ind w:left="0"/>
        <w:jc w:val="both"/>
        <w:rPr>
          <w:color w:val="000000" w:themeColor="text1"/>
          <w:lang w:val="en-GB"/>
        </w:rPr>
      </w:pPr>
    </w:p>
    <w:p w14:paraId="63652FB2" w14:textId="77777777" w:rsidR="006A51C3" w:rsidRPr="00653ACB" w:rsidRDefault="006A51C3" w:rsidP="00F4676F">
      <w:pPr>
        <w:pStyle w:val="Textoindependiente"/>
        <w:kinsoku w:val="0"/>
        <w:overflowPunct w:val="0"/>
        <w:spacing w:before="2"/>
        <w:ind w:left="0"/>
        <w:jc w:val="both"/>
        <w:rPr>
          <w:color w:val="000000" w:themeColor="text1"/>
          <w:lang w:val="en-GB"/>
        </w:rPr>
      </w:pPr>
      <w:r w:rsidRPr="00653ACB">
        <w:rPr>
          <w:color w:val="000000" w:themeColor="text1"/>
          <w:lang w:val="en-GB"/>
        </w:rPr>
        <w:lastRenderedPageBreak/>
        <w:t>The Third Party shall provide the Coordinator with a copy of all such written approvals so that they can be provided to the European Commission</w:t>
      </w:r>
      <w:r w:rsidR="00F4676F" w:rsidRPr="00653ACB">
        <w:rPr>
          <w:color w:val="000000" w:themeColor="text1"/>
          <w:lang w:val="en-GB"/>
        </w:rPr>
        <w:t>.</w:t>
      </w:r>
    </w:p>
    <w:p w14:paraId="3BE3BD9E" w14:textId="77777777" w:rsidR="006A51C3" w:rsidRPr="00653ACB" w:rsidRDefault="006A51C3" w:rsidP="00F4676F">
      <w:pPr>
        <w:pStyle w:val="Textoindependiente"/>
        <w:kinsoku w:val="0"/>
        <w:overflowPunct w:val="0"/>
        <w:spacing w:before="2"/>
        <w:ind w:left="0"/>
        <w:jc w:val="both"/>
        <w:rPr>
          <w:color w:val="000000" w:themeColor="text1"/>
          <w:lang w:val="en-GB"/>
        </w:rPr>
      </w:pPr>
    </w:p>
    <w:p w14:paraId="2AEE3D34" w14:textId="17402325" w:rsidR="00E252E3" w:rsidRPr="00653ACB" w:rsidRDefault="00E252E3" w:rsidP="006E012A">
      <w:pPr>
        <w:pStyle w:val="Textoindependiente"/>
        <w:kinsoku w:val="0"/>
        <w:overflowPunct w:val="0"/>
        <w:spacing w:before="2"/>
        <w:ind w:left="0"/>
        <w:jc w:val="both"/>
        <w:rPr>
          <w:color w:val="000000" w:themeColor="text1"/>
          <w:lang w:val="en-GB"/>
        </w:rPr>
      </w:pPr>
      <w:r w:rsidRPr="00653ACB">
        <w:rPr>
          <w:color w:val="000000" w:themeColor="text1"/>
          <w:lang w:val="en-GB"/>
        </w:rPr>
        <w:t>The Third Party undertake</w:t>
      </w:r>
      <w:r w:rsidR="007F06C0" w:rsidRPr="00653ACB">
        <w:rPr>
          <w:color w:val="000000" w:themeColor="text1"/>
          <w:lang w:val="en-GB"/>
        </w:rPr>
        <w:t>s</w:t>
      </w:r>
      <w:r w:rsidRPr="00653ACB">
        <w:rPr>
          <w:color w:val="000000" w:themeColor="text1"/>
          <w:lang w:val="en-GB"/>
        </w:rPr>
        <w:t xml:space="preserve"> to bind any and all of their data processors, including if necessary the Coordinator and/or any other </w:t>
      </w:r>
      <w:r w:rsidR="00C65C7A"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member and their sub-contractors, to a data processing agreement in compliance with the applicable statutory data protection laws and pursuant to </w:t>
      </w:r>
      <w:r w:rsidR="006E012A" w:rsidRPr="00653ACB">
        <w:rPr>
          <w:color w:val="000000" w:themeColor="text1"/>
          <w:lang w:val="en-GB"/>
        </w:rPr>
        <w:t>Regulation (EU) 2016/679</w:t>
      </w:r>
      <w:r w:rsidR="003C2E30" w:rsidRPr="00653ACB">
        <w:rPr>
          <w:color w:val="000000" w:themeColor="text1"/>
          <w:lang w:val="en-GB"/>
        </w:rPr>
        <w:t xml:space="preserve">. </w:t>
      </w:r>
      <w:r w:rsidRPr="00653ACB">
        <w:rPr>
          <w:color w:val="000000" w:themeColor="text1"/>
          <w:lang w:val="en-GB"/>
        </w:rPr>
        <w:t>A copy of any such data processing agreements shall be provided the Coordinator. As part of such agreement the Third Party shall ensure that no Personal Data are processed for any other purpose than that of the Contribution and that processed data are pertinent and not redundant insofar as concerns the purposes for which they were collected and subsequently processed.</w:t>
      </w:r>
    </w:p>
    <w:p w14:paraId="10AEAF76" w14:textId="77777777" w:rsidR="006A51C3" w:rsidRPr="00653ACB" w:rsidRDefault="006A51C3" w:rsidP="006E012A">
      <w:pPr>
        <w:pStyle w:val="Textoindependiente"/>
        <w:kinsoku w:val="0"/>
        <w:overflowPunct w:val="0"/>
        <w:spacing w:before="2"/>
        <w:ind w:left="0"/>
        <w:jc w:val="both"/>
        <w:rPr>
          <w:color w:val="000000" w:themeColor="text1"/>
          <w:lang w:val="en-GB"/>
        </w:rPr>
      </w:pPr>
    </w:p>
    <w:p w14:paraId="188E04DB" w14:textId="0CA75EE1" w:rsidR="000A05F1" w:rsidRPr="00653ACB" w:rsidRDefault="000A05F1" w:rsidP="006E012A">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With the sole exception of those cases in which the preservation of data is required by law, the Personal Data will be erased or at least anonymized by the data controller and/or processors, from wherever they are stored, as soon as the Personal Data are no longer necessary for the specific Contribution purposes; such erasure mechanisms being either destruction, demagnetisation or overwriting. In the event of termination of this Agreement for any cause, the Third Party will no longer be permitted to process Personal Data in the framework of the </w:t>
      </w:r>
      <w:r w:rsidR="00E925A3">
        <w:rPr>
          <w:color w:val="000000" w:themeColor="text1"/>
          <w:lang w:val="en-GB"/>
        </w:rPr>
        <w:t>a</w:t>
      </w:r>
      <w:r w:rsidR="009373DA" w:rsidRPr="00653ACB">
        <w:rPr>
          <w:color w:val="000000" w:themeColor="text1"/>
          <w:lang w:val="en-GB"/>
        </w:rPr>
        <w:t>erOS</w:t>
      </w:r>
      <w:r w:rsidRPr="00653ACB">
        <w:rPr>
          <w:color w:val="000000" w:themeColor="text1"/>
          <w:lang w:val="en-GB"/>
        </w:rPr>
        <w:t xml:space="preserve"> project or through the </w:t>
      </w:r>
      <w:r w:rsidR="00C65C7A"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Solution.</w:t>
      </w:r>
    </w:p>
    <w:p w14:paraId="1B5D07DF" w14:textId="77777777" w:rsidR="00C04EF6" w:rsidRPr="00653ACB" w:rsidRDefault="00C04EF6" w:rsidP="00C04EF6">
      <w:pPr>
        <w:pStyle w:val="Textoindependiente"/>
        <w:kinsoku w:val="0"/>
        <w:overflowPunct w:val="0"/>
        <w:spacing w:before="2"/>
        <w:jc w:val="both"/>
        <w:rPr>
          <w:color w:val="000000" w:themeColor="text1"/>
          <w:lang w:val="en-GB"/>
        </w:rPr>
      </w:pPr>
    </w:p>
    <w:p w14:paraId="5B03C655" w14:textId="55675BC0" w:rsidR="00353824" w:rsidRPr="00653ACB" w:rsidRDefault="00C04EF6" w:rsidP="00F4676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Third Party acknowledges that the </w:t>
      </w:r>
      <w:r w:rsidR="00C65C7A" w:rsidRPr="00653ACB">
        <w:rPr>
          <w:color w:val="000000" w:themeColor="text1"/>
          <w:lang w:val="en-GB"/>
        </w:rPr>
        <w:t>a</w:t>
      </w:r>
      <w:r w:rsidR="009373DA" w:rsidRPr="00653ACB">
        <w:rPr>
          <w:color w:val="000000" w:themeColor="text1"/>
          <w:lang w:val="en-GB"/>
        </w:rPr>
        <w:t>erOS</w:t>
      </w:r>
      <w:r w:rsidR="00EB41B6" w:rsidRPr="00653ACB">
        <w:rPr>
          <w:color w:val="000000" w:themeColor="text1"/>
          <w:lang w:val="en-GB"/>
        </w:rPr>
        <w:t xml:space="preserve"> Solution</w:t>
      </w:r>
      <w:r w:rsidRPr="00653ACB">
        <w:rPr>
          <w:color w:val="000000" w:themeColor="text1"/>
          <w:lang w:val="en-GB"/>
        </w:rPr>
        <w:t xml:space="preserve"> comply with the</w:t>
      </w:r>
      <w:r w:rsidR="00EB41B6" w:rsidRPr="00653ACB">
        <w:rPr>
          <w:color w:val="000000" w:themeColor="text1"/>
          <w:lang w:val="en-GB"/>
        </w:rPr>
        <w:t xml:space="preserve"> </w:t>
      </w:r>
      <w:r w:rsidRPr="00653ACB">
        <w:rPr>
          <w:color w:val="000000" w:themeColor="text1"/>
          <w:lang w:val="en-GB"/>
        </w:rPr>
        <w:t>required standard data security measures according to any laws as applicable to the</w:t>
      </w:r>
      <w:r w:rsidR="00EB41B6" w:rsidRPr="00653ACB">
        <w:rPr>
          <w:color w:val="000000" w:themeColor="text1"/>
          <w:lang w:val="en-GB"/>
        </w:rPr>
        <w:t xml:space="preserve"> Third Party</w:t>
      </w:r>
      <w:r w:rsidRPr="00653ACB">
        <w:rPr>
          <w:color w:val="000000" w:themeColor="text1"/>
          <w:lang w:val="en-GB"/>
        </w:rPr>
        <w:t xml:space="preserve">. The </w:t>
      </w:r>
      <w:r w:rsidR="00F4676F" w:rsidRPr="00653ACB">
        <w:rPr>
          <w:color w:val="000000" w:themeColor="text1"/>
          <w:lang w:val="en-GB"/>
        </w:rPr>
        <w:t>T</w:t>
      </w:r>
      <w:r w:rsidR="00EB41B6" w:rsidRPr="00653ACB">
        <w:rPr>
          <w:color w:val="000000" w:themeColor="text1"/>
          <w:lang w:val="en-GB"/>
        </w:rPr>
        <w:t>hird Party</w:t>
      </w:r>
      <w:r w:rsidRPr="00653ACB">
        <w:rPr>
          <w:color w:val="000000" w:themeColor="text1"/>
          <w:lang w:val="en-GB"/>
        </w:rPr>
        <w:t>, moreover, acknowledges that the Coordinator and</w:t>
      </w:r>
      <w:r w:rsidR="00EB41B6" w:rsidRPr="00653ACB">
        <w:rPr>
          <w:color w:val="000000" w:themeColor="text1"/>
          <w:lang w:val="en-GB"/>
        </w:rPr>
        <w:t xml:space="preserve"> </w:t>
      </w:r>
      <w:r w:rsidRPr="00653ACB">
        <w:rPr>
          <w:color w:val="000000" w:themeColor="text1"/>
          <w:lang w:val="en-GB"/>
        </w:rPr>
        <w:t xml:space="preserve">any other </w:t>
      </w:r>
      <w:r w:rsidR="00EB41B6" w:rsidRPr="00653ACB">
        <w:rPr>
          <w:color w:val="000000" w:themeColor="text1"/>
          <w:lang w:val="en-GB"/>
        </w:rPr>
        <w:t xml:space="preserve">any other </w:t>
      </w:r>
      <w:r w:rsidR="00C65C7A" w:rsidRPr="00653ACB">
        <w:rPr>
          <w:color w:val="000000" w:themeColor="text1"/>
          <w:lang w:val="en-GB"/>
        </w:rPr>
        <w:t>a</w:t>
      </w:r>
      <w:r w:rsidR="009373DA" w:rsidRPr="00653ACB">
        <w:rPr>
          <w:color w:val="000000" w:themeColor="text1"/>
          <w:lang w:val="en-GB"/>
        </w:rPr>
        <w:t>erOS</w:t>
      </w:r>
      <w:r w:rsidR="00EB41B6" w:rsidRPr="00653ACB">
        <w:rPr>
          <w:color w:val="000000" w:themeColor="text1"/>
          <w:lang w:val="en-GB"/>
        </w:rPr>
        <w:t xml:space="preserve"> Consortium member</w:t>
      </w:r>
      <w:r w:rsidRPr="00653ACB">
        <w:rPr>
          <w:color w:val="000000" w:themeColor="text1"/>
          <w:lang w:val="en-GB"/>
        </w:rPr>
        <w:t>, if appointed as data processors, are not responsible for</w:t>
      </w:r>
      <w:r w:rsidR="00EB41B6" w:rsidRPr="00653ACB">
        <w:rPr>
          <w:color w:val="000000" w:themeColor="text1"/>
          <w:lang w:val="en-GB"/>
        </w:rPr>
        <w:t xml:space="preserve"> </w:t>
      </w:r>
      <w:r w:rsidRPr="00653ACB">
        <w:rPr>
          <w:color w:val="000000" w:themeColor="text1"/>
          <w:lang w:val="en-GB"/>
        </w:rPr>
        <w:t>compliance with any data protection or privacy law applicable to the</w:t>
      </w:r>
      <w:r w:rsidR="00EB41B6" w:rsidRPr="00653ACB">
        <w:rPr>
          <w:color w:val="000000" w:themeColor="text1"/>
          <w:lang w:val="en-GB"/>
        </w:rPr>
        <w:t xml:space="preserve"> Third Party</w:t>
      </w:r>
      <w:r w:rsidRPr="00653ACB">
        <w:rPr>
          <w:color w:val="000000" w:themeColor="text1"/>
          <w:lang w:val="en-GB"/>
        </w:rPr>
        <w:t xml:space="preserve"> and</w:t>
      </w:r>
      <w:r w:rsidR="00EB41B6" w:rsidRPr="00653ACB">
        <w:rPr>
          <w:color w:val="000000" w:themeColor="text1"/>
          <w:lang w:val="en-GB"/>
        </w:rPr>
        <w:t xml:space="preserve"> </w:t>
      </w:r>
      <w:r w:rsidRPr="00653ACB">
        <w:rPr>
          <w:color w:val="000000" w:themeColor="text1"/>
          <w:lang w:val="en-GB"/>
        </w:rPr>
        <w:t>not directly, explicitly and specifically applicable to data processors.</w:t>
      </w:r>
    </w:p>
    <w:p w14:paraId="3ADCA04B" w14:textId="77777777" w:rsidR="00EB41B6" w:rsidRPr="00653ACB" w:rsidRDefault="00EB41B6" w:rsidP="00F4676F">
      <w:pPr>
        <w:pStyle w:val="Textoindependiente"/>
        <w:kinsoku w:val="0"/>
        <w:overflowPunct w:val="0"/>
        <w:spacing w:before="2"/>
        <w:ind w:left="0"/>
        <w:jc w:val="both"/>
        <w:rPr>
          <w:color w:val="000000" w:themeColor="text1"/>
          <w:lang w:val="en-GB"/>
        </w:rPr>
      </w:pPr>
    </w:p>
    <w:p w14:paraId="3CFE28ED" w14:textId="25CC6566" w:rsidR="003C2B39" w:rsidRPr="00653ACB" w:rsidRDefault="00EB41B6" w:rsidP="00F4676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Notwithstanding the above, the Parties agree that any </w:t>
      </w:r>
      <w:r w:rsidR="00BD6AC5" w:rsidRPr="00653ACB">
        <w:rPr>
          <w:color w:val="000000" w:themeColor="text1"/>
          <w:lang w:val="en-GB"/>
        </w:rPr>
        <w:t xml:space="preserve">Result of the </w:t>
      </w:r>
      <w:r w:rsidR="00C65C7A" w:rsidRPr="00653ACB">
        <w:rPr>
          <w:color w:val="000000" w:themeColor="text1"/>
          <w:lang w:val="en-GB"/>
        </w:rPr>
        <w:t>a</w:t>
      </w:r>
      <w:r w:rsidR="009373DA" w:rsidRPr="00653ACB">
        <w:rPr>
          <w:color w:val="000000" w:themeColor="text1"/>
          <w:lang w:val="en-GB"/>
        </w:rPr>
        <w:t>erOS</w:t>
      </w:r>
      <w:r w:rsidR="00BD6AC5" w:rsidRPr="00653ACB">
        <w:rPr>
          <w:color w:val="000000" w:themeColor="text1"/>
          <w:lang w:val="en-GB"/>
        </w:rPr>
        <w:t xml:space="preserve"> project</w:t>
      </w:r>
      <w:r w:rsidRPr="00653ACB">
        <w:rPr>
          <w:color w:val="000000" w:themeColor="text1"/>
          <w:lang w:val="en-GB"/>
        </w:rPr>
        <w:t xml:space="preserve">, </w:t>
      </w:r>
      <w:r w:rsidR="006E012A" w:rsidRPr="00653ACB">
        <w:rPr>
          <w:color w:val="000000" w:themeColor="text1"/>
          <w:lang w:val="en-GB"/>
        </w:rPr>
        <w:t>of the Contribut</w:t>
      </w:r>
      <w:r w:rsidR="003C2B39" w:rsidRPr="00653ACB">
        <w:rPr>
          <w:color w:val="000000" w:themeColor="text1"/>
          <w:lang w:val="en-GB"/>
        </w:rPr>
        <w:t>ion</w:t>
      </w:r>
      <w:r w:rsidRPr="00653ACB">
        <w:rPr>
          <w:color w:val="000000" w:themeColor="text1"/>
          <w:lang w:val="en-GB"/>
        </w:rPr>
        <w:t>, Feedback, Confidential Information and/or any and all data and/or information that is</w:t>
      </w:r>
      <w:r w:rsidR="00BD6AC5" w:rsidRPr="00653ACB">
        <w:rPr>
          <w:color w:val="000000" w:themeColor="text1"/>
          <w:lang w:val="en-GB"/>
        </w:rPr>
        <w:t xml:space="preserve"> p</w:t>
      </w:r>
      <w:r w:rsidRPr="00653ACB">
        <w:rPr>
          <w:color w:val="000000" w:themeColor="text1"/>
          <w:lang w:val="en-GB"/>
        </w:rPr>
        <w:t>ossibly, disclosed or otherwise made available between the Parties during the</w:t>
      </w:r>
      <w:r w:rsidR="00BD6AC5" w:rsidRPr="00653ACB">
        <w:rPr>
          <w:color w:val="000000" w:themeColor="text1"/>
          <w:lang w:val="en-GB"/>
        </w:rPr>
        <w:t xml:space="preserve"> </w:t>
      </w:r>
      <w:r w:rsidRPr="00653ACB">
        <w:rPr>
          <w:color w:val="000000" w:themeColor="text1"/>
          <w:lang w:val="en-GB"/>
        </w:rPr>
        <w:t xml:space="preserve">implementation of the </w:t>
      </w:r>
      <w:r w:rsidR="00BD6AC5" w:rsidRPr="00653ACB">
        <w:rPr>
          <w:color w:val="000000" w:themeColor="text1"/>
          <w:lang w:val="en-GB"/>
        </w:rPr>
        <w:t>Contribution</w:t>
      </w:r>
      <w:r w:rsidRPr="00653ACB">
        <w:rPr>
          <w:color w:val="000000" w:themeColor="text1"/>
          <w:lang w:val="en-GB"/>
        </w:rPr>
        <w:t xml:space="preserve"> and/or for any Exploitation activities (“Shared</w:t>
      </w:r>
      <w:r w:rsidR="00BD6AC5" w:rsidRPr="00653ACB">
        <w:rPr>
          <w:color w:val="000000" w:themeColor="text1"/>
          <w:lang w:val="en-GB"/>
        </w:rPr>
        <w:t xml:space="preserve"> </w:t>
      </w:r>
      <w:r w:rsidRPr="00653ACB">
        <w:rPr>
          <w:color w:val="000000" w:themeColor="text1"/>
          <w:lang w:val="en-GB"/>
        </w:rPr>
        <w:t>Information”), shall not include – if not strictly necessary for the purposes of the</w:t>
      </w:r>
      <w:r w:rsidR="00BD6AC5" w:rsidRPr="00653ACB">
        <w:rPr>
          <w:color w:val="000000" w:themeColor="text1"/>
          <w:lang w:val="en-GB"/>
        </w:rPr>
        <w:t xml:space="preserve"> Contribution</w:t>
      </w:r>
      <w:r w:rsidRPr="00653ACB">
        <w:rPr>
          <w:color w:val="000000" w:themeColor="text1"/>
          <w:lang w:val="en-GB"/>
        </w:rPr>
        <w:t xml:space="preserve"> and in full compliance with applicable data protection laws – personal data as</w:t>
      </w:r>
      <w:r w:rsidR="00BD6AC5" w:rsidRPr="00653ACB">
        <w:rPr>
          <w:color w:val="000000" w:themeColor="text1"/>
          <w:lang w:val="en-GB"/>
        </w:rPr>
        <w:t xml:space="preserve"> </w:t>
      </w:r>
      <w:r w:rsidRPr="00653ACB">
        <w:rPr>
          <w:color w:val="000000" w:themeColor="text1"/>
          <w:lang w:val="en-GB"/>
        </w:rPr>
        <w:t xml:space="preserve">defined by Article </w:t>
      </w:r>
      <w:r w:rsidR="006E012A" w:rsidRPr="00653ACB">
        <w:rPr>
          <w:color w:val="000000" w:themeColor="text1"/>
          <w:lang w:val="en-GB"/>
        </w:rPr>
        <w:t>4</w:t>
      </w:r>
      <w:r w:rsidR="00F34141" w:rsidRPr="00653ACB">
        <w:rPr>
          <w:color w:val="000000" w:themeColor="text1"/>
          <w:lang w:val="en-GB"/>
        </w:rPr>
        <w:t xml:space="preserve"> </w:t>
      </w:r>
      <w:r w:rsidRPr="00653ACB">
        <w:rPr>
          <w:color w:val="000000" w:themeColor="text1"/>
          <w:lang w:val="en-GB"/>
        </w:rPr>
        <w:t xml:space="preserve">of the </w:t>
      </w:r>
      <w:r w:rsidR="006E012A" w:rsidRPr="00653ACB">
        <w:rPr>
          <w:color w:val="000000" w:themeColor="text1"/>
          <w:lang w:val="en-GB"/>
        </w:rPr>
        <w:t>Regulation Regulation (EU) 2016/679</w:t>
      </w:r>
      <w:r w:rsidRPr="00653ACB">
        <w:rPr>
          <w:color w:val="000000" w:themeColor="text1"/>
          <w:lang w:val="en-GB"/>
        </w:rPr>
        <w:t xml:space="preserve"> (hereinafter</w:t>
      </w:r>
      <w:r w:rsidR="00BD6AC5" w:rsidRPr="00653ACB">
        <w:rPr>
          <w:color w:val="000000" w:themeColor="text1"/>
          <w:lang w:val="en-GB"/>
        </w:rPr>
        <w:t xml:space="preserve"> </w:t>
      </w:r>
      <w:r w:rsidRPr="00653ACB">
        <w:rPr>
          <w:color w:val="000000" w:themeColor="text1"/>
          <w:lang w:val="en-GB"/>
        </w:rPr>
        <w:t xml:space="preserve">referred to as “Personal Data”). </w:t>
      </w:r>
    </w:p>
    <w:p w14:paraId="7D74D11A" w14:textId="77777777" w:rsidR="003C2B39" w:rsidRPr="00653ACB" w:rsidRDefault="003C2B39" w:rsidP="00F4676F">
      <w:pPr>
        <w:pStyle w:val="Textoindependiente"/>
        <w:kinsoku w:val="0"/>
        <w:overflowPunct w:val="0"/>
        <w:spacing w:before="2"/>
        <w:ind w:left="0"/>
        <w:jc w:val="both"/>
        <w:rPr>
          <w:color w:val="000000" w:themeColor="text1"/>
          <w:lang w:val="en-GB"/>
        </w:rPr>
      </w:pPr>
    </w:p>
    <w:p w14:paraId="0586DDD1" w14:textId="77777777" w:rsidR="00EB41B6" w:rsidRPr="00653ACB" w:rsidRDefault="00EB41B6" w:rsidP="00F4676F">
      <w:pPr>
        <w:pStyle w:val="Textoindependiente"/>
        <w:kinsoku w:val="0"/>
        <w:overflowPunct w:val="0"/>
        <w:spacing w:before="2"/>
        <w:ind w:left="0"/>
        <w:jc w:val="both"/>
        <w:rPr>
          <w:color w:val="000000" w:themeColor="text1"/>
          <w:lang w:val="en-GB"/>
        </w:rPr>
      </w:pPr>
      <w:r w:rsidRPr="00653ACB">
        <w:rPr>
          <w:color w:val="000000" w:themeColor="text1"/>
          <w:lang w:val="en-GB"/>
        </w:rPr>
        <w:t>Accordingly the Parties agree that they will take all</w:t>
      </w:r>
      <w:r w:rsidR="00BD6AC5" w:rsidRPr="00653ACB">
        <w:rPr>
          <w:color w:val="000000" w:themeColor="text1"/>
          <w:lang w:val="en-GB"/>
        </w:rPr>
        <w:t xml:space="preserve"> </w:t>
      </w:r>
      <w:r w:rsidRPr="00653ACB">
        <w:rPr>
          <w:color w:val="000000" w:themeColor="text1"/>
          <w:lang w:val="en-GB"/>
        </w:rPr>
        <w:t>necessary steps to ensure that all Personal Data is removed from the Shared Information,</w:t>
      </w:r>
      <w:r w:rsidR="00BD6AC5" w:rsidRPr="00653ACB">
        <w:rPr>
          <w:color w:val="000000" w:themeColor="text1"/>
          <w:lang w:val="en-GB"/>
        </w:rPr>
        <w:t xml:space="preserve"> </w:t>
      </w:r>
      <w:r w:rsidRPr="00653ACB">
        <w:rPr>
          <w:color w:val="000000" w:themeColor="text1"/>
          <w:lang w:val="en-GB"/>
        </w:rPr>
        <w:t>made illegible, or otherwise made inaccessible (i.e. de-identify) to the other Parties prior to</w:t>
      </w:r>
      <w:r w:rsidR="00BD6AC5" w:rsidRPr="00653ACB">
        <w:rPr>
          <w:color w:val="000000" w:themeColor="text1"/>
          <w:lang w:val="en-GB"/>
        </w:rPr>
        <w:t xml:space="preserve"> </w:t>
      </w:r>
      <w:r w:rsidRPr="00653ACB">
        <w:rPr>
          <w:color w:val="000000" w:themeColor="text1"/>
          <w:lang w:val="en-GB"/>
        </w:rPr>
        <w:t>providing the Shared Information to such other Parties.</w:t>
      </w:r>
    </w:p>
    <w:p w14:paraId="21F848B6" w14:textId="50B40D21" w:rsidR="00DC7B39" w:rsidRPr="00653ACB" w:rsidRDefault="00DC7B39" w:rsidP="005E474F">
      <w:pPr>
        <w:pStyle w:val="Ttulo1"/>
        <w:kinsoku w:val="0"/>
        <w:overflowPunct w:val="0"/>
        <w:spacing w:before="421"/>
        <w:ind w:left="0" w:firstLine="0"/>
        <w:rPr>
          <w:b w:val="0"/>
          <w:bCs w:val="0"/>
          <w:color w:val="000000" w:themeColor="text1"/>
          <w:lang w:val="en-GB"/>
        </w:rPr>
      </w:pPr>
      <w:bookmarkStart w:id="25" w:name="_Toc127272045"/>
      <w:r w:rsidRPr="00653ACB">
        <w:rPr>
          <w:color w:val="000000" w:themeColor="text1"/>
          <w:spacing w:val="-1"/>
          <w:u w:val="thick"/>
          <w:lang w:val="en-GB"/>
        </w:rPr>
        <w:t>SECTION</w:t>
      </w:r>
      <w:r w:rsidRPr="00653ACB">
        <w:rPr>
          <w:color w:val="000000" w:themeColor="text1"/>
          <w:u w:val="thick"/>
          <w:lang w:val="en-GB"/>
        </w:rPr>
        <w:t xml:space="preserve"> </w:t>
      </w:r>
      <w:r w:rsidR="00862B22" w:rsidRPr="00653ACB">
        <w:rPr>
          <w:color w:val="000000" w:themeColor="text1"/>
          <w:u w:val="thick"/>
          <w:lang w:val="en-GB"/>
        </w:rPr>
        <w:t>5</w:t>
      </w:r>
      <w:r w:rsidRPr="00653ACB">
        <w:rPr>
          <w:color w:val="000000" w:themeColor="text1"/>
          <w:spacing w:val="28"/>
          <w:u w:val="thick"/>
          <w:lang w:val="en-GB"/>
        </w:rPr>
        <w:t xml:space="preserve"> </w:t>
      </w:r>
      <w:r w:rsidR="00896028" w:rsidRPr="00653ACB">
        <w:rPr>
          <w:color w:val="000000" w:themeColor="text1"/>
          <w:spacing w:val="-1"/>
          <w:u w:val="thick"/>
          <w:lang w:val="en-GB"/>
        </w:rPr>
        <w:t>PROVISION IN THE GRANT AGREEMENT TO APPPLY TO THE THIRD PARTY</w:t>
      </w:r>
      <w:bookmarkEnd w:id="25"/>
    </w:p>
    <w:p w14:paraId="4D0A20EB" w14:textId="77777777" w:rsidR="00DC7B39" w:rsidRPr="00653ACB" w:rsidRDefault="00DC7B39" w:rsidP="005E474F">
      <w:pPr>
        <w:pStyle w:val="Textoindependiente"/>
        <w:kinsoku w:val="0"/>
        <w:overflowPunct w:val="0"/>
        <w:ind w:left="0"/>
        <w:rPr>
          <w:b/>
          <w:bCs/>
          <w:color w:val="000000" w:themeColor="text1"/>
          <w:lang w:val="en-GB"/>
        </w:rPr>
      </w:pPr>
    </w:p>
    <w:p w14:paraId="189DB70F" w14:textId="5AA00427" w:rsidR="00DC7B39" w:rsidRPr="00674442" w:rsidRDefault="00DC7B39" w:rsidP="00674442">
      <w:pPr>
        <w:pStyle w:val="Subttulo"/>
        <w:jc w:val="left"/>
        <w:outlineLvl w:val="1"/>
      </w:pPr>
      <w:bookmarkStart w:id="26" w:name="_Toc127272046"/>
      <w:r w:rsidRPr="00674442">
        <w:t>ARTICLE 1</w:t>
      </w:r>
      <w:r w:rsidR="00C65C7A" w:rsidRPr="00674442">
        <w:t>1</w:t>
      </w:r>
      <w:r w:rsidRPr="00674442">
        <w:t xml:space="preserve"> — </w:t>
      </w:r>
      <w:r w:rsidR="005916D3" w:rsidRPr="00674442">
        <w:t>PROVISION</w:t>
      </w:r>
      <w:r w:rsidR="00956022" w:rsidRPr="00674442">
        <w:t>S</w:t>
      </w:r>
      <w:r w:rsidR="005916D3" w:rsidRPr="00674442">
        <w:t xml:space="preserve"> IN THE GRANT AGREEMENT TO APPLY TO THE THIRD PARTY — E</w:t>
      </w:r>
      <w:r w:rsidR="00941361" w:rsidRPr="00674442">
        <w:t>XTENSION OF OBLIGATIONS</w:t>
      </w:r>
      <w:bookmarkEnd w:id="26"/>
    </w:p>
    <w:p w14:paraId="75846C33" w14:textId="77777777" w:rsidR="00DC7B39" w:rsidRPr="00653ACB" w:rsidRDefault="00DC7B39" w:rsidP="00DC7B39">
      <w:pPr>
        <w:pStyle w:val="Textoindependiente"/>
        <w:kinsoku w:val="0"/>
        <w:overflowPunct w:val="0"/>
        <w:spacing w:before="7"/>
        <w:ind w:left="0"/>
        <w:jc w:val="both"/>
        <w:rPr>
          <w:b/>
          <w:bCs/>
          <w:color w:val="000000" w:themeColor="text1"/>
          <w:sz w:val="23"/>
          <w:szCs w:val="23"/>
          <w:lang w:val="en-GB"/>
        </w:rPr>
      </w:pPr>
    </w:p>
    <w:p w14:paraId="7437D1BE" w14:textId="3347A778" w:rsidR="00896028" w:rsidRPr="00653ACB" w:rsidRDefault="00896028" w:rsidP="00862B22">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By virtue of Article </w:t>
      </w:r>
      <w:r w:rsidR="004F522A" w:rsidRPr="00653ACB">
        <w:rPr>
          <w:color w:val="000000" w:themeColor="text1"/>
          <w:lang w:val="en-GB"/>
        </w:rPr>
        <w:t xml:space="preserve">9.4 </w:t>
      </w:r>
      <w:r w:rsidRPr="00653ACB">
        <w:rPr>
          <w:color w:val="000000" w:themeColor="text1"/>
          <w:lang w:val="en-GB"/>
        </w:rPr>
        <w:t xml:space="preserve">of the Grant Agreement </w:t>
      </w:r>
      <w:r w:rsidR="00CE3052" w:rsidRPr="00653ACB">
        <w:rPr>
          <w:color w:val="000000" w:themeColor="text1"/>
          <w:lang w:val="en-GB"/>
        </w:rPr>
        <w:t>101069732</w:t>
      </w:r>
      <w:r w:rsidRPr="00653ACB">
        <w:rPr>
          <w:color w:val="000000" w:themeColor="text1"/>
          <w:lang w:val="en-GB"/>
        </w:rPr>
        <w:t xml:space="preserve">, the beneficiaries must ensure that </w:t>
      </w:r>
      <w:r w:rsidRPr="00653ACB">
        <w:rPr>
          <w:color w:val="000000" w:themeColor="text1"/>
          <w:lang w:val="en-GB"/>
        </w:rPr>
        <w:lastRenderedPageBreak/>
        <w:t xml:space="preserve">their obligations under </w:t>
      </w:r>
      <w:r w:rsidR="004F522A" w:rsidRPr="00653ACB">
        <w:rPr>
          <w:color w:val="000000" w:themeColor="text1"/>
          <w:lang w:val="en-GB"/>
        </w:rPr>
        <w:t>Articles 12 (conflict of interest), 13 (confidentiality and security), 14 (ethics), 17.2 (visibility), 18 (specific rules for carrying out action), 19 (information) and 20 (record-keeping)also apply to the third parties receiving the support (recipients);</w:t>
      </w:r>
      <w:r w:rsidRPr="00653ACB">
        <w:rPr>
          <w:color w:val="000000" w:themeColor="text1"/>
          <w:lang w:val="en-GB"/>
        </w:rPr>
        <w:t xml:space="preserve"> and</w:t>
      </w:r>
      <w:r w:rsidR="004F522A" w:rsidRPr="00653ACB">
        <w:rPr>
          <w:color w:val="000000" w:themeColor="text1"/>
          <w:lang w:val="en-GB"/>
        </w:rPr>
        <w:t xml:space="preserve"> that the bodies mentioned in Article 25 (e.g. granting authority, OLAF, Court of Auditors (ECA), etc.) can exercise their rights also towards the recipients.</w:t>
      </w:r>
    </w:p>
    <w:p w14:paraId="1C76518C" w14:textId="77777777" w:rsidR="00896028" w:rsidRPr="00653ACB" w:rsidRDefault="00896028" w:rsidP="005E474F">
      <w:pPr>
        <w:pStyle w:val="Textoindependiente"/>
        <w:kinsoku w:val="0"/>
        <w:overflowPunct w:val="0"/>
        <w:spacing w:before="2"/>
        <w:ind w:left="0"/>
        <w:jc w:val="both"/>
        <w:rPr>
          <w:color w:val="000000" w:themeColor="text1"/>
          <w:lang w:val="en-GB"/>
        </w:rPr>
      </w:pPr>
    </w:p>
    <w:p w14:paraId="02233484" w14:textId="77777777" w:rsidR="00896028" w:rsidRPr="00653ACB" w:rsidRDefault="00896028" w:rsidP="005E474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These obligations are reproduced in Annex </w:t>
      </w:r>
      <w:r w:rsidR="00153D17" w:rsidRPr="00653ACB">
        <w:rPr>
          <w:color w:val="000000" w:themeColor="text1"/>
          <w:lang w:val="en-GB"/>
        </w:rPr>
        <w:t>4</w:t>
      </w:r>
      <w:r w:rsidRPr="00653ACB">
        <w:rPr>
          <w:color w:val="000000" w:themeColor="text1"/>
          <w:lang w:val="en-GB"/>
        </w:rPr>
        <w:t xml:space="preserve"> ‘GA Obligations extended to the Third Party as EU funding recipient’. </w:t>
      </w:r>
      <w:r w:rsidR="00A12864" w:rsidRPr="00653ACB">
        <w:rPr>
          <w:color w:val="000000" w:themeColor="text1"/>
          <w:lang w:val="en-GB"/>
        </w:rPr>
        <w:t>By signing this Agreement, t</w:t>
      </w:r>
      <w:r w:rsidRPr="00653ACB">
        <w:rPr>
          <w:color w:val="000000" w:themeColor="text1"/>
          <w:lang w:val="en-GB"/>
        </w:rPr>
        <w:t xml:space="preserve">he Third Party expressly agree </w:t>
      </w:r>
      <w:r w:rsidR="006216D6" w:rsidRPr="00653ACB">
        <w:rPr>
          <w:color w:val="000000" w:themeColor="text1"/>
          <w:lang w:val="en-GB"/>
        </w:rPr>
        <w:t xml:space="preserve">to comply </w:t>
      </w:r>
      <w:r w:rsidR="00651D89" w:rsidRPr="00653ACB">
        <w:rPr>
          <w:color w:val="000000" w:themeColor="text1"/>
          <w:lang w:val="en-GB"/>
        </w:rPr>
        <w:t>with these</w:t>
      </w:r>
      <w:r w:rsidR="00A12864" w:rsidRPr="00653ACB">
        <w:rPr>
          <w:color w:val="000000" w:themeColor="text1"/>
          <w:lang w:val="en-GB"/>
        </w:rPr>
        <w:t xml:space="preserve"> obligations as it was a beneficiary of the GA. </w:t>
      </w:r>
    </w:p>
    <w:p w14:paraId="1BA25877" w14:textId="77777777" w:rsidR="00A12864" w:rsidRPr="00653ACB" w:rsidRDefault="00A12864" w:rsidP="005E474F">
      <w:pPr>
        <w:pStyle w:val="Textoindependiente"/>
        <w:kinsoku w:val="0"/>
        <w:overflowPunct w:val="0"/>
        <w:spacing w:before="2"/>
        <w:ind w:left="0"/>
        <w:jc w:val="both"/>
        <w:rPr>
          <w:color w:val="000000" w:themeColor="text1"/>
          <w:lang w:val="en-GB"/>
        </w:rPr>
      </w:pPr>
    </w:p>
    <w:p w14:paraId="3E287CAA" w14:textId="77777777" w:rsidR="00896028" w:rsidRPr="00653ACB" w:rsidRDefault="0049218F" w:rsidP="005E474F">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Thus, references to ‘beneficiaries” or ‘beneficiary” in Annex </w:t>
      </w:r>
      <w:r w:rsidR="00153D17" w:rsidRPr="00653ACB">
        <w:rPr>
          <w:color w:val="000000" w:themeColor="text1"/>
          <w:lang w:val="en-GB"/>
        </w:rPr>
        <w:t>4</w:t>
      </w:r>
      <w:r w:rsidRPr="00653ACB">
        <w:rPr>
          <w:color w:val="000000" w:themeColor="text1"/>
          <w:lang w:val="en-GB"/>
        </w:rPr>
        <w:t xml:space="preserve"> should be considered that include and are applicable to the Third Party.</w:t>
      </w:r>
    </w:p>
    <w:p w14:paraId="32434F6A" w14:textId="73548323" w:rsidR="00011866" w:rsidRPr="00653ACB" w:rsidRDefault="00011866" w:rsidP="001E5050">
      <w:pPr>
        <w:pStyle w:val="Ttulo1"/>
        <w:kinsoku w:val="0"/>
        <w:overflowPunct w:val="0"/>
        <w:spacing w:before="421"/>
        <w:ind w:left="0" w:firstLine="0"/>
        <w:rPr>
          <w:b w:val="0"/>
          <w:bCs w:val="0"/>
          <w:color w:val="000000" w:themeColor="text1"/>
          <w:lang w:val="en-GB"/>
        </w:rPr>
      </w:pPr>
      <w:bookmarkStart w:id="27" w:name="_Toc127272047"/>
      <w:r w:rsidRPr="00653ACB">
        <w:rPr>
          <w:color w:val="000000" w:themeColor="text1"/>
          <w:spacing w:val="-1"/>
          <w:u w:val="thick"/>
          <w:lang w:val="en-GB"/>
        </w:rPr>
        <w:t>SECTION</w:t>
      </w:r>
      <w:r w:rsidRPr="00653ACB">
        <w:rPr>
          <w:color w:val="000000" w:themeColor="text1"/>
          <w:u w:val="thick"/>
          <w:lang w:val="en-GB"/>
        </w:rPr>
        <w:t xml:space="preserve"> </w:t>
      </w:r>
      <w:r w:rsidR="00862B22" w:rsidRPr="00653ACB">
        <w:rPr>
          <w:color w:val="000000" w:themeColor="text1"/>
          <w:u w:val="thick"/>
          <w:lang w:val="en-GB"/>
        </w:rPr>
        <w:t>6</w:t>
      </w:r>
      <w:r w:rsidRPr="00653ACB">
        <w:rPr>
          <w:color w:val="000000" w:themeColor="text1"/>
          <w:spacing w:val="28"/>
          <w:u w:val="thick"/>
          <w:lang w:val="en-GB"/>
        </w:rPr>
        <w:t xml:space="preserve"> </w:t>
      </w:r>
      <w:r w:rsidRPr="00653ACB">
        <w:rPr>
          <w:color w:val="000000" w:themeColor="text1"/>
          <w:spacing w:val="-1"/>
          <w:u w:val="thick"/>
          <w:lang w:val="en-GB"/>
        </w:rPr>
        <w:t>LIABILITY</w:t>
      </w:r>
      <w:bookmarkEnd w:id="27"/>
    </w:p>
    <w:p w14:paraId="5B4A5E30" w14:textId="77777777" w:rsidR="00011866" w:rsidRPr="00653ACB" w:rsidRDefault="00011866" w:rsidP="001E5050">
      <w:pPr>
        <w:pStyle w:val="Textoindependiente"/>
        <w:kinsoku w:val="0"/>
        <w:overflowPunct w:val="0"/>
        <w:ind w:left="0"/>
        <w:rPr>
          <w:b/>
          <w:bCs/>
          <w:color w:val="000000" w:themeColor="text1"/>
          <w:lang w:val="en-GB"/>
        </w:rPr>
      </w:pPr>
    </w:p>
    <w:p w14:paraId="4F0C389E" w14:textId="184BA8E8" w:rsidR="00011866" w:rsidRPr="00653ACB" w:rsidRDefault="00011866" w:rsidP="00674442">
      <w:pPr>
        <w:pStyle w:val="Subttulo"/>
        <w:jc w:val="left"/>
        <w:outlineLvl w:val="1"/>
        <w:rPr>
          <w:color w:val="000000" w:themeColor="text1"/>
          <w:lang w:val="en-GB"/>
        </w:rPr>
      </w:pPr>
      <w:bookmarkStart w:id="28" w:name="_Toc127272048"/>
      <w:r w:rsidRPr="00674442">
        <w:t>ARTICLE 1</w:t>
      </w:r>
      <w:r w:rsidR="00862B22" w:rsidRPr="00674442">
        <w:t>2</w:t>
      </w:r>
      <w:r w:rsidRPr="00674442">
        <w:t xml:space="preserve"> — LIABILITY</w:t>
      </w:r>
      <w:bookmarkEnd w:id="28"/>
    </w:p>
    <w:p w14:paraId="22E4F5CB" w14:textId="77777777" w:rsidR="00011866" w:rsidRPr="00653ACB" w:rsidRDefault="00011866" w:rsidP="00011866">
      <w:pPr>
        <w:pStyle w:val="Textoindependiente"/>
        <w:kinsoku w:val="0"/>
        <w:overflowPunct w:val="0"/>
        <w:spacing w:before="7"/>
        <w:ind w:left="0"/>
        <w:jc w:val="both"/>
        <w:rPr>
          <w:b/>
          <w:bCs/>
          <w:color w:val="000000" w:themeColor="text1"/>
          <w:sz w:val="23"/>
          <w:szCs w:val="23"/>
          <w:lang w:val="en-GB"/>
        </w:rPr>
      </w:pPr>
    </w:p>
    <w:p w14:paraId="44B631E8" w14:textId="4A949284" w:rsidR="00046534" w:rsidRPr="00653ACB" w:rsidRDefault="00E1636F" w:rsidP="00046534">
      <w:pPr>
        <w:pStyle w:val="Textoindependiente"/>
        <w:kinsoku w:val="0"/>
        <w:overflowPunct w:val="0"/>
        <w:spacing w:before="2"/>
        <w:ind w:left="0"/>
        <w:jc w:val="both"/>
        <w:rPr>
          <w:color w:val="000000" w:themeColor="text1"/>
          <w:lang w:val="en-GB"/>
        </w:rPr>
      </w:pPr>
      <w:r w:rsidRPr="00653ACB">
        <w:rPr>
          <w:color w:val="000000" w:themeColor="text1"/>
          <w:lang w:val="en-GB"/>
        </w:rPr>
        <w:t>The Third Party shall fully and exclusively bear the risks in connection with the</w:t>
      </w:r>
      <w:r w:rsidR="00046534" w:rsidRPr="00653ACB">
        <w:rPr>
          <w:color w:val="000000" w:themeColor="text1"/>
          <w:lang w:val="en-GB"/>
        </w:rPr>
        <w:t xml:space="preserve"> Contribution</w:t>
      </w:r>
      <w:r w:rsidRPr="00653ACB">
        <w:rPr>
          <w:color w:val="000000" w:themeColor="text1"/>
          <w:lang w:val="en-GB"/>
        </w:rPr>
        <w:t xml:space="preserve">, including but not limited to any risk arising from use of the </w:t>
      </w:r>
      <w:r w:rsidR="00862B22" w:rsidRPr="00653ACB">
        <w:rPr>
          <w:color w:val="000000" w:themeColor="text1"/>
          <w:lang w:val="en-GB"/>
        </w:rPr>
        <w:t>a</w:t>
      </w:r>
      <w:r w:rsidR="009373DA" w:rsidRPr="00653ACB">
        <w:rPr>
          <w:color w:val="000000" w:themeColor="text1"/>
          <w:lang w:val="en-GB"/>
        </w:rPr>
        <w:t>erOS</w:t>
      </w:r>
      <w:r w:rsidR="00046534" w:rsidRPr="00653ACB">
        <w:rPr>
          <w:color w:val="000000" w:themeColor="text1"/>
          <w:lang w:val="en-GB"/>
        </w:rPr>
        <w:t xml:space="preserve"> Solution </w:t>
      </w:r>
      <w:r w:rsidRPr="00653ACB">
        <w:rPr>
          <w:color w:val="000000" w:themeColor="text1"/>
          <w:lang w:val="en-GB"/>
        </w:rPr>
        <w:t xml:space="preserve">under the Access Rights provided. </w:t>
      </w:r>
    </w:p>
    <w:p w14:paraId="1CA55DDC" w14:textId="77777777" w:rsidR="00046534" w:rsidRPr="00653ACB" w:rsidRDefault="00046534" w:rsidP="00046534">
      <w:pPr>
        <w:pStyle w:val="Textoindependiente"/>
        <w:kinsoku w:val="0"/>
        <w:overflowPunct w:val="0"/>
        <w:spacing w:before="2"/>
        <w:ind w:left="0"/>
        <w:jc w:val="both"/>
        <w:rPr>
          <w:color w:val="000000" w:themeColor="text1"/>
          <w:lang w:val="en-GB"/>
        </w:rPr>
      </w:pPr>
    </w:p>
    <w:p w14:paraId="0F0E8CD4" w14:textId="4335E119" w:rsidR="00046534" w:rsidRPr="00653ACB" w:rsidRDefault="00E1636F" w:rsidP="00046534">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046534" w:rsidRPr="00653ACB">
        <w:rPr>
          <w:color w:val="000000" w:themeColor="text1"/>
          <w:lang w:val="en-GB"/>
        </w:rPr>
        <w:t xml:space="preserve">Third Party </w:t>
      </w:r>
      <w:r w:rsidRPr="00653ACB">
        <w:rPr>
          <w:color w:val="000000" w:themeColor="text1"/>
          <w:lang w:val="en-GB"/>
        </w:rPr>
        <w:t>shall indemnify and hold the</w:t>
      </w:r>
      <w:r w:rsidR="00046534" w:rsidRPr="00653ACB">
        <w:rPr>
          <w:color w:val="000000" w:themeColor="text1"/>
          <w:lang w:val="en-GB"/>
        </w:rPr>
        <w:t xml:space="preserve"> </w:t>
      </w:r>
      <w:r w:rsidR="00862B22" w:rsidRPr="00653ACB">
        <w:rPr>
          <w:color w:val="000000" w:themeColor="text1"/>
          <w:lang w:val="en-GB"/>
        </w:rPr>
        <w:t>a</w:t>
      </w:r>
      <w:r w:rsidR="009373DA" w:rsidRPr="00653ACB">
        <w:rPr>
          <w:color w:val="000000" w:themeColor="text1"/>
          <w:lang w:val="en-GB"/>
        </w:rPr>
        <w:t>erOS</w:t>
      </w:r>
      <w:r w:rsidR="00046534" w:rsidRPr="00653ACB">
        <w:rPr>
          <w:color w:val="000000" w:themeColor="text1"/>
          <w:lang w:val="en-GB"/>
        </w:rPr>
        <w:t xml:space="preserve"> Consortium</w:t>
      </w:r>
      <w:r w:rsidRPr="00653ACB">
        <w:rPr>
          <w:color w:val="000000" w:themeColor="text1"/>
          <w:lang w:val="en-GB"/>
        </w:rPr>
        <w:t>, including the Coordinator, harmless from and against all repayments,</w:t>
      </w:r>
      <w:r w:rsidR="00046534" w:rsidRPr="00653ACB">
        <w:rPr>
          <w:color w:val="000000" w:themeColor="text1"/>
          <w:lang w:val="en-GB"/>
        </w:rPr>
        <w:t xml:space="preserve"> </w:t>
      </w:r>
      <w:r w:rsidRPr="00653ACB">
        <w:rPr>
          <w:color w:val="000000" w:themeColor="text1"/>
          <w:lang w:val="en-GB"/>
        </w:rPr>
        <w:t xml:space="preserve">loss, liability, costs, charges, claims or damages which the </w:t>
      </w:r>
      <w:r w:rsidR="00046534" w:rsidRPr="00653ACB">
        <w:rPr>
          <w:color w:val="000000" w:themeColor="text1"/>
          <w:lang w:val="en-GB"/>
        </w:rPr>
        <w:t>member</w:t>
      </w:r>
      <w:r w:rsidR="001E5050" w:rsidRPr="00653ACB">
        <w:rPr>
          <w:color w:val="000000" w:themeColor="text1"/>
          <w:lang w:val="en-GB"/>
        </w:rPr>
        <w:t>s</w:t>
      </w:r>
      <w:r w:rsidR="00046534" w:rsidRPr="00653ACB">
        <w:rPr>
          <w:color w:val="000000" w:themeColor="text1"/>
          <w:lang w:val="en-GB"/>
        </w:rPr>
        <w:t xml:space="preserve"> of the </w:t>
      </w:r>
      <w:r w:rsidR="00862B22" w:rsidRPr="00653ACB">
        <w:rPr>
          <w:color w:val="000000" w:themeColor="text1"/>
          <w:lang w:val="en-GB"/>
        </w:rPr>
        <w:t>a</w:t>
      </w:r>
      <w:r w:rsidR="009373DA" w:rsidRPr="00653ACB">
        <w:rPr>
          <w:color w:val="000000" w:themeColor="text1"/>
          <w:lang w:val="en-GB"/>
        </w:rPr>
        <w:t>erOS</w:t>
      </w:r>
      <w:r w:rsidR="00046534" w:rsidRPr="00653ACB">
        <w:rPr>
          <w:color w:val="000000" w:themeColor="text1"/>
          <w:lang w:val="en-GB"/>
        </w:rPr>
        <w:t xml:space="preserve"> Consortium</w:t>
      </w:r>
      <w:r w:rsidRPr="00653ACB">
        <w:rPr>
          <w:color w:val="000000" w:themeColor="text1"/>
          <w:lang w:val="en-GB"/>
        </w:rPr>
        <w:t xml:space="preserve"> or the</w:t>
      </w:r>
      <w:r w:rsidR="00046534" w:rsidRPr="00653ACB">
        <w:rPr>
          <w:color w:val="000000" w:themeColor="text1"/>
          <w:lang w:val="en-GB"/>
        </w:rPr>
        <w:t xml:space="preserve"> </w:t>
      </w:r>
      <w:r w:rsidRPr="00653ACB">
        <w:rPr>
          <w:color w:val="000000" w:themeColor="text1"/>
          <w:lang w:val="en-GB"/>
        </w:rPr>
        <w:t>Coordinator as a result thereof would incur or suffer or have to pay to the European</w:t>
      </w:r>
      <w:r w:rsidR="00046534" w:rsidRPr="00653ACB">
        <w:rPr>
          <w:color w:val="000000" w:themeColor="text1"/>
          <w:lang w:val="en-GB"/>
        </w:rPr>
        <w:t xml:space="preserve"> </w:t>
      </w:r>
      <w:r w:rsidRPr="00653ACB">
        <w:rPr>
          <w:color w:val="000000" w:themeColor="text1"/>
          <w:lang w:val="en-GB"/>
        </w:rPr>
        <w:t>Commission or any third parties.</w:t>
      </w:r>
    </w:p>
    <w:p w14:paraId="3C3D5491" w14:textId="77777777" w:rsidR="00046534" w:rsidRPr="00653ACB" w:rsidRDefault="00046534" w:rsidP="00046534">
      <w:pPr>
        <w:pStyle w:val="Textoindependiente"/>
        <w:kinsoku w:val="0"/>
        <w:overflowPunct w:val="0"/>
        <w:spacing w:before="2"/>
        <w:ind w:left="0"/>
        <w:jc w:val="both"/>
        <w:rPr>
          <w:color w:val="000000" w:themeColor="text1"/>
          <w:lang w:val="en-GB"/>
        </w:rPr>
      </w:pPr>
    </w:p>
    <w:p w14:paraId="17E21752" w14:textId="77777777" w:rsidR="00DC7B39" w:rsidRPr="00653ACB" w:rsidRDefault="00E1636F" w:rsidP="00046534">
      <w:pPr>
        <w:pStyle w:val="Textoindependiente"/>
        <w:kinsoku w:val="0"/>
        <w:overflowPunct w:val="0"/>
        <w:spacing w:before="2"/>
        <w:ind w:left="0"/>
        <w:jc w:val="both"/>
        <w:rPr>
          <w:color w:val="000000" w:themeColor="text1"/>
          <w:lang w:val="en-GB"/>
        </w:rPr>
      </w:pPr>
      <w:r w:rsidRPr="00653ACB">
        <w:rPr>
          <w:color w:val="000000" w:themeColor="text1"/>
          <w:lang w:val="en-GB"/>
        </w:rPr>
        <w:t>In addition, should the European Commission have a right of</w:t>
      </w:r>
      <w:r w:rsidR="00046534" w:rsidRPr="00653ACB">
        <w:rPr>
          <w:color w:val="000000" w:themeColor="text1"/>
          <w:lang w:val="en-GB"/>
        </w:rPr>
        <w:t xml:space="preserve"> </w:t>
      </w:r>
      <w:r w:rsidRPr="00653ACB">
        <w:rPr>
          <w:color w:val="000000" w:themeColor="text1"/>
          <w:lang w:val="en-GB"/>
        </w:rPr>
        <w:t>re</w:t>
      </w:r>
      <w:r w:rsidR="00046534" w:rsidRPr="00653ACB">
        <w:rPr>
          <w:color w:val="000000" w:themeColor="text1"/>
          <w:lang w:val="en-GB"/>
        </w:rPr>
        <w:t xml:space="preserve">covery against the Coordinator regarding </w:t>
      </w:r>
      <w:r w:rsidRPr="00653ACB">
        <w:rPr>
          <w:color w:val="000000" w:themeColor="text1"/>
          <w:lang w:val="en-GB"/>
        </w:rPr>
        <w:t>the</w:t>
      </w:r>
      <w:r w:rsidR="00046534" w:rsidRPr="00653ACB">
        <w:rPr>
          <w:color w:val="000000" w:themeColor="text1"/>
          <w:lang w:val="en-GB"/>
        </w:rPr>
        <w:t xml:space="preserve"> </w:t>
      </w:r>
      <w:r w:rsidRPr="00653ACB">
        <w:rPr>
          <w:color w:val="000000" w:themeColor="text1"/>
          <w:lang w:val="en-GB"/>
        </w:rPr>
        <w:t xml:space="preserve">Financial Support </w:t>
      </w:r>
      <w:r w:rsidR="00046534" w:rsidRPr="00653ACB">
        <w:rPr>
          <w:color w:val="000000" w:themeColor="text1"/>
          <w:lang w:val="en-GB"/>
        </w:rPr>
        <w:t>awarded</w:t>
      </w:r>
      <w:r w:rsidRPr="00653ACB">
        <w:rPr>
          <w:color w:val="000000" w:themeColor="text1"/>
          <w:lang w:val="en-GB"/>
        </w:rPr>
        <w:t xml:space="preserve"> under this Agreement</w:t>
      </w:r>
      <w:r w:rsidR="00623932" w:rsidRPr="00653ACB">
        <w:rPr>
          <w:color w:val="000000" w:themeColor="text1"/>
          <w:lang w:val="en-GB"/>
        </w:rPr>
        <w:t xml:space="preserve"> due to an improper implementation </w:t>
      </w:r>
      <w:r w:rsidR="001E5050" w:rsidRPr="00653ACB">
        <w:rPr>
          <w:color w:val="000000" w:themeColor="text1"/>
          <w:lang w:val="en-GB"/>
        </w:rPr>
        <w:t>of</w:t>
      </w:r>
      <w:r w:rsidR="00623932" w:rsidRPr="00653ACB">
        <w:rPr>
          <w:color w:val="000000" w:themeColor="text1"/>
          <w:lang w:val="en-GB"/>
        </w:rPr>
        <w:t xml:space="preserve"> the Contribution or other breach of the contractual obligations of the Third Party under this Agreement</w:t>
      </w:r>
      <w:r w:rsidRPr="00653ACB">
        <w:rPr>
          <w:color w:val="000000" w:themeColor="text1"/>
          <w:lang w:val="en-GB"/>
        </w:rPr>
        <w:t xml:space="preserve">, </w:t>
      </w:r>
      <w:r w:rsidR="00046534" w:rsidRPr="00653ACB">
        <w:rPr>
          <w:color w:val="000000" w:themeColor="text1"/>
          <w:lang w:val="en-GB"/>
        </w:rPr>
        <w:t>the Coordinator ha</w:t>
      </w:r>
      <w:r w:rsidR="004477D8" w:rsidRPr="00653ACB">
        <w:rPr>
          <w:color w:val="000000" w:themeColor="text1"/>
          <w:lang w:val="en-GB"/>
        </w:rPr>
        <w:t>s</w:t>
      </w:r>
      <w:r w:rsidR="00046534" w:rsidRPr="00653ACB">
        <w:rPr>
          <w:color w:val="000000" w:themeColor="text1"/>
          <w:lang w:val="en-GB"/>
        </w:rPr>
        <w:t xml:space="preserve"> a right of </w:t>
      </w:r>
      <w:r w:rsidR="00246EBE" w:rsidRPr="00653ACB">
        <w:rPr>
          <w:color w:val="000000" w:themeColor="text1"/>
          <w:lang w:val="en-GB"/>
        </w:rPr>
        <w:t>recourse</w:t>
      </w:r>
      <w:r w:rsidR="00046534" w:rsidRPr="00653ACB">
        <w:rPr>
          <w:color w:val="000000" w:themeColor="text1"/>
          <w:lang w:val="en-GB"/>
        </w:rPr>
        <w:t xml:space="preserve"> against the Third Party, who must</w:t>
      </w:r>
      <w:r w:rsidRPr="00653ACB">
        <w:rPr>
          <w:color w:val="000000" w:themeColor="text1"/>
          <w:lang w:val="en-GB"/>
        </w:rPr>
        <w:t xml:space="preserve"> repay the sums in</w:t>
      </w:r>
      <w:r w:rsidR="00046534" w:rsidRPr="00653ACB">
        <w:rPr>
          <w:color w:val="000000" w:themeColor="text1"/>
          <w:lang w:val="en-GB"/>
        </w:rPr>
        <w:t xml:space="preserve"> </w:t>
      </w:r>
      <w:r w:rsidRPr="00653ACB">
        <w:rPr>
          <w:color w:val="000000" w:themeColor="text1"/>
          <w:lang w:val="en-GB"/>
        </w:rPr>
        <w:t>question in the terms and on the date specified by the Coordinator.</w:t>
      </w:r>
    </w:p>
    <w:p w14:paraId="57A553B1" w14:textId="77777777" w:rsidR="001D180A" w:rsidRPr="00653ACB" w:rsidRDefault="001D180A" w:rsidP="00046534">
      <w:pPr>
        <w:pStyle w:val="Textoindependiente"/>
        <w:kinsoku w:val="0"/>
        <w:overflowPunct w:val="0"/>
        <w:spacing w:before="2"/>
        <w:ind w:left="0"/>
        <w:jc w:val="both"/>
        <w:rPr>
          <w:color w:val="000000" w:themeColor="text1"/>
          <w:lang w:val="en-GB"/>
        </w:rPr>
      </w:pPr>
    </w:p>
    <w:p w14:paraId="7C88A243" w14:textId="5B430E5C" w:rsidR="001D180A" w:rsidRPr="00653ACB" w:rsidRDefault="00D0707D" w:rsidP="00046534">
      <w:pPr>
        <w:pStyle w:val="Textoindependiente"/>
        <w:kinsoku w:val="0"/>
        <w:overflowPunct w:val="0"/>
        <w:spacing w:before="2"/>
        <w:ind w:left="0"/>
        <w:jc w:val="both"/>
        <w:rPr>
          <w:color w:val="000000" w:themeColor="text1"/>
          <w:lang w:val="en-GB"/>
        </w:rPr>
      </w:pPr>
      <w:r w:rsidRPr="00653ACB">
        <w:rPr>
          <w:color w:val="000000" w:themeColor="text1"/>
          <w:lang w:val="en-GB"/>
        </w:rPr>
        <w:t>The</w:t>
      </w:r>
      <w:r w:rsidR="001D180A" w:rsidRPr="00653ACB">
        <w:rPr>
          <w:color w:val="000000" w:themeColor="text1"/>
          <w:lang w:val="en-GB"/>
        </w:rPr>
        <w:t xml:space="preserve"> right of recourse</w:t>
      </w:r>
      <w:r w:rsidRPr="00653ACB">
        <w:rPr>
          <w:color w:val="000000" w:themeColor="text1"/>
          <w:lang w:val="en-GB"/>
        </w:rPr>
        <w:t xml:space="preserve"> set forth herein</w:t>
      </w:r>
      <w:r w:rsidR="001D180A" w:rsidRPr="00653ACB">
        <w:rPr>
          <w:color w:val="000000" w:themeColor="text1"/>
          <w:lang w:val="en-GB"/>
        </w:rPr>
        <w:t xml:space="preserve"> also entitles the </w:t>
      </w:r>
      <w:r w:rsidR="00862B22" w:rsidRPr="00653ACB">
        <w:rPr>
          <w:color w:val="000000" w:themeColor="text1"/>
          <w:lang w:val="en-GB"/>
        </w:rPr>
        <w:t>General Assembly</w:t>
      </w:r>
      <w:r w:rsidR="001D180A" w:rsidRPr="00653ACB">
        <w:rPr>
          <w:color w:val="000000" w:themeColor="text1"/>
          <w:lang w:val="en-GB"/>
        </w:rPr>
        <w:t xml:space="preserve"> to reduce </w:t>
      </w:r>
      <w:r w:rsidR="00B57B83" w:rsidRPr="00653ACB">
        <w:rPr>
          <w:color w:val="000000" w:themeColor="text1"/>
          <w:lang w:val="en-GB"/>
        </w:rPr>
        <w:t xml:space="preserve">the </w:t>
      </w:r>
      <w:r w:rsidR="001D180A" w:rsidRPr="00653ACB">
        <w:rPr>
          <w:color w:val="000000" w:themeColor="text1"/>
          <w:lang w:val="en-GB"/>
        </w:rPr>
        <w:t xml:space="preserve">maximum financial support amount and/or calculate </w:t>
      </w:r>
      <w:r w:rsidR="00522992" w:rsidRPr="00653ACB">
        <w:rPr>
          <w:color w:val="000000" w:themeColor="text1"/>
          <w:lang w:val="en-GB"/>
        </w:rPr>
        <w:t>a</w:t>
      </w:r>
      <w:r w:rsidR="001D180A" w:rsidRPr="00653ACB">
        <w:rPr>
          <w:color w:val="000000" w:themeColor="text1"/>
          <w:lang w:val="en-GB"/>
        </w:rPr>
        <w:t xml:space="preserve"> revised financial support amount</w:t>
      </w:r>
      <w:r w:rsidR="0035711E" w:rsidRPr="00653ACB">
        <w:rPr>
          <w:color w:val="000000" w:themeColor="text1"/>
          <w:lang w:val="en-GB"/>
        </w:rPr>
        <w:t xml:space="preserve"> (se</w:t>
      </w:r>
      <w:r w:rsidR="0035711E" w:rsidRPr="006D1B62">
        <w:rPr>
          <w:color w:val="000000" w:themeColor="text1"/>
          <w:lang w:val="en-GB"/>
        </w:rPr>
        <w:t>e Article</w:t>
      </w:r>
      <w:r w:rsidR="001D180A" w:rsidRPr="006D1B62">
        <w:rPr>
          <w:color w:val="000000" w:themeColor="text1"/>
          <w:lang w:val="en-GB"/>
        </w:rPr>
        <w:t xml:space="preserve"> </w:t>
      </w:r>
      <w:r w:rsidR="0035711E" w:rsidRPr="006D1B62">
        <w:rPr>
          <w:color w:val="000000" w:themeColor="text1"/>
          <w:lang w:val="en-GB"/>
        </w:rPr>
        <w:t>5.6</w:t>
      </w:r>
      <w:r w:rsidR="001D180A" w:rsidRPr="006D1B62">
        <w:rPr>
          <w:color w:val="000000" w:themeColor="text1"/>
          <w:lang w:val="en-GB"/>
        </w:rPr>
        <w:t>)</w:t>
      </w:r>
      <w:r w:rsidR="00206360" w:rsidRPr="006D1B62">
        <w:rPr>
          <w:color w:val="000000" w:themeColor="text1"/>
          <w:lang w:val="en-GB"/>
        </w:rPr>
        <w:t>.</w:t>
      </w:r>
    </w:p>
    <w:p w14:paraId="20C5D2F0" w14:textId="77777777" w:rsidR="00395301" w:rsidRPr="00653ACB" w:rsidRDefault="00395301" w:rsidP="00046534">
      <w:pPr>
        <w:pStyle w:val="Textoindependiente"/>
        <w:kinsoku w:val="0"/>
        <w:overflowPunct w:val="0"/>
        <w:spacing w:before="2"/>
        <w:ind w:left="0"/>
        <w:jc w:val="both"/>
        <w:rPr>
          <w:color w:val="000000" w:themeColor="text1"/>
          <w:lang w:val="en-GB"/>
        </w:rPr>
      </w:pPr>
    </w:p>
    <w:p w14:paraId="6039F88F" w14:textId="1BAE9873" w:rsidR="00395301" w:rsidRPr="00653ACB" w:rsidRDefault="00395301" w:rsidP="00395301">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To the extent permissible under applicable law, in no event shall the Coordinator or any other member of the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be liable to the Third Party or any person or entity connected with any of them for loss or damage caused by the Coordinator or any other member of the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their employees, agents and subcontractors in connection with the Contribution for any of the following, however caused or arising, on any theory of liability, and even if the Coordinator and/or any other member of the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were informed or aware of the possibility thereof:</w:t>
      </w:r>
    </w:p>
    <w:p w14:paraId="2B0168B5" w14:textId="77777777" w:rsidR="00395301" w:rsidRPr="00653ACB" w:rsidRDefault="00395301" w:rsidP="00395301">
      <w:pPr>
        <w:pStyle w:val="Textoindependiente"/>
        <w:kinsoku w:val="0"/>
        <w:overflowPunct w:val="0"/>
        <w:spacing w:before="2"/>
        <w:ind w:left="0"/>
        <w:jc w:val="both"/>
        <w:rPr>
          <w:color w:val="000000" w:themeColor="text1"/>
          <w:lang w:val="en-GB"/>
        </w:rPr>
      </w:pPr>
    </w:p>
    <w:p w14:paraId="701AAAAA" w14:textId="77777777" w:rsidR="00395301" w:rsidRPr="00653ACB" w:rsidRDefault="00395301"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loss of profits, revenue, income, interest, savings, shelf-space, production and</w:t>
      </w:r>
    </w:p>
    <w:p w14:paraId="4A121D77" w14:textId="77777777" w:rsidR="00395301" w:rsidRPr="00653ACB" w:rsidRDefault="00395301"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business opportunities;</w:t>
      </w:r>
    </w:p>
    <w:p w14:paraId="340132AD" w14:textId="77777777" w:rsidR="00395301" w:rsidRPr="00653ACB" w:rsidRDefault="00395301"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lost contracts, goodwill, and anticipated savings;</w:t>
      </w:r>
    </w:p>
    <w:p w14:paraId="2D01E586" w14:textId="77777777" w:rsidR="00395301" w:rsidRPr="00653ACB" w:rsidRDefault="00395301"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loss of or damage to reputation or to data;</w:t>
      </w:r>
    </w:p>
    <w:p w14:paraId="3CCF14E1" w14:textId="77777777" w:rsidR="00395301" w:rsidRPr="00653ACB" w:rsidRDefault="00395301"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lastRenderedPageBreak/>
        <w:t>costs of recall of products; or</w:t>
      </w:r>
    </w:p>
    <w:p w14:paraId="6F60D55A" w14:textId="77777777" w:rsidR="00395301" w:rsidRPr="00653ACB" w:rsidRDefault="00395301" w:rsidP="006369E4">
      <w:pPr>
        <w:pStyle w:val="Textoindependiente"/>
        <w:numPr>
          <w:ilvl w:val="0"/>
          <w:numId w:val="4"/>
        </w:numPr>
        <w:kinsoku w:val="0"/>
        <w:overflowPunct w:val="0"/>
        <w:ind w:left="480" w:right="119"/>
        <w:jc w:val="both"/>
        <w:rPr>
          <w:color w:val="000000" w:themeColor="text1"/>
          <w:spacing w:val="-1"/>
          <w:lang w:val="en-GB"/>
        </w:rPr>
      </w:pPr>
      <w:r w:rsidRPr="00653ACB">
        <w:rPr>
          <w:color w:val="000000" w:themeColor="text1"/>
          <w:spacing w:val="-1"/>
          <w:lang w:val="en-GB"/>
        </w:rPr>
        <w:t>any type of indirect, incidental, punitive, special or consequential loss or damage.</w:t>
      </w:r>
    </w:p>
    <w:p w14:paraId="70E5C0D3" w14:textId="77777777" w:rsidR="004F64FD" w:rsidRPr="00653ACB" w:rsidRDefault="004F64FD" w:rsidP="00130B99">
      <w:pPr>
        <w:pStyle w:val="Textoindependiente"/>
        <w:kinsoku w:val="0"/>
        <w:overflowPunct w:val="0"/>
        <w:spacing w:before="2"/>
        <w:ind w:left="0"/>
        <w:jc w:val="both"/>
        <w:rPr>
          <w:color w:val="000000" w:themeColor="text1"/>
          <w:lang w:val="en-GB"/>
        </w:rPr>
      </w:pPr>
    </w:p>
    <w:p w14:paraId="3923447B" w14:textId="2AE1B7BD" w:rsidR="00395301" w:rsidRPr="00653ACB" w:rsidRDefault="00395301" w:rsidP="00395301">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Coordinator’s and other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w:t>
      </w:r>
      <w:r w:rsidR="00AB7509" w:rsidRPr="00653ACB">
        <w:rPr>
          <w:color w:val="000000" w:themeColor="text1"/>
          <w:lang w:val="en-GB"/>
        </w:rPr>
        <w:t>members</w:t>
      </w:r>
      <w:r w:rsidRPr="00653ACB">
        <w:rPr>
          <w:color w:val="000000" w:themeColor="text1"/>
          <w:lang w:val="en-GB"/>
        </w:rPr>
        <w:t xml:space="preserve">' liability in aggregate, arising out of or in connection with the </w:t>
      </w:r>
      <w:r w:rsidR="00AB7509" w:rsidRPr="00653ACB">
        <w:rPr>
          <w:color w:val="000000" w:themeColor="text1"/>
          <w:lang w:val="en-GB"/>
        </w:rPr>
        <w:t>Contribution</w:t>
      </w:r>
      <w:r w:rsidRPr="00653ACB">
        <w:rPr>
          <w:color w:val="000000" w:themeColor="text1"/>
          <w:lang w:val="en-GB"/>
        </w:rPr>
        <w:t xml:space="preserve"> and/or this Agreement, however caused or arising, on any theory of liability, and even if the Coordinator and/or any other </w:t>
      </w:r>
      <w:r w:rsidR="00CD41DE" w:rsidRPr="00653ACB">
        <w:rPr>
          <w:color w:val="000000" w:themeColor="text1"/>
          <w:lang w:val="en-GB"/>
        </w:rPr>
        <w:t>a</w:t>
      </w:r>
      <w:r w:rsidR="009373DA" w:rsidRPr="00653ACB">
        <w:rPr>
          <w:color w:val="000000" w:themeColor="text1"/>
          <w:lang w:val="en-GB"/>
        </w:rPr>
        <w:t>erOS</w:t>
      </w:r>
      <w:r w:rsidR="00AB7509" w:rsidRPr="00653ACB">
        <w:rPr>
          <w:color w:val="000000" w:themeColor="text1"/>
          <w:lang w:val="en-GB"/>
        </w:rPr>
        <w:t xml:space="preserve"> Consortium member</w:t>
      </w:r>
      <w:r w:rsidRPr="00653ACB">
        <w:rPr>
          <w:color w:val="000000" w:themeColor="text1"/>
          <w:lang w:val="en-GB"/>
        </w:rPr>
        <w:t xml:space="preserve"> were informed or aware of the possibility thereof, shall in no event exceed the total amount of the</w:t>
      </w:r>
      <w:r w:rsidR="00AB7509" w:rsidRPr="00653ACB">
        <w:rPr>
          <w:color w:val="000000" w:themeColor="text1"/>
          <w:lang w:val="en-GB"/>
        </w:rPr>
        <w:t xml:space="preserve"> </w:t>
      </w:r>
      <w:r w:rsidRPr="00653ACB">
        <w:rPr>
          <w:color w:val="000000" w:themeColor="text1"/>
          <w:lang w:val="en-GB"/>
        </w:rPr>
        <w:t xml:space="preserve">Financial Support provided to the </w:t>
      </w:r>
      <w:r w:rsidR="00AB7509" w:rsidRPr="00653ACB">
        <w:rPr>
          <w:color w:val="000000" w:themeColor="text1"/>
          <w:lang w:val="en-GB"/>
        </w:rPr>
        <w:t>Third Party</w:t>
      </w:r>
      <w:r w:rsidRPr="00653ACB">
        <w:rPr>
          <w:color w:val="000000" w:themeColor="text1"/>
          <w:lang w:val="en-GB"/>
        </w:rPr>
        <w:t>.</w:t>
      </w:r>
    </w:p>
    <w:p w14:paraId="1906F6D5" w14:textId="77777777" w:rsidR="00CB3041" w:rsidRPr="00653ACB" w:rsidRDefault="00CB3041" w:rsidP="00395301">
      <w:pPr>
        <w:pStyle w:val="Textoindependiente"/>
        <w:kinsoku w:val="0"/>
        <w:overflowPunct w:val="0"/>
        <w:spacing w:before="2"/>
        <w:ind w:left="0"/>
        <w:jc w:val="both"/>
        <w:rPr>
          <w:color w:val="000000" w:themeColor="text1"/>
          <w:lang w:val="en-GB"/>
        </w:rPr>
      </w:pPr>
    </w:p>
    <w:p w14:paraId="3B37FC2E" w14:textId="22279B37" w:rsidR="00CB3041" w:rsidRPr="00653ACB" w:rsidRDefault="00CB3041" w:rsidP="00CB3041">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In respect of any information or materials (including the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Solution and Contribution´s Results) supplied by one Party to another Party or to or by a member of the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no warranty or representation of any kind is made, given or implied as to the sufficiency, error-free performance, or fitness for purpose, nor as to the absence of any infringement of any proprietary rights of third parties.</w:t>
      </w:r>
    </w:p>
    <w:p w14:paraId="6DD25064" w14:textId="77777777" w:rsidR="00CB3041" w:rsidRPr="00653ACB" w:rsidRDefault="00CB3041" w:rsidP="00CB3041">
      <w:pPr>
        <w:pStyle w:val="Textoindependiente"/>
        <w:kinsoku w:val="0"/>
        <w:overflowPunct w:val="0"/>
        <w:spacing w:before="2"/>
        <w:ind w:left="0"/>
        <w:jc w:val="both"/>
        <w:rPr>
          <w:color w:val="000000" w:themeColor="text1"/>
          <w:lang w:val="en-GB"/>
        </w:rPr>
      </w:pPr>
    </w:p>
    <w:p w14:paraId="38630ACF" w14:textId="77777777" w:rsidR="006A32D9" w:rsidRPr="00653ACB" w:rsidRDefault="006A32D9" w:rsidP="006A32D9">
      <w:pPr>
        <w:pStyle w:val="Textoindependiente"/>
        <w:kinsoku w:val="0"/>
        <w:overflowPunct w:val="0"/>
        <w:spacing w:before="2"/>
        <w:ind w:left="0"/>
        <w:jc w:val="both"/>
        <w:rPr>
          <w:color w:val="000000" w:themeColor="text1"/>
          <w:lang w:val="en-GB"/>
        </w:rPr>
      </w:pPr>
      <w:r w:rsidRPr="00653ACB">
        <w:rPr>
          <w:color w:val="000000" w:themeColor="text1"/>
          <w:lang w:val="en-GB"/>
        </w:rPr>
        <w:t>Therefore, in particular but without limiting the foregoing:</w:t>
      </w:r>
    </w:p>
    <w:p w14:paraId="4AA2720D" w14:textId="77777777" w:rsidR="006A32D9" w:rsidRPr="00653ACB" w:rsidRDefault="006A32D9" w:rsidP="006369E4">
      <w:pPr>
        <w:pStyle w:val="Textoindependiente"/>
        <w:numPr>
          <w:ilvl w:val="0"/>
          <w:numId w:val="4"/>
        </w:numPr>
        <w:kinsoku w:val="0"/>
        <w:overflowPunct w:val="0"/>
        <w:spacing w:before="120" w:after="120"/>
        <w:ind w:left="476" w:right="119" w:hanging="357"/>
        <w:jc w:val="both"/>
        <w:rPr>
          <w:color w:val="000000" w:themeColor="text1"/>
          <w:spacing w:val="-1"/>
          <w:lang w:val="en-GB"/>
        </w:rPr>
      </w:pPr>
      <w:r w:rsidRPr="00653ACB">
        <w:rPr>
          <w:color w:val="000000" w:themeColor="text1"/>
          <w:spacing w:val="-1"/>
          <w:lang w:val="en-GB"/>
        </w:rPr>
        <w:t>the Third Party shall in all cases be entirely and solely liable for the use to which they put such information and materials, and the consequences of such use, and</w:t>
      </w:r>
    </w:p>
    <w:p w14:paraId="54FE482B" w14:textId="68D674BB" w:rsidR="00CB3041" w:rsidRPr="00653ACB" w:rsidRDefault="006A32D9" w:rsidP="006369E4">
      <w:pPr>
        <w:pStyle w:val="Textoindependiente"/>
        <w:numPr>
          <w:ilvl w:val="0"/>
          <w:numId w:val="4"/>
        </w:numPr>
        <w:kinsoku w:val="0"/>
        <w:overflowPunct w:val="0"/>
        <w:spacing w:before="120" w:after="120"/>
        <w:ind w:left="476" w:right="119" w:hanging="357"/>
        <w:jc w:val="both"/>
        <w:rPr>
          <w:color w:val="000000" w:themeColor="text1"/>
          <w:spacing w:val="-1"/>
          <w:lang w:val="en-GB"/>
        </w:rPr>
      </w:pPr>
      <w:r w:rsidRPr="00653ACB">
        <w:rPr>
          <w:color w:val="000000" w:themeColor="text1"/>
          <w:spacing w:val="-1"/>
          <w:lang w:val="en-GB"/>
        </w:rPr>
        <w:t>neither the Coordinator nor the other member</w:t>
      </w:r>
      <w:r w:rsidR="00734A61" w:rsidRPr="00653ACB">
        <w:rPr>
          <w:color w:val="000000" w:themeColor="text1"/>
          <w:spacing w:val="-1"/>
          <w:lang w:val="en-GB"/>
        </w:rPr>
        <w:t>s</w:t>
      </w:r>
      <w:r w:rsidRPr="00653ACB">
        <w:rPr>
          <w:color w:val="000000" w:themeColor="text1"/>
          <w:spacing w:val="-1"/>
          <w:lang w:val="en-GB"/>
        </w:rPr>
        <w:t xml:space="preserve"> of the </w:t>
      </w:r>
      <w:r w:rsidR="00CD41DE" w:rsidRPr="00653ACB">
        <w:rPr>
          <w:color w:val="000000" w:themeColor="text1"/>
          <w:spacing w:val="-1"/>
          <w:lang w:val="en-GB"/>
        </w:rPr>
        <w:t>a</w:t>
      </w:r>
      <w:r w:rsidR="009373DA" w:rsidRPr="00653ACB">
        <w:rPr>
          <w:color w:val="000000" w:themeColor="text1"/>
          <w:spacing w:val="-1"/>
          <w:lang w:val="en-GB"/>
        </w:rPr>
        <w:t>erOS</w:t>
      </w:r>
      <w:r w:rsidRPr="00653ACB">
        <w:rPr>
          <w:color w:val="000000" w:themeColor="text1"/>
          <w:spacing w:val="-1"/>
          <w:lang w:val="en-GB"/>
        </w:rPr>
        <w:t xml:space="preserve"> Consortium shall be liable vis-à-vis the Third Party in case of infringement of proprietary rights of a third party resulting from the Third Party exercising their Access Rights.</w:t>
      </w:r>
    </w:p>
    <w:p w14:paraId="3A238598" w14:textId="22EE4C8A" w:rsidR="00E40540" w:rsidRPr="00653ACB" w:rsidRDefault="00E40540" w:rsidP="00E40540">
      <w:pPr>
        <w:pStyle w:val="Textoindependiente"/>
        <w:kinsoku w:val="0"/>
        <w:overflowPunct w:val="0"/>
        <w:spacing w:before="2"/>
        <w:ind w:left="0"/>
        <w:jc w:val="both"/>
        <w:rPr>
          <w:color w:val="000000" w:themeColor="text1"/>
          <w:lang w:val="en-GB"/>
        </w:rPr>
      </w:pPr>
      <w:r w:rsidRPr="00653ACB">
        <w:rPr>
          <w:color w:val="000000" w:themeColor="text1"/>
          <w:lang w:val="en-GB"/>
        </w:rPr>
        <w:t>The exclusions and limitations stated in this Article 1</w:t>
      </w:r>
      <w:r w:rsidR="00CD41DE" w:rsidRPr="00653ACB">
        <w:rPr>
          <w:color w:val="000000" w:themeColor="text1"/>
          <w:lang w:val="en-GB"/>
        </w:rPr>
        <w:t>2</w:t>
      </w:r>
      <w:r w:rsidRPr="00653ACB">
        <w:rPr>
          <w:color w:val="000000" w:themeColor="text1"/>
          <w:lang w:val="en-GB"/>
        </w:rPr>
        <w:t xml:space="preserve">, and any other term of this Agreement that has as its object or effect the exclusion or limitation of liability, shall not apply in respect of any: fraud; death, injury to natural persons or damage to real or immovable property caused by the negligence or wilful act of the Party or a </w:t>
      </w:r>
      <w:r w:rsidR="00CD41DE"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member whose liability would otherwise be limited or excluded, its directors, employees, agents and subcontractors; wilful misconduct, gross negligence, wilful breach by such Party or any  </w:t>
      </w:r>
      <w:r w:rsidR="009373DA" w:rsidRPr="00653ACB">
        <w:rPr>
          <w:color w:val="000000" w:themeColor="text1"/>
          <w:lang w:val="en-GB"/>
        </w:rPr>
        <w:t>AerOS</w:t>
      </w:r>
      <w:r w:rsidRPr="00653ACB">
        <w:rPr>
          <w:color w:val="000000" w:themeColor="text1"/>
          <w:lang w:val="en-GB"/>
        </w:rPr>
        <w:t xml:space="preserve"> Consortium member of any obligation accepted under the GA, the CA or this Agreement; or otherwise in so far as mandatory applicable law overrides such exclusions and limitations.</w:t>
      </w:r>
    </w:p>
    <w:p w14:paraId="7FC8E83D" w14:textId="77777777" w:rsidR="00FB2136" w:rsidRPr="00653ACB" w:rsidRDefault="00FB2136" w:rsidP="00E40540">
      <w:pPr>
        <w:pStyle w:val="Textoindependiente"/>
        <w:kinsoku w:val="0"/>
        <w:overflowPunct w:val="0"/>
        <w:spacing w:before="2"/>
        <w:ind w:left="0"/>
        <w:jc w:val="both"/>
        <w:rPr>
          <w:color w:val="000000" w:themeColor="text1"/>
          <w:lang w:val="en-GB"/>
        </w:rPr>
      </w:pPr>
    </w:p>
    <w:p w14:paraId="59826C10" w14:textId="63855ABC" w:rsidR="00FB2136" w:rsidRPr="00653ACB" w:rsidRDefault="00FB2136" w:rsidP="00FB2136">
      <w:pPr>
        <w:pStyle w:val="Ttulo1"/>
        <w:kinsoku w:val="0"/>
        <w:overflowPunct w:val="0"/>
        <w:spacing w:before="421"/>
        <w:ind w:left="0" w:firstLine="0"/>
        <w:rPr>
          <w:b w:val="0"/>
          <w:bCs w:val="0"/>
          <w:color w:val="000000" w:themeColor="text1"/>
          <w:lang w:val="en-GB"/>
        </w:rPr>
      </w:pPr>
      <w:bookmarkStart w:id="29" w:name="_Toc127272049"/>
      <w:r w:rsidRPr="00653ACB">
        <w:rPr>
          <w:color w:val="000000" w:themeColor="text1"/>
          <w:spacing w:val="-1"/>
          <w:u w:val="thick"/>
          <w:lang w:val="en-GB"/>
        </w:rPr>
        <w:t>SECTION</w:t>
      </w:r>
      <w:r w:rsidR="00CA343B" w:rsidRPr="00653ACB">
        <w:rPr>
          <w:color w:val="000000" w:themeColor="text1"/>
          <w:spacing w:val="-1"/>
          <w:u w:val="thick"/>
          <w:lang w:val="en-GB"/>
        </w:rPr>
        <w:t xml:space="preserve"> </w:t>
      </w:r>
      <w:r w:rsidR="00D210AA" w:rsidRPr="00653ACB">
        <w:rPr>
          <w:color w:val="000000" w:themeColor="text1"/>
          <w:u w:val="thick"/>
          <w:lang w:val="en-GB"/>
        </w:rPr>
        <w:t>7</w:t>
      </w:r>
      <w:r w:rsidRPr="00653ACB">
        <w:rPr>
          <w:color w:val="000000" w:themeColor="text1"/>
          <w:spacing w:val="28"/>
          <w:u w:val="thick"/>
          <w:lang w:val="en-GB"/>
        </w:rPr>
        <w:t xml:space="preserve"> </w:t>
      </w:r>
      <w:r w:rsidRPr="00653ACB">
        <w:rPr>
          <w:color w:val="000000" w:themeColor="text1"/>
          <w:spacing w:val="-1"/>
          <w:u w:val="thick"/>
          <w:lang w:val="en-GB"/>
        </w:rPr>
        <w:t>TERMINATION</w:t>
      </w:r>
      <w:bookmarkEnd w:id="29"/>
    </w:p>
    <w:p w14:paraId="7B787E0C" w14:textId="77777777" w:rsidR="00FB2136" w:rsidRPr="00653ACB" w:rsidRDefault="00FB2136" w:rsidP="00FB2136">
      <w:pPr>
        <w:pStyle w:val="Textoindependiente"/>
        <w:kinsoku w:val="0"/>
        <w:overflowPunct w:val="0"/>
        <w:ind w:left="0"/>
        <w:rPr>
          <w:b/>
          <w:bCs/>
          <w:color w:val="000000" w:themeColor="text1"/>
          <w:lang w:val="en-GB"/>
        </w:rPr>
      </w:pPr>
    </w:p>
    <w:p w14:paraId="58888333" w14:textId="430B5055" w:rsidR="00FB2136" w:rsidRPr="00674442" w:rsidRDefault="00FB2136" w:rsidP="00674442">
      <w:pPr>
        <w:pStyle w:val="Subttulo"/>
        <w:jc w:val="left"/>
        <w:outlineLvl w:val="1"/>
      </w:pPr>
      <w:bookmarkStart w:id="30" w:name="_Toc127272050"/>
      <w:r w:rsidRPr="00674442">
        <w:t>ARTICLE 1</w:t>
      </w:r>
      <w:r w:rsidR="00D210AA" w:rsidRPr="00674442">
        <w:t>3</w:t>
      </w:r>
      <w:r w:rsidRPr="00674442">
        <w:t xml:space="preserve"> —TERMINATION</w:t>
      </w:r>
      <w:bookmarkEnd w:id="30"/>
    </w:p>
    <w:p w14:paraId="081E2AA6" w14:textId="77777777" w:rsidR="00FB2136" w:rsidRPr="00653ACB" w:rsidRDefault="00FB2136" w:rsidP="00FB2136">
      <w:pPr>
        <w:pStyle w:val="Textoindependiente"/>
        <w:kinsoku w:val="0"/>
        <w:overflowPunct w:val="0"/>
        <w:spacing w:before="7"/>
        <w:ind w:left="0"/>
        <w:jc w:val="both"/>
        <w:rPr>
          <w:b/>
          <w:bCs/>
          <w:color w:val="000000" w:themeColor="text1"/>
          <w:sz w:val="23"/>
          <w:szCs w:val="23"/>
          <w:lang w:val="en-GB"/>
        </w:rPr>
      </w:pPr>
    </w:p>
    <w:p w14:paraId="0856E418" w14:textId="7E384835" w:rsidR="00CD5E36" w:rsidRPr="00653ACB" w:rsidRDefault="00FB2136" w:rsidP="00CD5E36">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w:t>
      </w:r>
      <w:r w:rsidR="00CD5E36" w:rsidRPr="00653ACB">
        <w:rPr>
          <w:color w:val="000000" w:themeColor="text1"/>
          <w:lang w:val="en-GB"/>
        </w:rPr>
        <w:t xml:space="preserve">term of this Agreement is from its entry into force (see Article </w:t>
      </w:r>
      <w:r w:rsidR="00651D89" w:rsidRPr="00653ACB">
        <w:rPr>
          <w:color w:val="000000" w:themeColor="text1"/>
          <w:lang w:val="en-GB"/>
        </w:rPr>
        <w:t>1</w:t>
      </w:r>
      <w:r w:rsidR="00D210AA" w:rsidRPr="00653ACB">
        <w:rPr>
          <w:color w:val="000000" w:themeColor="text1"/>
          <w:lang w:val="en-GB"/>
        </w:rPr>
        <w:t>5</w:t>
      </w:r>
      <w:r w:rsidR="00CD5E36" w:rsidRPr="00653ACB">
        <w:rPr>
          <w:color w:val="000000" w:themeColor="text1"/>
          <w:lang w:val="en-GB"/>
        </w:rPr>
        <w:t>) until the end date of the Contribution (as detailed in Article 4). At that time this Agreement shall automatically terminate.</w:t>
      </w:r>
    </w:p>
    <w:p w14:paraId="087932A1" w14:textId="77777777" w:rsidR="00CD5E36" w:rsidRPr="00653ACB" w:rsidRDefault="00CD5E36" w:rsidP="00CD5E36">
      <w:pPr>
        <w:pStyle w:val="Textoindependiente"/>
        <w:kinsoku w:val="0"/>
        <w:overflowPunct w:val="0"/>
        <w:spacing w:before="2"/>
        <w:ind w:left="0"/>
        <w:jc w:val="both"/>
        <w:rPr>
          <w:color w:val="000000" w:themeColor="text1"/>
          <w:lang w:val="en-GB"/>
        </w:rPr>
      </w:pPr>
    </w:p>
    <w:p w14:paraId="2C981006" w14:textId="6DE17BE0" w:rsidR="00CD5E36" w:rsidRPr="00653ACB" w:rsidRDefault="00CD5E36" w:rsidP="00CD5E36">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This Agreement may be terminated by the Coordinator by written notice having immediate effect, and without prejudice to any other rights of the Coordinator and the other member of the </w:t>
      </w:r>
      <w:r w:rsidR="00D210AA"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under this Agreement, if </w:t>
      </w:r>
      <w:r w:rsidR="00A24935" w:rsidRPr="00653ACB">
        <w:rPr>
          <w:color w:val="000000" w:themeColor="text1"/>
          <w:lang w:val="en-GB"/>
        </w:rPr>
        <w:t xml:space="preserve">during the implementation of the Contribution </w:t>
      </w:r>
      <w:r w:rsidRPr="00653ACB">
        <w:rPr>
          <w:color w:val="000000" w:themeColor="text1"/>
          <w:lang w:val="en-GB"/>
        </w:rPr>
        <w:t>occurs any of the following situation</w:t>
      </w:r>
      <w:r w:rsidR="0051449E" w:rsidRPr="00653ACB">
        <w:rPr>
          <w:color w:val="000000" w:themeColor="text1"/>
          <w:lang w:val="en-GB"/>
        </w:rPr>
        <w:t>s</w:t>
      </w:r>
      <w:r w:rsidR="00A24935" w:rsidRPr="00653ACB">
        <w:rPr>
          <w:color w:val="000000" w:themeColor="text1"/>
          <w:lang w:val="en-GB"/>
        </w:rPr>
        <w:t>:</w:t>
      </w:r>
    </w:p>
    <w:p w14:paraId="60AB7F3C" w14:textId="77777777" w:rsidR="00CD5E36" w:rsidRPr="00653ACB" w:rsidRDefault="00CD5E36" w:rsidP="00CD5E36">
      <w:pPr>
        <w:pStyle w:val="Textoindependiente"/>
        <w:kinsoku w:val="0"/>
        <w:overflowPunct w:val="0"/>
        <w:spacing w:before="2"/>
        <w:ind w:left="0"/>
        <w:jc w:val="both"/>
        <w:rPr>
          <w:color w:val="000000" w:themeColor="text1"/>
          <w:lang w:val="en-GB"/>
        </w:rPr>
      </w:pPr>
    </w:p>
    <w:p w14:paraId="2E3CFE75" w14:textId="77777777" w:rsidR="00BB4DDA" w:rsidRPr="00653ACB" w:rsidRDefault="00BB4DDA" w:rsidP="006369E4">
      <w:pPr>
        <w:pStyle w:val="Textoindependiente"/>
        <w:numPr>
          <w:ilvl w:val="0"/>
          <w:numId w:val="14"/>
        </w:numPr>
        <w:kinsoku w:val="0"/>
        <w:overflowPunct w:val="0"/>
        <w:spacing w:before="120" w:after="120"/>
        <w:ind w:left="714" w:hanging="357"/>
        <w:jc w:val="both"/>
        <w:rPr>
          <w:color w:val="000000" w:themeColor="text1"/>
          <w:lang w:val="en-GB"/>
        </w:rPr>
      </w:pPr>
      <w:r w:rsidRPr="00653ACB">
        <w:rPr>
          <w:color w:val="000000" w:themeColor="text1"/>
          <w:lang w:val="en-GB"/>
        </w:rPr>
        <w:t>if the Third Party is in material breach of any of their obligations, representations or warranties hereunder and have failed to effect any remedy</w:t>
      </w:r>
      <w:r w:rsidR="00317430" w:rsidRPr="00653ACB">
        <w:rPr>
          <w:color w:val="000000" w:themeColor="text1"/>
          <w:lang w:val="en-GB"/>
        </w:rPr>
        <w:t xml:space="preserve"> (if remediable)</w:t>
      </w:r>
      <w:r w:rsidRPr="00653ACB">
        <w:rPr>
          <w:color w:val="000000" w:themeColor="text1"/>
          <w:lang w:val="en-GB"/>
        </w:rPr>
        <w:t xml:space="preserve"> in due time after a written notice requiring such remedy has been given by the Coordinator specifying </w:t>
      </w:r>
      <w:r w:rsidRPr="00653ACB">
        <w:rPr>
          <w:color w:val="000000" w:themeColor="text1"/>
          <w:lang w:val="en-GB"/>
        </w:rPr>
        <w:lastRenderedPageBreak/>
        <w:t>a time of not more than thirty (30) days within which the remedy is to be effected;</w:t>
      </w:r>
    </w:p>
    <w:p w14:paraId="74FAAA4A" w14:textId="77777777" w:rsidR="00BB4DDA" w:rsidRPr="00653ACB" w:rsidRDefault="00BB4DDA" w:rsidP="006369E4">
      <w:pPr>
        <w:pStyle w:val="Textoindependiente"/>
        <w:numPr>
          <w:ilvl w:val="0"/>
          <w:numId w:val="14"/>
        </w:numPr>
        <w:kinsoku w:val="0"/>
        <w:overflowPunct w:val="0"/>
        <w:spacing w:before="120" w:after="120"/>
        <w:ind w:left="714" w:hanging="357"/>
        <w:jc w:val="both"/>
        <w:rPr>
          <w:color w:val="000000" w:themeColor="text1"/>
          <w:lang w:val="en-GB"/>
        </w:rPr>
      </w:pPr>
      <w:r w:rsidRPr="00653ACB">
        <w:rPr>
          <w:color w:val="000000" w:themeColor="text1"/>
          <w:lang w:val="en-GB"/>
        </w:rPr>
        <w:t>if the Third Party is subjected to receivership, bankruptcy, suspension of payments or insolvency, or makes an assignment for the benefit of creditors, or goes out of business, or is subject to any similar event or proceeding; or</w:t>
      </w:r>
    </w:p>
    <w:p w14:paraId="4F63C647" w14:textId="77777777" w:rsidR="0051449E" w:rsidRPr="00653ACB" w:rsidRDefault="00BB4DDA" w:rsidP="006369E4">
      <w:pPr>
        <w:pStyle w:val="Textoindependiente"/>
        <w:numPr>
          <w:ilvl w:val="0"/>
          <w:numId w:val="14"/>
        </w:numPr>
        <w:kinsoku w:val="0"/>
        <w:overflowPunct w:val="0"/>
        <w:spacing w:before="120" w:after="120"/>
        <w:ind w:left="714" w:hanging="357"/>
        <w:jc w:val="both"/>
        <w:rPr>
          <w:color w:val="000000" w:themeColor="text1"/>
          <w:lang w:val="en-GB"/>
        </w:rPr>
      </w:pPr>
      <w:r w:rsidRPr="00653ACB">
        <w:rPr>
          <w:color w:val="000000" w:themeColor="text1"/>
          <w:lang w:val="en-GB"/>
        </w:rPr>
        <w:t>if the Third Party is subject to a Force Majeure event, which prevents it from performing its or their obligations hereunder and such circumstances have lasted, or can reasonably be expected to last, more than three (3) months. The Third Party must notify the Coordinator in writing of any Force Majeure without undue delay, describing the Force Majeure event, and its anticipated duration, and shall use</w:t>
      </w:r>
      <w:r w:rsidR="001B079D" w:rsidRPr="00653ACB">
        <w:rPr>
          <w:color w:val="000000" w:themeColor="text1"/>
          <w:lang w:val="en-GB"/>
        </w:rPr>
        <w:t xml:space="preserve"> </w:t>
      </w:r>
      <w:r w:rsidRPr="00653ACB">
        <w:rPr>
          <w:color w:val="000000" w:themeColor="text1"/>
          <w:lang w:val="en-GB"/>
        </w:rPr>
        <w:t>reasonable efforts to resume performance as soon as possible.</w:t>
      </w:r>
    </w:p>
    <w:p w14:paraId="41BA7320" w14:textId="77777777" w:rsidR="009C60FA" w:rsidRPr="00653ACB" w:rsidRDefault="009C60FA" w:rsidP="009C60FA">
      <w:pPr>
        <w:pStyle w:val="Textoindependiente"/>
        <w:kinsoku w:val="0"/>
        <w:overflowPunct w:val="0"/>
        <w:spacing w:before="2"/>
        <w:ind w:left="0"/>
        <w:jc w:val="both"/>
        <w:rPr>
          <w:color w:val="000000" w:themeColor="text1"/>
          <w:lang w:val="en-GB"/>
        </w:rPr>
      </w:pPr>
    </w:p>
    <w:p w14:paraId="28DF6A98" w14:textId="2D8F3EF6" w:rsidR="00A24935" w:rsidRPr="00653ACB" w:rsidRDefault="009C60FA" w:rsidP="009C60FA">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Access Rights granted to the Third Party shall cease immediately upon the effective date of termination, without prejudice to the Provisions set out in </w:t>
      </w:r>
      <w:r w:rsidRPr="00DC6698">
        <w:rPr>
          <w:color w:val="000000" w:themeColor="text1"/>
          <w:lang w:val="en-GB"/>
        </w:rPr>
        <w:t xml:space="preserve">Article </w:t>
      </w:r>
      <w:r w:rsidR="001B7347" w:rsidRPr="00DC6698">
        <w:rPr>
          <w:color w:val="000000" w:themeColor="text1"/>
          <w:lang w:val="en-GB"/>
        </w:rPr>
        <w:t>9</w:t>
      </w:r>
      <w:r w:rsidRPr="00DC6698">
        <w:rPr>
          <w:color w:val="000000" w:themeColor="text1"/>
          <w:lang w:val="en-GB"/>
        </w:rPr>
        <w:t xml:space="preserve"> or any separate agreement entered into pursuant thereto.</w:t>
      </w:r>
    </w:p>
    <w:p w14:paraId="1E090623" w14:textId="77777777" w:rsidR="009C60FA" w:rsidRPr="00653ACB" w:rsidRDefault="009C60FA" w:rsidP="009C60FA">
      <w:pPr>
        <w:pStyle w:val="Textoindependiente"/>
        <w:kinsoku w:val="0"/>
        <w:overflowPunct w:val="0"/>
        <w:spacing w:before="2"/>
        <w:ind w:left="0"/>
        <w:jc w:val="both"/>
        <w:rPr>
          <w:color w:val="000000" w:themeColor="text1"/>
          <w:lang w:val="en-GB"/>
        </w:rPr>
      </w:pPr>
    </w:p>
    <w:p w14:paraId="5B3D3A0A" w14:textId="45DC7BE1" w:rsidR="009C60FA" w:rsidRPr="00653ACB" w:rsidRDefault="009C60FA" w:rsidP="009C60FA">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In case of early termination of this Agreement </w:t>
      </w:r>
      <w:r w:rsidR="003A12BF" w:rsidRPr="00653ACB">
        <w:rPr>
          <w:color w:val="000000" w:themeColor="text1"/>
          <w:lang w:val="en-GB"/>
        </w:rPr>
        <w:t>as describe</w:t>
      </w:r>
      <w:r w:rsidR="001B7347" w:rsidRPr="00653ACB">
        <w:rPr>
          <w:color w:val="000000" w:themeColor="text1"/>
          <w:lang w:val="en-GB"/>
        </w:rPr>
        <w:t>d</w:t>
      </w:r>
      <w:r w:rsidR="003A12BF" w:rsidRPr="00653ACB">
        <w:rPr>
          <w:color w:val="000000" w:themeColor="text1"/>
          <w:lang w:val="en-GB"/>
        </w:rPr>
        <w:t xml:space="preserve"> in this Article </w:t>
      </w:r>
      <w:r w:rsidR="00D210AA" w:rsidRPr="00653ACB">
        <w:rPr>
          <w:color w:val="000000" w:themeColor="text1"/>
          <w:lang w:val="en-GB"/>
        </w:rPr>
        <w:t>13</w:t>
      </w:r>
      <w:r w:rsidR="003A12BF" w:rsidRPr="00653ACB">
        <w:rPr>
          <w:color w:val="000000" w:themeColor="text1"/>
          <w:lang w:val="en-GB"/>
        </w:rPr>
        <w:t xml:space="preserve">, </w:t>
      </w:r>
      <w:r w:rsidRPr="00653ACB">
        <w:rPr>
          <w:color w:val="000000" w:themeColor="text1"/>
          <w:lang w:val="en-GB"/>
        </w:rPr>
        <w:t xml:space="preserve"> the </w:t>
      </w:r>
      <w:r w:rsidR="003A12BF" w:rsidRPr="00653ACB">
        <w:rPr>
          <w:color w:val="000000" w:themeColor="text1"/>
          <w:lang w:val="en-GB"/>
        </w:rPr>
        <w:t xml:space="preserve">Third Party </w:t>
      </w:r>
      <w:r w:rsidRPr="00653ACB">
        <w:rPr>
          <w:color w:val="000000" w:themeColor="text1"/>
          <w:lang w:val="en-GB"/>
        </w:rPr>
        <w:t>shall refund</w:t>
      </w:r>
      <w:r w:rsidR="003A12BF" w:rsidRPr="00653ACB">
        <w:rPr>
          <w:color w:val="000000" w:themeColor="text1"/>
          <w:lang w:val="en-GB"/>
        </w:rPr>
        <w:t xml:space="preserve"> to the Coordinator</w:t>
      </w:r>
      <w:r w:rsidRPr="00653ACB">
        <w:rPr>
          <w:color w:val="000000" w:themeColor="text1"/>
          <w:lang w:val="en-GB"/>
        </w:rPr>
        <w:t xml:space="preserve"> all Financial Support payments they have received except the amount of any Financial Support contribution accepted by the </w:t>
      </w:r>
      <w:r w:rsidR="00D210AA" w:rsidRPr="00653ACB">
        <w:rPr>
          <w:color w:val="000000" w:themeColor="text1"/>
          <w:lang w:val="en-GB"/>
        </w:rPr>
        <w:t>General Assembly</w:t>
      </w:r>
      <w:r w:rsidRPr="00653ACB">
        <w:rPr>
          <w:color w:val="000000" w:themeColor="text1"/>
          <w:lang w:val="en-GB"/>
        </w:rPr>
        <w:t xml:space="preserve"> to be not refundable. Other costs incurred after the termination (i.e. after the notified date on which termination takes effect) are not Eligible Costs.</w:t>
      </w:r>
    </w:p>
    <w:p w14:paraId="56E87CDB" w14:textId="77777777" w:rsidR="003A12BF" w:rsidRPr="00653ACB" w:rsidRDefault="003A12BF" w:rsidP="009C60FA">
      <w:pPr>
        <w:pStyle w:val="Textoindependiente"/>
        <w:kinsoku w:val="0"/>
        <w:overflowPunct w:val="0"/>
        <w:spacing w:before="2"/>
        <w:ind w:left="0"/>
        <w:jc w:val="both"/>
        <w:rPr>
          <w:color w:val="000000" w:themeColor="text1"/>
          <w:lang w:val="en-GB"/>
        </w:rPr>
      </w:pPr>
    </w:p>
    <w:p w14:paraId="300AB4A0" w14:textId="21E00981" w:rsidR="003A12BF" w:rsidRPr="00653ACB" w:rsidRDefault="003A12BF" w:rsidP="003A12BF">
      <w:pPr>
        <w:pStyle w:val="Textoindependiente"/>
        <w:kinsoku w:val="0"/>
        <w:overflowPunct w:val="0"/>
        <w:spacing w:before="2"/>
        <w:ind w:left="0"/>
        <w:jc w:val="both"/>
        <w:rPr>
          <w:color w:val="000000" w:themeColor="text1"/>
          <w:lang w:val="en-GB"/>
        </w:rPr>
      </w:pPr>
      <w:r w:rsidRPr="00653ACB">
        <w:rPr>
          <w:color w:val="000000" w:themeColor="text1"/>
          <w:lang w:val="en-GB"/>
        </w:rPr>
        <w:t>Irrespective of the automatic termination hereof under this Article 1</w:t>
      </w:r>
      <w:r w:rsidR="00D210AA" w:rsidRPr="00653ACB">
        <w:rPr>
          <w:color w:val="000000" w:themeColor="text1"/>
          <w:lang w:val="en-GB"/>
        </w:rPr>
        <w:t>3</w:t>
      </w:r>
      <w:r w:rsidRPr="00653ACB">
        <w:rPr>
          <w:color w:val="000000" w:themeColor="text1"/>
          <w:lang w:val="en-GB"/>
        </w:rPr>
        <w:t xml:space="preserve">, or any other termination hereof, Articles </w:t>
      </w:r>
      <w:r w:rsidR="001B7347" w:rsidRPr="00653ACB">
        <w:rPr>
          <w:color w:val="000000" w:themeColor="text1"/>
          <w:lang w:val="en-GB"/>
        </w:rPr>
        <w:t>9, 10.1, 10.2, 10.3,11,12 and 14 shall remain in effect.</w:t>
      </w:r>
    </w:p>
    <w:p w14:paraId="4406FF98" w14:textId="2BC90B05" w:rsidR="001B7347" w:rsidRPr="00653ACB" w:rsidRDefault="001B7347" w:rsidP="003A12BF">
      <w:pPr>
        <w:pStyle w:val="Textoindependiente"/>
        <w:kinsoku w:val="0"/>
        <w:overflowPunct w:val="0"/>
        <w:spacing w:before="2"/>
        <w:ind w:left="0"/>
        <w:jc w:val="both"/>
        <w:rPr>
          <w:color w:val="000000" w:themeColor="text1"/>
          <w:lang w:val="en-GB"/>
        </w:rPr>
      </w:pPr>
    </w:p>
    <w:p w14:paraId="5A918C01" w14:textId="5E7547DD" w:rsidR="003A12BF" w:rsidRPr="00653ACB" w:rsidRDefault="003A12BF" w:rsidP="003A12BF">
      <w:pPr>
        <w:pStyle w:val="Textoindependiente"/>
        <w:kinsoku w:val="0"/>
        <w:overflowPunct w:val="0"/>
        <w:spacing w:before="2"/>
        <w:ind w:left="0"/>
        <w:jc w:val="both"/>
        <w:rPr>
          <w:color w:val="000000" w:themeColor="text1"/>
          <w:lang w:val="en-GB"/>
        </w:rPr>
      </w:pPr>
      <w:r w:rsidRPr="00653ACB">
        <w:rPr>
          <w:color w:val="000000" w:themeColor="text1"/>
          <w:lang w:val="en-GB"/>
        </w:rPr>
        <w:t>However, in case this Agreement is termi</w:t>
      </w:r>
      <w:r w:rsidR="00613798" w:rsidRPr="00653ACB">
        <w:rPr>
          <w:color w:val="000000" w:themeColor="text1"/>
          <w:lang w:val="en-GB"/>
        </w:rPr>
        <w:t>nated by the Coordinator under this Article 1</w:t>
      </w:r>
      <w:r w:rsidR="00D210AA" w:rsidRPr="00653ACB">
        <w:rPr>
          <w:color w:val="000000" w:themeColor="text1"/>
          <w:lang w:val="en-GB"/>
        </w:rPr>
        <w:t>3</w:t>
      </w:r>
      <w:r w:rsidRPr="00653ACB">
        <w:rPr>
          <w:color w:val="000000" w:themeColor="text1"/>
          <w:lang w:val="en-GB"/>
        </w:rPr>
        <w:t xml:space="preserve">, the </w:t>
      </w:r>
      <w:r w:rsidR="00613798" w:rsidRPr="00653ACB">
        <w:rPr>
          <w:color w:val="000000" w:themeColor="text1"/>
          <w:lang w:val="en-GB"/>
        </w:rPr>
        <w:t>Third Party</w:t>
      </w:r>
      <w:r w:rsidRPr="00653ACB">
        <w:rPr>
          <w:color w:val="000000" w:themeColor="text1"/>
          <w:lang w:val="en-GB"/>
        </w:rPr>
        <w:t>’</w:t>
      </w:r>
      <w:r w:rsidR="00613798" w:rsidRPr="00653ACB">
        <w:rPr>
          <w:color w:val="000000" w:themeColor="text1"/>
          <w:lang w:val="en-GB"/>
        </w:rPr>
        <w:t>s</w:t>
      </w:r>
      <w:r w:rsidRPr="00653ACB">
        <w:rPr>
          <w:color w:val="000000" w:themeColor="text1"/>
          <w:lang w:val="en-GB"/>
        </w:rPr>
        <w:t xml:space="preserve"> Access Rights, and rights to request or be granted Access Rights, und</w:t>
      </w:r>
      <w:r w:rsidRPr="00DC6698">
        <w:rPr>
          <w:color w:val="000000" w:themeColor="text1"/>
          <w:lang w:val="en-GB"/>
        </w:rPr>
        <w:t xml:space="preserve">er </w:t>
      </w:r>
      <w:r w:rsidR="00613798" w:rsidRPr="00DC6698">
        <w:rPr>
          <w:color w:val="000000" w:themeColor="text1"/>
          <w:lang w:val="en-GB"/>
        </w:rPr>
        <w:t>Article 10</w:t>
      </w:r>
      <w:r w:rsidRPr="00653ACB">
        <w:rPr>
          <w:color w:val="000000" w:themeColor="text1"/>
          <w:lang w:val="en-GB"/>
        </w:rPr>
        <w:t xml:space="preserve"> shall terminate as of the time of the termination of this Agreement.</w:t>
      </w:r>
    </w:p>
    <w:p w14:paraId="1CB4E918" w14:textId="713A81E4" w:rsidR="002F7B38" w:rsidRPr="00653ACB" w:rsidRDefault="002F7B38" w:rsidP="002F7B38">
      <w:pPr>
        <w:pStyle w:val="Ttulo1"/>
        <w:kinsoku w:val="0"/>
        <w:overflowPunct w:val="0"/>
        <w:spacing w:before="421"/>
        <w:ind w:left="0" w:firstLine="0"/>
        <w:rPr>
          <w:b w:val="0"/>
          <w:bCs w:val="0"/>
          <w:color w:val="000000" w:themeColor="text1"/>
          <w:lang w:val="en-GB"/>
        </w:rPr>
      </w:pPr>
      <w:bookmarkStart w:id="31" w:name="_Toc127272051"/>
      <w:r w:rsidRPr="00653ACB">
        <w:rPr>
          <w:color w:val="000000" w:themeColor="text1"/>
          <w:spacing w:val="-1"/>
          <w:u w:val="thick"/>
          <w:lang w:val="en-GB"/>
        </w:rPr>
        <w:t>SECTION</w:t>
      </w:r>
      <w:r w:rsidRPr="00653ACB">
        <w:rPr>
          <w:color w:val="000000" w:themeColor="text1"/>
          <w:u w:val="thick"/>
          <w:lang w:val="en-GB"/>
        </w:rPr>
        <w:t xml:space="preserve"> </w:t>
      </w:r>
      <w:r w:rsidR="00CA343B" w:rsidRPr="00653ACB">
        <w:rPr>
          <w:color w:val="000000" w:themeColor="text1"/>
          <w:u w:val="thick"/>
          <w:lang w:val="en-GB"/>
        </w:rPr>
        <w:t>8</w:t>
      </w:r>
      <w:r w:rsidRPr="00653ACB">
        <w:rPr>
          <w:color w:val="000000" w:themeColor="text1"/>
          <w:spacing w:val="28"/>
          <w:u w:val="thick"/>
          <w:lang w:val="en-GB"/>
        </w:rPr>
        <w:t xml:space="preserve"> MISCELLANEOUS</w:t>
      </w:r>
      <w:bookmarkEnd w:id="31"/>
    </w:p>
    <w:p w14:paraId="635EF251" w14:textId="77777777" w:rsidR="002F7B38" w:rsidRPr="00653ACB" w:rsidRDefault="002F7B38" w:rsidP="002F7B38">
      <w:pPr>
        <w:pStyle w:val="Textoindependiente"/>
        <w:kinsoku w:val="0"/>
        <w:overflowPunct w:val="0"/>
        <w:ind w:left="0"/>
        <w:rPr>
          <w:b/>
          <w:bCs/>
          <w:color w:val="000000" w:themeColor="text1"/>
          <w:lang w:val="en-GB"/>
        </w:rPr>
      </w:pPr>
    </w:p>
    <w:p w14:paraId="4C82FAE5" w14:textId="08941282" w:rsidR="002F7B38" w:rsidRPr="00674442" w:rsidRDefault="002F7B38" w:rsidP="00674442">
      <w:pPr>
        <w:pStyle w:val="Subttulo"/>
        <w:jc w:val="left"/>
        <w:outlineLvl w:val="1"/>
      </w:pPr>
      <w:bookmarkStart w:id="32" w:name="_Toc127272052"/>
      <w:r w:rsidRPr="00674442">
        <w:t xml:space="preserve">ARTICLE </w:t>
      </w:r>
      <w:r w:rsidR="00676427" w:rsidRPr="00674442">
        <w:t>1</w:t>
      </w:r>
      <w:r w:rsidR="00B84A5F" w:rsidRPr="00674442">
        <w:t>4</w:t>
      </w:r>
      <w:r w:rsidR="00676427" w:rsidRPr="00674442">
        <w:t xml:space="preserve"> —MISCELLANEOUS</w:t>
      </w:r>
      <w:bookmarkEnd w:id="32"/>
    </w:p>
    <w:p w14:paraId="57E00B7E" w14:textId="77777777" w:rsidR="002F7B38" w:rsidRPr="00653ACB" w:rsidRDefault="002F7B38" w:rsidP="002F7B38">
      <w:pPr>
        <w:pStyle w:val="Textoindependiente"/>
        <w:kinsoku w:val="0"/>
        <w:overflowPunct w:val="0"/>
        <w:spacing w:before="7"/>
        <w:ind w:left="0"/>
        <w:jc w:val="both"/>
        <w:rPr>
          <w:b/>
          <w:bCs/>
          <w:color w:val="000000" w:themeColor="text1"/>
          <w:sz w:val="23"/>
          <w:szCs w:val="23"/>
          <w:lang w:val="en-GB"/>
        </w:rPr>
      </w:pPr>
    </w:p>
    <w:p w14:paraId="4925B49E" w14:textId="74B64583" w:rsidR="002F7B38" w:rsidRPr="00653ACB" w:rsidRDefault="002F7B38" w:rsidP="002F7B38">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term of this Agreement is from its entry into force (see Article </w:t>
      </w:r>
      <w:r w:rsidR="006718BE" w:rsidRPr="00653ACB">
        <w:rPr>
          <w:color w:val="000000" w:themeColor="text1"/>
          <w:lang w:val="en-GB"/>
        </w:rPr>
        <w:t>1</w:t>
      </w:r>
      <w:r w:rsidR="002F72AB" w:rsidRPr="00653ACB">
        <w:rPr>
          <w:color w:val="000000" w:themeColor="text1"/>
          <w:lang w:val="en-GB"/>
        </w:rPr>
        <w:t>5</w:t>
      </w:r>
      <w:r w:rsidRPr="00653ACB">
        <w:rPr>
          <w:color w:val="000000" w:themeColor="text1"/>
          <w:lang w:val="en-GB"/>
        </w:rPr>
        <w:t>) until the end date of the Contribution (as detailed in Article 4). At that time this Agreement shall automatically terminate.</w:t>
      </w:r>
    </w:p>
    <w:p w14:paraId="468EF50E" w14:textId="77777777" w:rsidR="00CD5E36" w:rsidRPr="00653ACB" w:rsidRDefault="00CD5E36" w:rsidP="00CD5E36">
      <w:pPr>
        <w:pStyle w:val="Textoindependiente"/>
        <w:kinsoku w:val="0"/>
        <w:overflowPunct w:val="0"/>
        <w:spacing w:before="2"/>
        <w:ind w:left="0"/>
        <w:jc w:val="both"/>
        <w:rPr>
          <w:color w:val="000000" w:themeColor="text1"/>
          <w:lang w:val="en-GB"/>
        </w:rPr>
      </w:pPr>
    </w:p>
    <w:p w14:paraId="755BE3E3" w14:textId="24DE5635" w:rsidR="00676427" w:rsidRPr="00653ACB" w:rsidRDefault="00676427" w:rsidP="00676427">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 xml:space="preserve">.1 </w:t>
      </w:r>
      <w:r w:rsidRPr="00653ACB">
        <w:rPr>
          <w:b/>
          <w:bCs/>
          <w:color w:val="000000" w:themeColor="text1"/>
          <w:spacing w:val="-1"/>
          <w:lang w:val="en-GB"/>
        </w:rPr>
        <w:tab/>
        <w:t>Attachments, inconsistencies and severability</w:t>
      </w:r>
    </w:p>
    <w:p w14:paraId="61427872" w14:textId="77777777" w:rsidR="00FB2136" w:rsidRPr="00653ACB" w:rsidRDefault="00FB2136" w:rsidP="00FB2136">
      <w:pPr>
        <w:pStyle w:val="Textoindependiente"/>
        <w:kinsoku w:val="0"/>
        <w:overflowPunct w:val="0"/>
        <w:spacing w:before="2"/>
        <w:ind w:left="0"/>
        <w:jc w:val="both"/>
        <w:rPr>
          <w:color w:val="000000" w:themeColor="text1"/>
          <w:lang w:val="en-GB"/>
        </w:rPr>
      </w:pPr>
    </w:p>
    <w:p w14:paraId="4E13865A" w14:textId="77777777" w:rsidR="00676427"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This Collaboration Agreement consists of this core text with the Term and Conditions and the following Annexes</w:t>
      </w:r>
    </w:p>
    <w:p w14:paraId="5E161BD6" w14:textId="77777777" w:rsidR="00676427" w:rsidRPr="00653ACB" w:rsidRDefault="00676427" w:rsidP="00676427">
      <w:pPr>
        <w:pStyle w:val="Textoindependiente"/>
        <w:kinsoku w:val="0"/>
        <w:overflowPunct w:val="0"/>
        <w:spacing w:before="2"/>
        <w:ind w:left="0"/>
        <w:jc w:val="both"/>
        <w:rPr>
          <w:color w:val="000000" w:themeColor="text1"/>
          <w:lang w:val="en-GB"/>
        </w:rPr>
      </w:pPr>
    </w:p>
    <w:p w14:paraId="1136C539" w14:textId="77777777" w:rsidR="00676427"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Annex 1</w:t>
      </w:r>
      <w:r w:rsidRPr="00653ACB">
        <w:rPr>
          <w:color w:val="000000" w:themeColor="text1"/>
          <w:lang w:val="en-GB"/>
        </w:rPr>
        <w:tab/>
        <w:t>Description of the contribution of the Third Party</w:t>
      </w:r>
    </w:p>
    <w:p w14:paraId="7D38E56F" w14:textId="77777777" w:rsidR="00676427"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Annex 2</w:t>
      </w:r>
      <w:r w:rsidRPr="00653ACB">
        <w:rPr>
          <w:color w:val="000000" w:themeColor="text1"/>
          <w:lang w:val="en-GB"/>
        </w:rPr>
        <w:tab/>
        <w:t xml:space="preserve">Estimated budget </w:t>
      </w:r>
    </w:p>
    <w:p w14:paraId="0AC6C957" w14:textId="77777777" w:rsidR="00676427"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Annex 3</w:t>
      </w:r>
      <w:r w:rsidRPr="00653ACB">
        <w:rPr>
          <w:color w:val="000000" w:themeColor="text1"/>
          <w:lang w:val="en-GB"/>
        </w:rPr>
        <w:tab/>
        <w:t xml:space="preserve">Model for the financial statement </w:t>
      </w:r>
    </w:p>
    <w:p w14:paraId="0726C562" w14:textId="77777777" w:rsidR="00676427"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Annex </w:t>
      </w:r>
      <w:r w:rsidR="00002D4C" w:rsidRPr="00653ACB">
        <w:rPr>
          <w:color w:val="000000" w:themeColor="text1"/>
          <w:lang w:val="en-GB"/>
        </w:rPr>
        <w:t>4</w:t>
      </w:r>
      <w:r w:rsidRPr="00653ACB">
        <w:rPr>
          <w:color w:val="000000" w:themeColor="text1"/>
          <w:lang w:val="en-GB"/>
        </w:rPr>
        <w:tab/>
        <w:t>GA obligation</w:t>
      </w:r>
      <w:r w:rsidR="00B17F15" w:rsidRPr="00653ACB">
        <w:rPr>
          <w:color w:val="000000" w:themeColor="text1"/>
          <w:lang w:val="en-GB"/>
        </w:rPr>
        <w:t>s</w:t>
      </w:r>
      <w:r w:rsidRPr="00653ACB">
        <w:rPr>
          <w:color w:val="000000" w:themeColor="text1"/>
          <w:lang w:val="en-GB"/>
        </w:rPr>
        <w:t xml:space="preserve"> extended to the Third Party as EU funding recipient</w:t>
      </w:r>
    </w:p>
    <w:p w14:paraId="756EEB9C" w14:textId="77777777" w:rsidR="00676427"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Annex </w:t>
      </w:r>
      <w:r w:rsidR="00002D4C" w:rsidRPr="00653ACB">
        <w:rPr>
          <w:color w:val="000000" w:themeColor="text1"/>
          <w:lang w:val="en-GB"/>
        </w:rPr>
        <w:t>5</w:t>
      </w:r>
      <w:r w:rsidRPr="00653ACB">
        <w:rPr>
          <w:color w:val="000000" w:themeColor="text1"/>
          <w:lang w:val="en-GB"/>
        </w:rPr>
        <w:tab/>
        <w:t>Model for the request for pre-financing payment(s)</w:t>
      </w:r>
    </w:p>
    <w:p w14:paraId="3B51A38D" w14:textId="77777777" w:rsidR="00FB2136" w:rsidRPr="00653ACB" w:rsidRDefault="00676427" w:rsidP="00676427">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Annex </w:t>
      </w:r>
      <w:r w:rsidR="00002D4C" w:rsidRPr="00653ACB">
        <w:rPr>
          <w:color w:val="000000" w:themeColor="text1"/>
          <w:lang w:val="en-GB"/>
        </w:rPr>
        <w:t>6</w:t>
      </w:r>
      <w:r w:rsidRPr="00653ACB">
        <w:rPr>
          <w:color w:val="000000" w:themeColor="text1"/>
          <w:lang w:val="en-GB"/>
        </w:rPr>
        <w:tab/>
        <w:t>Background included</w:t>
      </w:r>
    </w:p>
    <w:p w14:paraId="45FC3702" w14:textId="77777777" w:rsidR="00933AF3" w:rsidRPr="00653ACB" w:rsidRDefault="00933AF3" w:rsidP="00676427">
      <w:pPr>
        <w:pStyle w:val="Textoindependiente"/>
        <w:kinsoku w:val="0"/>
        <w:overflowPunct w:val="0"/>
        <w:spacing w:before="2"/>
        <w:ind w:left="0"/>
        <w:jc w:val="both"/>
        <w:rPr>
          <w:color w:val="000000" w:themeColor="text1"/>
          <w:lang w:val="en-GB"/>
        </w:rPr>
      </w:pPr>
    </w:p>
    <w:p w14:paraId="77D718F2" w14:textId="77777777" w:rsidR="00933AF3" w:rsidRPr="00653ACB" w:rsidRDefault="00933AF3" w:rsidP="00933AF3">
      <w:pPr>
        <w:pStyle w:val="Textoindependiente"/>
        <w:kinsoku w:val="0"/>
        <w:overflowPunct w:val="0"/>
        <w:spacing w:before="2"/>
        <w:ind w:left="0"/>
        <w:jc w:val="both"/>
        <w:rPr>
          <w:color w:val="000000" w:themeColor="text1"/>
          <w:lang w:val="en-GB"/>
        </w:rPr>
      </w:pPr>
      <w:r w:rsidRPr="00653ACB">
        <w:rPr>
          <w:color w:val="000000" w:themeColor="text1"/>
          <w:lang w:val="en-GB"/>
        </w:rPr>
        <w:t>Should any provision of this Agreement be or become invalid, illegal or unenforceable, it shall not affect the validity of the remaining provisions of this Agreement. In such a case, the Parties concerned shall be entitled to request that a valid, legal, enforceable and practicable replacement provision be negotiated which fulfils the purpose of the original provision.</w:t>
      </w:r>
    </w:p>
    <w:p w14:paraId="3AD803FC" w14:textId="77777777" w:rsidR="00933AF3" w:rsidRPr="00653ACB" w:rsidRDefault="00933AF3" w:rsidP="00933AF3">
      <w:pPr>
        <w:tabs>
          <w:tab w:val="left" w:pos="841"/>
        </w:tabs>
        <w:kinsoku w:val="0"/>
        <w:overflowPunct w:val="0"/>
        <w:spacing w:before="7"/>
        <w:rPr>
          <w:b/>
          <w:bCs/>
          <w:color w:val="000000" w:themeColor="text1"/>
          <w:spacing w:val="-1"/>
          <w:lang w:val="en-GB"/>
        </w:rPr>
      </w:pPr>
    </w:p>
    <w:p w14:paraId="0C1DB789" w14:textId="4923DF1C" w:rsidR="00933AF3" w:rsidRPr="00653ACB" w:rsidRDefault="00933AF3" w:rsidP="00933AF3">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 xml:space="preserve">.2 </w:t>
      </w:r>
      <w:r w:rsidRPr="00653ACB">
        <w:rPr>
          <w:b/>
          <w:bCs/>
          <w:color w:val="000000" w:themeColor="text1"/>
          <w:spacing w:val="-1"/>
          <w:lang w:val="en-GB"/>
        </w:rPr>
        <w:tab/>
        <w:t>No representation, partnership or agency</w:t>
      </w:r>
    </w:p>
    <w:p w14:paraId="6B16C634" w14:textId="77777777" w:rsidR="00933AF3" w:rsidRPr="00653ACB" w:rsidRDefault="00933AF3" w:rsidP="00933AF3">
      <w:pPr>
        <w:pStyle w:val="Textoindependiente"/>
        <w:kinsoku w:val="0"/>
        <w:overflowPunct w:val="0"/>
        <w:spacing w:before="2"/>
        <w:ind w:left="0"/>
        <w:jc w:val="both"/>
        <w:rPr>
          <w:color w:val="000000" w:themeColor="text1"/>
          <w:lang w:val="en-GB"/>
        </w:rPr>
      </w:pPr>
    </w:p>
    <w:p w14:paraId="63BEA503" w14:textId="788B84EC" w:rsidR="00933AF3" w:rsidRPr="00653ACB" w:rsidRDefault="00933AF3" w:rsidP="00933AF3">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Third Party shall not be entitled to act or to make legally binding declarations on behalf of the Coordinator or any other member of the </w:t>
      </w:r>
      <w:r w:rsidR="002F72AB"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and nothing in this Agreement shall be deemed to constitute a joint venture, agency, partnership, interest grouping or any other kind of formal business grouping or entity between the Parties or between the Third Party or any other member of the </w:t>
      </w:r>
      <w:r w:rsidR="002F72AB"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w:t>
      </w:r>
    </w:p>
    <w:p w14:paraId="23CD4220" w14:textId="77777777" w:rsidR="006A4386" w:rsidRPr="00653ACB" w:rsidRDefault="006A4386" w:rsidP="00933AF3">
      <w:pPr>
        <w:pStyle w:val="Textoindependiente"/>
        <w:kinsoku w:val="0"/>
        <w:overflowPunct w:val="0"/>
        <w:spacing w:before="2"/>
        <w:ind w:left="0"/>
        <w:jc w:val="both"/>
        <w:rPr>
          <w:color w:val="000000" w:themeColor="text1"/>
          <w:lang w:val="en-GB"/>
        </w:rPr>
      </w:pPr>
    </w:p>
    <w:p w14:paraId="146E9DE5" w14:textId="59F64292" w:rsidR="006A4386" w:rsidRPr="00653ACB" w:rsidRDefault="006A4386" w:rsidP="006A4386">
      <w:pPr>
        <w:tabs>
          <w:tab w:val="left" w:pos="841"/>
        </w:tabs>
        <w:kinsoku w:val="0"/>
        <w:overflowPunct w:val="0"/>
        <w:spacing w:before="7"/>
        <w:rPr>
          <w:b/>
          <w:bCs/>
          <w:color w:val="000000" w:themeColor="text1"/>
          <w:sz w:val="23"/>
          <w:szCs w:val="23"/>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 xml:space="preserve">.3 </w:t>
      </w:r>
      <w:r w:rsidRPr="00653ACB">
        <w:rPr>
          <w:b/>
          <w:bCs/>
          <w:color w:val="000000" w:themeColor="text1"/>
          <w:spacing w:val="-1"/>
          <w:lang w:val="en-GB"/>
        </w:rPr>
        <w:tab/>
      </w:r>
      <w:r w:rsidR="00C915A5" w:rsidRPr="00653ACB">
        <w:rPr>
          <w:b/>
          <w:bCs/>
          <w:color w:val="000000" w:themeColor="text1"/>
          <w:spacing w:val="-1"/>
          <w:lang w:val="en-GB"/>
        </w:rPr>
        <w:t>Extension of rights in favour of</w:t>
      </w:r>
      <w:r w:rsidRPr="00653ACB">
        <w:rPr>
          <w:b/>
          <w:bCs/>
          <w:color w:val="000000" w:themeColor="text1"/>
          <w:spacing w:val="-1"/>
          <w:lang w:val="en-GB"/>
        </w:rPr>
        <w:t xml:space="preserve"> the members of the </w:t>
      </w:r>
      <w:r w:rsidR="009373DA" w:rsidRPr="00653ACB">
        <w:rPr>
          <w:b/>
          <w:bCs/>
          <w:color w:val="000000" w:themeColor="text1"/>
          <w:spacing w:val="-1"/>
          <w:lang w:val="en-GB"/>
        </w:rPr>
        <w:t>AerOS</w:t>
      </w:r>
      <w:r w:rsidRPr="00653ACB">
        <w:rPr>
          <w:b/>
          <w:bCs/>
          <w:color w:val="000000" w:themeColor="text1"/>
          <w:spacing w:val="-1"/>
          <w:lang w:val="en-GB"/>
        </w:rPr>
        <w:t xml:space="preserve"> Consortium</w:t>
      </w:r>
    </w:p>
    <w:p w14:paraId="72AC0C9E" w14:textId="77777777" w:rsidR="006A4386" w:rsidRPr="00653ACB" w:rsidRDefault="006A4386" w:rsidP="006A4386">
      <w:pPr>
        <w:pStyle w:val="Textoindependiente"/>
        <w:kinsoku w:val="0"/>
        <w:overflowPunct w:val="0"/>
        <w:spacing w:before="2"/>
        <w:ind w:left="0"/>
        <w:jc w:val="both"/>
        <w:rPr>
          <w:color w:val="000000" w:themeColor="text1"/>
          <w:lang w:val="en-GB"/>
        </w:rPr>
      </w:pPr>
    </w:p>
    <w:p w14:paraId="4D6CEC9A" w14:textId="62D4EDC0" w:rsidR="006A4386" w:rsidRPr="00653ACB" w:rsidRDefault="00C915A5" w:rsidP="00C915A5">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Although (with the exception of the Coordinator) the other members of the </w:t>
      </w:r>
      <w:r w:rsidR="002F72AB"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and their Affiliated Entities are not Parties to this Agreement, the Parties agree that these member are entitled  to enforce the terms of this Agreement against the Third Party and in particular (without limitation) shall be entitled to the benefit of, and to enforce, Article </w:t>
      </w:r>
      <w:r w:rsidR="002F72AB" w:rsidRPr="00653ACB">
        <w:rPr>
          <w:color w:val="000000" w:themeColor="text1"/>
          <w:lang w:val="en-GB"/>
        </w:rPr>
        <w:t>9</w:t>
      </w:r>
      <w:r w:rsidRPr="00653ACB">
        <w:rPr>
          <w:color w:val="000000" w:themeColor="text1"/>
          <w:lang w:val="en-GB"/>
        </w:rPr>
        <w:t>, Article 1</w:t>
      </w:r>
      <w:r w:rsidR="002F72AB" w:rsidRPr="00653ACB">
        <w:rPr>
          <w:color w:val="000000" w:themeColor="text1"/>
          <w:lang w:val="en-GB"/>
        </w:rPr>
        <w:t>0</w:t>
      </w:r>
      <w:r w:rsidRPr="00653ACB">
        <w:rPr>
          <w:color w:val="000000" w:themeColor="text1"/>
          <w:lang w:val="en-GB"/>
        </w:rPr>
        <w:t xml:space="preserve">.1, any exclusion or limitation of liability of the members of the </w:t>
      </w:r>
      <w:r w:rsidR="002F72AB"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contained in this Agreement and any indemnity in favour of the members of the </w:t>
      </w:r>
      <w:r w:rsidR="002F72AB" w:rsidRPr="00653ACB">
        <w:rPr>
          <w:color w:val="000000" w:themeColor="text1"/>
          <w:lang w:val="en-GB"/>
        </w:rPr>
        <w:t>a</w:t>
      </w:r>
      <w:r w:rsidR="009373DA" w:rsidRPr="00653ACB">
        <w:rPr>
          <w:color w:val="000000" w:themeColor="text1"/>
          <w:lang w:val="en-GB"/>
        </w:rPr>
        <w:t>erOS</w:t>
      </w:r>
      <w:r w:rsidRPr="00653ACB">
        <w:rPr>
          <w:color w:val="000000" w:themeColor="text1"/>
          <w:lang w:val="en-GB"/>
        </w:rPr>
        <w:t xml:space="preserve"> Consortium contained in this Agreement.</w:t>
      </w:r>
    </w:p>
    <w:p w14:paraId="66BDBCAA" w14:textId="77777777" w:rsidR="00BF7DDC" w:rsidRPr="00653ACB" w:rsidRDefault="00BF7DDC" w:rsidP="00933AF3">
      <w:pPr>
        <w:pStyle w:val="Textoindependiente"/>
        <w:kinsoku w:val="0"/>
        <w:overflowPunct w:val="0"/>
        <w:spacing w:before="2"/>
        <w:ind w:left="0"/>
        <w:jc w:val="both"/>
        <w:rPr>
          <w:color w:val="000000" w:themeColor="text1"/>
          <w:lang w:val="en-GB"/>
        </w:rPr>
      </w:pPr>
    </w:p>
    <w:p w14:paraId="17FBB51B" w14:textId="36CFEB4C" w:rsidR="00BF7DDC" w:rsidRPr="00653ACB" w:rsidRDefault="00BF7DDC" w:rsidP="00BF7DDC">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w:t>
      </w:r>
      <w:r w:rsidR="006A4386" w:rsidRPr="00653ACB">
        <w:rPr>
          <w:b/>
          <w:bCs/>
          <w:color w:val="000000" w:themeColor="text1"/>
          <w:spacing w:val="-1"/>
          <w:lang w:val="en-GB"/>
        </w:rPr>
        <w:t>4</w:t>
      </w:r>
      <w:r w:rsidRPr="00653ACB">
        <w:rPr>
          <w:b/>
          <w:bCs/>
          <w:color w:val="000000" w:themeColor="text1"/>
          <w:spacing w:val="-1"/>
          <w:lang w:val="en-GB"/>
        </w:rPr>
        <w:tab/>
        <w:t>Assignment and amendments</w:t>
      </w:r>
    </w:p>
    <w:p w14:paraId="2E5F7D24" w14:textId="77777777" w:rsidR="00BF7DDC" w:rsidRPr="00653ACB" w:rsidRDefault="00BF7DDC" w:rsidP="00BF7DDC">
      <w:pPr>
        <w:pStyle w:val="Textoindependiente"/>
        <w:kinsoku w:val="0"/>
        <w:overflowPunct w:val="0"/>
        <w:spacing w:before="2"/>
        <w:ind w:left="0"/>
        <w:jc w:val="both"/>
        <w:rPr>
          <w:color w:val="000000" w:themeColor="text1"/>
          <w:lang w:val="en-GB"/>
        </w:rPr>
      </w:pPr>
    </w:p>
    <w:p w14:paraId="205087A0" w14:textId="77777777" w:rsidR="001111A6" w:rsidRPr="00653ACB" w:rsidRDefault="001111A6" w:rsidP="001111A6">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No rights or obligations of the Third Party or any of them arising from this Agreement may be assigned or transferred, in whole or in part, and no obligations of the Third Party may be sub-contracted, without the Coordinator’s prior formal written approval; and such approval shall not exempt the Third Party from any of their obligations hereunder. </w:t>
      </w:r>
    </w:p>
    <w:p w14:paraId="4C6FCBC8" w14:textId="77777777" w:rsidR="006A4386" w:rsidRPr="00653ACB" w:rsidRDefault="006A4386" w:rsidP="001111A6">
      <w:pPr>
        <w:pStyle w:val="Textoindependiente"/>
        <w:kinsoku w:val="0"/>
        <w:overflowPunct w:val="0"/>
        <w:spacing w:before="2"/>
        <w:ind w:left="0"/>
        <w:jc w:val="both"/>
        <w:rPr>
          <w:color w:val="000000" w:themeColor="text1"/>
          <w:lang w:val="en-GB"/>
        </w:rPr>
      </w:pPr>
    </w:p>
    <w:p w14:paraId="77E99C82" w14:textId="2AA05D5D" w:rsidR="00BF7DDC" w:rsidRPr="00653ACB" w:rsidRDefault="001111A6" w:rsidP="001111A6">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Third Party shall ensure that any permitted subcontractor is bound by the same obligations as provided hereunder, including the GA Obligations extended to the Third Party as </w:t>
      </w:r>
      <w:r w:rsidR="006A4386" w:rsidRPr="00653ACB">
        <w:rPr>
          <w:color w:val="000000" w:themeColor="text1"/>
          <w:lang w:val="en-GB"/>
        </w:rPr>
        <w:t>per Article 1</w:t>
      </w:r>
      <w:r w:rsidR="00C21542" w:rsidRPr="00653ACB">
        <w:rPr>
          <w:color w:val="000000" w:themeColor="text1"/>
          <w:lang w:val="en-GB"/>
        </w:rPr>
        <w:t>1</w:t>
      </w:r>
      <w:r w:rsidR="006A4386" w:rsidRPr="00653ACB">
        <w:rPr>
          <w:color w:val="000000" w:themeColor="text1"/>
          <w:lang w:val="en-GB"/>
        </w:rPr>
        <w:t>.</w:t>
      </w:r>
    </w:p>
    <w:p w14:paraId="582613CC" w14:textId="77777777" w:rsidR="006A4386" w:rsidRPr="00653ACB" w:rsidRDefault="006A4386" w:rsidP="006A4386">
      <w:pPr>
        <w:pStyle w:val="Textoindependiente"/>
        <w:kinsoku w:val="0"/>
        <w:overflowPunct w:val="0"/>
        <w:spacing w:before="2"/>
        <w:ind w:left="0"/>
        <w:jc w:val="both"/>
        <w:rPr>
          <w:color w:val="000000" w:themeColor="text1"/>
          <w:lang w:val="en-GB"/>
        </w:rPr>
      </w:pPr>
    </w:p>
    <w:p w14:paraId="47D25A97" w14:textId="77777777" w:rsidR="00D36D30" w:rsidRPr="00653ACB" w:rsidRDefault="00D36D30" w:rsidP="006A4386">
      <w:pPr>
        <w:pStyle w:val="Textoindependiente"/>
        <w:kinsoku w:val="0"/>
        <w:overflowPunct w:val="0"/>
        <w:spacing w:before="2"/>
        <w:ind w:left="0"/>
        <w:jc w:val="both"/>
        <w:rPr>
          <w:color w:val="000000" w:themeColor="text1"/>
          <w:lang w:val="en-GB"/>
        </w:rPr>
      </w:pPr>
      <w:r w:rsidRPr="00653ACB">
        <w:rPr>
          <w:color w:val="000000" w:themeColor="text1"/>
          <w:lang w:val="en-GB"/>
        </w:rPr>
        <w:t>The Agreement may be amended, unless the amendment entails changes to the Agreement which would call into question the decision awarding the Financial Support or breach the principle of equal treatment of applicants.</w:t>
      </w:r>
    </w:p>
    <w:p w14:paraId="6BEA38C1" w14:textId="77777777" w:rsidR="00D36D30" w:rsidRPr="00653ACB" w:rsidRDefault="00D36D30" w:rsidP="006A4386">
      <w:pPr>
        <w:pStyle w:val="Textoindependiente"/>
        <w:kinsoku w:val="0"/>
        <w:overflowPunct w:val="0"/>
        <w:spacing w:before="2"/>
        <w:ind w:left="0"/>
        <w:jc w:val="both"/>
        <w:rPr>
          <w:color w:val="000000" w:themeColor="text1"/>
          <w:lang w:val="en-GB"/>
        </w:rPr>
      </w:pPr>
    </w:p>
    <w:p w14:paraId="13904584" w14:textId="77777777" w:rsidR="006A4386" w:rsidRPr="00653ACB" w:rsidRDefault="006A4386" w:rsidP="006A4386">
      <w:pPr>
        <w:pStyle w:val="Textoindependiente"/>
        <w:kinsoku w:val="0"/>
        <w:overflowPunct w:val="0"/>
        <w:spacing w:before="2"/>
        <w:ind w:left="0"/>
        <w:jc w:val="both"/>
        <w:rPr>
          <w:color w:val="000000" w:themeColor="text1"/>
          <w:lang w:val="en-GB"/>
        </w:rPr>
      </w:pPr>
      <w:r w:rsidRPr="00653ACB">
        <w:rPr>
          <w:color w:val="000000" w:themeColor="text1"/>
          <w:lang w:val="en-GB"/>
        </w:rPr>
        <w:t>Amendments and modifications to the text of this Agreement require a separate written agreement to be signed between all Parties.</w:t>
      </w:r>
      <w:r w:rsidR="00D36D30" w:rsidRPr="00653ACB">
        <w:rPr>
          <w:color w:val="000000" w:themeColor="text1"/>
          <w:lang w:val="en-GB"/>
        </w:rPr>
        <w:t xml:space="preserve"> Amendments may be requested by any of the parties.</w:t>
      </w:r>
    </w:p>
    <w:p w14:paraId="20C7A71B" w14:textId="77777777" w:rsidR="006A4386" w:rsidRPr="00653ACB" w:rsidRDefault="006A4386" w:rsidP="001111A6">
      <w:pPr>
        <w:pStyle w:val="Textoindependiente"/>
        <w:kinsoku w:val="0"/>
        <w:overflowPunct w:val="0"/>
        <w:spacing w:before="2"/>
        <w:ind w:left="0"/>
        <w:jc w:val="both"/>
        <w:rPr>
          <w:color w:val="000000" w:themeColor="text1"/>
          <w:lang w:val="en-GB"/>
        </w:rPr>
      </w:pPr>
    </w:p>
    <w:p w14:paraId="26627B98" w14:textId="74F736B5" w:rsidR="007D3953" w:rsidRPr="00653ACB" w:rsidRDefault="007D3953" w:rsidP="007D3953">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.5</w:t>
      </w:r>
      <w:r w:rsidRPr="00653ACB">
        <w:rPr>
          <w:b/>
          <w:bCs/>
          <w:color w:val="000000" w:themeColor="text1"/>
          <w:spacing w:val="-1"/>
          <w:lang w:val="en-GB"/>
        </w:rPr>
        <w:tab/>
        <w:t>Language</w:t>
      </w:r>
    </w:p>
    <w:p w14:paraId="2B2C4652" w14:textId="77777777" w:rsidR="007D3953" w:rsidRPr="00653ACB" w:rsidRDefault="007D3953" w:rsidP="007D3953">
      <w:pPr>
        <w:pStyle w:val="Textoindependiente"/>
        <w:kinsoku w:val="0"/>
        <w:overflowPunct w:val="0"/>
        <w:spacing w:before="2"/>
        <w:ind w:left="0"/>
        <w:jc w:val="both"/>
        <w:rPr>
          <w:color w:val="000000" w:themeColor="text1"/>
          <w:lang w:val="en-GB"/>
        </w:rPr>
      </w:pPr>
    </w:p>
    <w:p w14:paraId="5C9271EF" w14:textId="77777777" w:rsidR="00FF7A7C" w:rsidRPr="00653ACB" w:rsidRDefault="007D3953" w:rsidP="007D3953">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This Agreement is drawn up in English, which language shall govern all documents, notices and reports relating thereto. </w:t>
      </w:r>
    </w:p>
    <w:p w14:paraId="7929B5DD" w14:textId="77777777" w:rsidR="00FF7A7C" w:rsidRPr="00653ACB" w:rsidRDefault="00FF7A7C" w:rsidP="007D3953">
      <w:pPr>
        <w:pStyle w:val="Textoindependiente"/>
        <w:kinsoku w:val="0"/>
        <w:overflowPunct w:val="0"/>
        <w:spacing w:before="2"/>
        <w:ind w:left="0"/>
        <w:jc w:val="both"/>
        <w:rPr>
          <w:color w:val="000000" w:themeColor="text1"/>
          <w:lang w:val="en-GB"/>
        </w:rPr>
      </w:pPr>
    </w:p>
    <w:p w14:paraId="5032C988" w14:textId="1227DEA1" w:rsidR="00FF7A7C" w:rsidRPr="00653ACB" w:rsidRDefault="00FF7A7C" w:rsidP="00FF7A7C">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.6</w:t>
      </w:r>
      <w:r w:rsidRPr="00653ACB">
        <w:rPr>
          <w:b/>
          <w:bCs/>
          <w:color w:val="000000" w:themeColor="text1"/>
          <w:spacing w:val="-1"/>
          <w:lang w:val="en-GB"/>
        </w:rPr>
        <w:tab/>
        <w:t>Communication between the Parties</w:t>
      </w:r>
    </w:p>
    <w:p w14:paraId="476A5620" w14:textId="77777777" w:rsidR="00FF7A7C" w:rsidRPr="00653ACB" w:rsidRDefault="00FF7A7C" w:rsidP="00FF7A7C">
      <w:pPr>
        <w:pStyle w:val="Textoindependiente"/>
        <w:kinsoku w:val="0"/>
        <w:overflowPunct w:val="0"/>
        <w:spacing w:before="2"/>
        <w:ind w:left="0"/>
        <w:jc w:val="both"/>
        <w:rPr>
          <w:color w:val="000000" w:themeColor="text1"/>
          <w:lang w:val="en-GB"/>
        </w:rPr>
      </w:pPr>
    </w:p>
    <w:p w14:paraId="5576DCCB" w14:textId="3BE7560C" w:rsidR="00777F5D" w:rsidRPr="00653ACB" w:rsidRDefault="00D36D30" w:rsidP="00777F5D">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00777F5D" w:rsidRPr="00653ACB">
        <w:rPr>
          <w:b/>
          <w:bCs/>
          <w:color w:val="000000" w:themeColor="text1"/>
          <w:spacing w:val="-1"/>
          <w:lang w:val="en-GB"/>
        </w:rPr>
        <w:t>.6.1</w:t>
      </w:r>
      <w:r w:rsidR="00777F5D" w:rsidRPr="00653ACB">
        <w:rPr>
          <w:b/>
          <w:bCs/>
          <w:color w:val="000000" w:themeColor="text1"/>
          <w:spacing w:val="-1"/>
          <w:lang w:val="en-GB"/>
        </w:rPr>
        <w:tab/>
        <w:t>Form and means of communication</w:t>
      </w:r>
    </w:p>
    <w:p w14:paraId="4C014969" w14:textId="77777777" w:rsidR="00777F5D" w:rsidRPr="00653ACB" w:rsidRDefault="00777F5D" w:rsidP="00BE62CE">
      <w:pPr>
        <w:pStyle w:val="Textoindependiente"/>
        <w:kinsoku w:val="0"/>
        <w:overflowPunct w:val="0"/>
        <w:spacing w:before="2"/>
        <w:ind w:left="0"/>
        <w:jc w:val="both"/>
        <w:rPr>
          <w:color w:val="000000" w:themeColor="text1"/>
          <w:lang w:val="en-GB"/>
        </w:rPr>
      </w:pPr>
    </w:p>
    <w:p w14:paraId="686A3009" w14:textId="77777777" w:rsidR="00BE62CE" w:rsidRPr="00653ACB" w:rsidRDefault="00BE62CE" w:rsidP="00BE62CE">
      <w:pPr>
        <w:pStyle w:val="Textoindependiente"/>
        <w:kinsoku w:val="0"/>
        <w:overflowPunct w:val="0"/>
        <w:spacing w:before="2"/>
        <w:ind w:left="0"/>
        <w:jc w:val="both"/>
        <w:rPr>
          <w:color w:val="000000" w:themeColor="text1"/>
          <w:lang w:val="en-GB"/>
        </w:rPr>
      </w:pPr>
      <w:r w:rsidRPr="00653ACB">
        <w:rPr>
          <w:color w:val="000000" w:themeColor="text1"/>
          <w:lang w:val="en-GB"/>
        </w:rPr>
        <w:t>Communication under the Agreement (information, requests, submissions, ‘formal notifications’, etc.) must:</w:t>
      </w:r>
    </w:p>
    <w:p w14:paraId="4CC1C2E1" w14:textId="77777777" w:rsidR="00BE62CE" w:rsidRPr="00653ACB" w:rsidRDefault="00BE62CE" w:rsidP="00BE62CE">
      <w:pPr>
        <w:pStyle w:val="Textoindependiente"/>
        <w:kinsoku w:val="0"/>
        <w:overflowPunct w:val="0"/>
        <w:spacing w:before="2"/>
        <w:ind w:left="0"/>
        <w:jc w:val="both"/>
        <w:rPr>
          <w:color w:val="000000" w:themeColor="text1"/>
          <w:lang w:val="en-GB"/>
        </w:rPr>
      </w:pPr>
      <w:r w:rsidRPr="00653ACB">
        <w:rPr>
          <w:color w:val="000000" w:themeColor="text1"/>
          <w:lang w:val="en-GB"/>
        </w:rPr>
        <w:t>- be made in writing and</w:t>
      </w:r>
    </w:p>
    <w:p w14:paraId="405E0403" w14:textId="77777777" w:rsidR="00BE62CE" w:rsidRPr="00653ACB" w:rsidRDefault="00BE62CE" w:rsidP="00BE62CE">
      <w:pPr>
        <w:pStyle w:val="Textoindependiente"/>
        <w:kinsoku w:val="0"/>
        <w:overflowPunct w:val="0"/>
        <w:spacing w:before="2"/>
        <w:ind w:left="0"/>
        <w:jc w:val="both"/>
        <w:rPr>
          <w:color w:val="000000" w:themeColor="text1"/>
          <w:lang w:val="en-GB"/>
        </w:rPr>
      </w:pPr>
      <w:r w:rsidRPr="00653ACB">
        <w:rPr>
          <w:color w:val="000000" w:themeColor="text1"/>
          <w:lang w:val="en-GB"/>
        </w:rPr>
        <w:t>- bear the number of the Agreement.</w:t>
      </w:r>
    </w:p>
    <w:p w14:paraId="71CCAB7F" w14:textId="77777777" w:rsidR="00777F5D" w:rsidRPr="00653ACB" w:rsidRDefault="00777F5D" w:rsidP="00BE62CE">
      <w:pPr>
        <w:pStyle w:val="Textoindependiente"/>
        <w:kinsoku w:val="0"/>
        <w:overflowPunct w:val="0"/>
        <w:spacing w:before="2"/>
        <w:ind w:left="0"/>
        <w:jc w:val="both"/>
        <w:rPr>
          <w:color w:val="000000" w:themeColor="text1"/>
          <w:lang w:val="en-GB"/>
        </w:rPr>
      </w:pPr>
    </w:p>
    <w:p w14:paraId="53DC211E" w14:textId="77777777" w:rsidR="00BE62CE" w:rsidRPr="00653ACB" w:rsidRDefault="00BE62CE" w:rsidP="00BE62CE">
      <w:pPr>
        <w:pStyle w:val="Textoindependiente"/>
        <w:kinsoku w:val="0"/>
        <w:overflowPunct w:val="0"/>
        <w:spacing w:before="2"/>
        <w:ind w:left="0"/>
        <w:jc w:val="both"/>
        <w:rPr>
          <w:color w:val="000000" w:themeColor="text1"/>
          <w:lang w:val="en-GB"/>
        </w:rPr>
      </w:pPr>
      <w:r w:rsidRPr="00653ACB">
        <w:rPr>
          <w:b/>
          <w:color w:val="000000" w:themeColor="text1"/>
          <w:lang w:val="en-GB"/>
        </w:rPr>
        <w:t>Until the payment of the balance</w:t>
      </w:r>
      <w:r w:rsidRPr="00653ACB">
        <w:rPr>
          <w:color w:val="000000" w:themeColor="text1"/>
          <w:lang w:val="en-GB"/>
        </w:rPr>
        <w:t>: all communication must be made via email</w:t>
      </w:r>
      <w:r w:rsidR="005015F1" w:rsidRPr="00653ACB">
        <w:rPr>
          <w:color w:val="000000" w:themeColor="text1"/>
          <w:lang w:val="en-GB"/>
        </w:rPr>
        <w:t xml:space="preserve"> with proof of delivery</w:t>
      </w:r>
      <w:r w:rsidRPr="00653ACB">
        <w:rPr>
          <w:color w:val="000000" w:themeColor="text1"/>
          <w:lang w:val="en-GB"/>
        </w:rPr>
        <w:t xml:space="preserve"> and using</w:t>
      </w:r>
      <w:r w:rsidR="00777F5D" w:rsidRPr="00653ACB">
        <w:rPr>
          <w:color w:val="000000" w:themeColor="text1"/>
          <w:lang w:val="en-GB"/>
        </w:rPr>
        <w:t xml:space="preserve"> </w:t>
      </w:r>
      <w:r w:rsidRPr="00653ACB">
        <w:rPr>
          <w:color w:val="000000" w:themeColor="text1"/>
          <w:lang w:val="en-GB"/>
        </w:rPr>
        <w:t xml:space="preserve">the forms and templates provided </w:t>
      </w:r>
      <w:r w:rsidR="00777F5D" w:rsidRPr="00653ACB">
        <w:rPr>
          <w:color w:val="000000" w:themeColor="text1"/>
          <w:lang w:val="en-GB"/>
        </w:rPr>
        <w:t>in the Annexes to this Agreement</w:t>
      </w:r>
      <w:r w:rsidRPr="00653ACB">
        <w:rPr>
          <w:color w:val="000000" w:themeColor="text1"/>
          <w:lang w:val="en-GB"/>
        </w:rPr>
        <w:t>.</w:t>
      </w:r>
    </w:p>
    <w:p w14:paraId="3EEF7103" w14:textId="77777777" w:rsidR="00777F5D" w:rsidRPr="00653ACB" w:rsidRDefault="00777F5D" w:rsidP="00BE62CE">
      <w:pPr>
        <w:pStyle w:val="Textoindependiente"/>
        <w:kinsoku w:val="0"/>
        <w:overflowPunct w:val="0"/>
        <w:spacing w:before="2"/>
        <w:ind w:left="0"/>
        <w:jc w:val="both"/>
        <w:rPr>
          <w:color w:val="000000" w:themeColor="text1"/>
          <w:lang w:val="en-GB"/>
        </w:rPr>
      </w:pPr>
    </w:p>
    <w:p w14:paraId="02CF5643" w14:textId="77777777" w:rsidR="00BE62CE" w:rsidRPr="00653ACB" w:rsidRDefault="00BE62CE" w:rsidP="00BE62CE">
      <w:pPr>
        <w:pStyle w:val="Textoindependiente"/>
        <w:kinsoku w:val="0"/>
        <w:overflowPunct w:val="0"/>
        <w:spacing w:before="2"/>
        <w:ind w:left="0"/>
        <w:jc w:val="both"/>
        <w:rPr>
          <w:color w:val="000000" w:themeColor="text1"/>
          <w:lang w:val="en-GB"/>
        </w:rPr>
      </w:pPr>
      <w:r w:rsidRPr="00653ACB">
        <w:rPr>
          <w:b/>
          <w:color w:val="000000" w:themeColor="text1"/>
          <w:lang w:val="en-GB"/>
        </w:rPr>
        <w:t xml:space="preserve">After the payment of the balance: </w:t>
      </w:r>
      <w:r w:rsidRPr="00653ACB">
        <w:rPr>
          <w:color w:val="000000" w:themeColor="text1"/>
          <w:lang w:val="en-GB"/>
        </w:rPr>
        <w:t>formal notifications must be made by registered post with proof of delivery (‘formal notification on paper’).</w:t>
      </w:r>
    </w:p>
    <w:p w14:paraId="672CF778" w14:textId="77777777" w:rsidR="00BE62CE" w:rsidRPr="00653ACB" w:rsidRDefault="00BE62CE" w:rsidP="00BE62CE">
      <w:pPr>
        <w:pStyle w:val="Textoindependiente"/>
        <w:kinsoku w:val="0"/>
        <w:overflowPunct w:val="0"/>
        <w:spacing w:before="2"/>
        <w:ind w:left="0"/>
        <w:jc w:val="both"/>
        <w:rPr>
          <w:color w:val="000000" w:themeColor="text1"/>
          <w:lang w:val="en-GB"/>
        </w:rPr>
      </w:pPr>
    </w:p>
    <w:p w14:paraId="431E9A1A" w14:textId="77777777" w:rsidR="00BE62CE" w:rsidRPr="00653ACB" w:rsidRDefault="00777F5D" w:rsidP="00BE62CE">
      <w:pPr>
        <w:pStyle w:val="Textoindependiente"/>
        <w:kinsoku w:val="0"/>
        <w:overflowPunct w:val="0"/>
        <w:spacing w:before="2"/>
        <w:ind w:left="0"/>
        <w:jc w:val="both"/>
        <w:rPr>
          <w:color w:val="000000" w:themeColor="text1"/>
          <w:lang w:val="en-GB"/>
        </w:rPr>
      </w:pPr>
      <w:r w:rsidRPr="00653ACB">
        <w:rPr>
          <w:color w:val="000000" w:themeColor="text1"/>
          <w:lang w:val="en-GB"/>
        </w:rPr>
        <w:t>Communications must be made by persons authorised.</w:t>
      </w:r>
    </w:p>
    <w:p w14:paraId="080AAA52" w14:textId="77777777" w:rsidR="00BE62CE" w:rsidRPr="00653ACB" w:rsidRDefault="00BE62CE" w:rsidP="00BE62CE">
      <w:pPr>
        <w:pStyle w:val="Textoindependiente"/>
        <w:kinsoku w:val="0"/>
        <w:overflowPunct w:val="0"/>
        <w:spacing w:before="2"/>
        <w:ind w:left="0"/>
        <w:jc w:val="both"/>
        <w:rPr>
          <w:color w:val="000000" w:themeColor="text1"/>
          <w:lang w:val="en-GB"/>
        </w:rPr>
      </w:pPr>
    </w:p>
    <w:p w14:paraId="1C34BB39" w14:textId="568A709F" w:rsidR="00777F5D" w:rsidRPr="00653ACB" w:rsidRDefault="00D36D30" w:rsidP="00777F5D">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00777F5D" w:rsidRPr="00653ACB">
        <w:rPr>
          <w:b/>
          <w:bCs/>
          <w:color w:val="000000" w:themeColor="text1"/>
          <w:spacing w:val="-1"/>
          <w:lang w:val="en-GB"/>
        </w:rPr>
        <w:t>.6.2</w:t>
      </w:r>
      <w:r w:rsidR="00777F5D" w:rsidRPr="00653ACB">
        <w:rPr>
          <w:b/>
          <w:bCs/>
          <w:color w:val="000000" w:themeColor="text1"/>
          <w:spacing w:val="-1"/>
          <w:lang w:val="en-GB"/>
        </w:rPr>
        <w:tab/>
        <w:t>Date of communication</w:t>
      </w:r>
    </w:p>
    <w:p w14:paraId="2DFF2C5C" w14:textId="77777777" w:rsidR="00777F5D" w:rsidRPr="00653ACB" w:rsidRDefault="00777F5D" w:rsidP="00777F5D">
      <w:pPr>
        <w:pStyle w:val="Textoindependiente"/>
        <w:kinsoku w:val="0"/>
        <w:overflowPunct w:val="0"/>
        <w:spacing w:before="2"/>
        <w:ind w:left="0"/>
        <w:jc w:val="both"/>
        <w:rPr>
          <w:color w:val="000000" w:themeColor="text1"/>
          <w:lang w:val="en-GB"/>
        </w:rPr>
      </w:pPr>
    </w:p>
    <w:p w14:paraId="3155972B" w14:textId="77777777" w:rsidR="00777F5D" w:rsidRPr="00653ACB" w:rsidRDefault="00777F5D" w:rsidP="00777F5D">
      <w:pPr>
        <w:pStyle w:val="Textoindependiente"/>
        <w:kinsoku w:val="0"/>
        <w:overflowPunct w:val="0"/>
        <w:spacing w:before="2"/>
        <w:ind w:left="0"/>
        <w:jc w:val="both"/>
        <w:rPr>
          <w:color w:val="000000" w:themeColor="text1"/>
          <w:lang w:val="en-GB"/>
        </w:rPr>
      </w:pPr>
      <w:r w:rsidRPr="00653ACB">
        <w:rPr>
          <w:color w:val="000000" w:themeColor="text1"/>
          <w:lang w:val="en-GB"/>
        </w:rPr>
        <w:t>Communications are considered to have been made when they are sent by the sending party.</w:t>
      </w:r>
    </w:p>
    <w:p w14:paraId="3B952CFB" w14:textId="77777777" w:rsidR="00777F5D" w:rsidRPr="00653ACB" w:rsidRDefault="00777F5D" w:rsidP="00777F5D">
      <w:pPr>
        <w:pStyle w:val="Textoindependiente"/>
        <w:kinsoku w:val="0"/>
        <w:overflowPunct w:val="0"/>
        <w:spacing w:before="2"/>
        <w:ind w:left="0"/>
        <w:jc w:val="both"/>
        <w:rPr>
          <w:color w:val="000000" w:themeColor="text1"/>
          <w:lang w:val="en-GB"/>
        </w:rPr>
      </w:pPr>
    </w:p>
    <w:p w14:paraId="64EB6349" w14:textId="77777777" w:rsidR="00777F5D" w:rsidRPr="00653ACB" w:rsidRDefault="00777F5D" w:rsidP="00777F5D">
      <w:pPr>
        <w:pStyle w:val="Textoindependiente"/>
        <w:kinsoku w:val="0"/>
        <w:overflowPunct w:val="0"/>
        <w:spacing w:before="2"/>
        <w:ind w:left="0"/>
        <w:jc w:val="both"/>
        <w:rPr>
          <w:color w:val="000000" w:themeColor="text1"/>
          <w:lang w:val="en-GB"/>
        </w:rPr>
      </w:pPr>
      <w:r w:rsidRPr="00653ACB">
        <w:rPr>
          <w:color w:val="000000" w:themeColor="text1"/>
          <w:lang w:val="en-GB"/>
        </w:rPr>
        <w:t>Formal notifications on paper sent by registered post with proof of delivery (only after the payment of the balance) are considered to have been made on either:</w:t>
      </w:r>
    </w:p>
    <w:p w14:paraId="354CDA03" w14:textId="77777777" w:rsidR="00777F5D" w:rsidRPr="00653ACB" w:rsidRDefault="00777F5D" w:rsidP="00777F5D">
      <w:pPr>
        <w:pStyle w:val="Textoindependiente"/>
        <w:kinsoku w:val="0"/>
        <w:overflowPunct w:val="0"/>
        <w:spacing w:before="120" w:after="120"/>
        <w:ind w:left="0"/>
        <w:jc w:val="both"/>
        <w:rPr>
          <w:color w:val="000000" w:themeColor="text1"/>
          <w:lang w:val="en-GB"/>
        </w:rPr>
      </w:pPr>
      <w:r w:rsidRPr="00653ACB">
        <w:rPr>
          <w:color w:val="000000" w:themeColor="text1"/>
          <w:lang w:val="en-GB"/>
        </w:rPr>
        <w:t>- the delivery date registered by the postal service or</w:t>
      </w:r>
    </w:p>
    <w:p w14:paraId="60546D8B" w14:textId="77777777" w:rsidR="00777F5D" w:rsidRPr="00653ACB" w:rsidRDefault="00777F5D" w:rsidP="00777F5D">
      <w:pPr>
        <w:pStyle w:val="Textoindependiente"/>
        <w:kinsoku w:val="0"/>
        <w:overflowPunct w:val="0"/>
        <w:spacing w:before="120" w:after="120"/>
        <w:ind w:left="0"/>
        <w:jc w:val="both"/>
        <w:rPr>
          <w:color w:val="000000" w:themeColor="text1"/>
          <w:lang w:val="en-GB"/>
        </w:rPr>
      </w:pPr>
      <w:r w:rsidRPr="00653ACB">
        <w:rPr>
          <w:color w:val="000000" w:themeColor="text1"/>
          <w:lang w:val="en-GB"/>
        </w:rPr>
        <w:t>- the deadline for collection at the post office.</w:t>
      </w:r>
    </w:p>
    <w:p w14:paraId="21FB6023" w14:textId="77777777" w:rsidR="00777F5D" w:rsidRPr="00653ACB" w:rsidRDefault="00777F5D" w:rsidP="00BE62CE">
      <w:pPr>
        <w:pStyle w:val="Textoindependiente"/>
        <w:kinsoku w:val="0"/>
        <w:overflowPunct w:val="0"/>
        <w:spacing w:before="2"/>
        <w:ind w:left="0"/>
        <w:jc w:val="both"/>
        <w:rPr>
          <w:color w:val="000000" w:themeColor="text1"/>
          <w:lang w:val="en-GB"/>
        </w:rPr>
      </w:pPr>
    </w:p>
    <w:p w14:paraId="43A3F51B" w14:textId="17C650CF" w:rsidR="008255FB" w:rsidRPr="00653ACB" w:rsidRDefault="00D36D30" w:rsidP="008255FB">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008255FB" w:rsidRPr="00653ACB">
        <w:rPr>
          <w:b/>
          <w:bCs/>
          <w:color w:val="000000" w:themeColor="text1"/>
          <w:spacing w:val="-1"/>
          <w:lang w:val="en-GB"/>
        </w:rPr>
        <w:t>.6.3</w:t>
      </w:r>
      <w:r w:rsidR="008255FB" w:rsidRPr="00653ACB">
        <w:rPr>
          <w:b/>
          <w:bCs/>
          <w:color w:val="000000" w:themeColor="text1"/>
          <w:spacing w:val="-1"/>
          <w:lang w:val="en-GB"/>
        </w:rPr>
        <w:tab/>
        <w:t>Addresses for communication</w:t>
      </w:r>
    </w:p>
    <w:p w14:paraId="03FEF736" w14:textId="77777777" w:rsidR="00BE62CE" w:rsidRPr="00653ACB" w:rsidRDefault="00BE62CE" w:rsidP="00BE62CE">
      <w:pPr>
        <w:pStyle w:val="Textoindependiente"/>
        <w:kinsoku w:val="0"/>
        <w:overflowPunct w:val="0"/>
        <w:spacing w:before="2"/>
        <w:ind w:left="0"/>
        <w:jc w:val="both"/>
        <w:rPr>
          <w:color w:val="000000" w:themeColor="text1"/>
          <w:lang w:val="en-GB"/>
        </w:rPr>
      </w:pPr>
    </w:p>
    <w:p w14:paraId="675E8365" w14:textId="77777777" w:rsidR="00FF7A7C" w:rsidRPr="00653ACB" w:rsidRDefault="00FF7A7C" w:rsidP="00BE62CE">
      <w:pPr>
        <w:pStyle w:val="Textoindependiente"/>
        <w:kinsoku w:val="0"/>
        <w:overflowPunct w:val="0"/>
        <w:spacing w:before="2"/>
        <w:ind w:left="0"/>
        <w:jc w:val="both"/>
        <w:rPr>
          <w:color w:val="000000" w:themeColor="text1"/>
          <w:lang w:val="en-GB"/>
        </w:rPr>
      </w:pPr>
      <w:r w:rsidRPr="00653ACB">
        <w:rPr>
          <w:color w:val="000000" w:themeColor="text1"/>
          <w:lang w:val="en-GB"/>
        </w:rPr>
        <w:t>For information or documents to be transferred by e-mail, the following addresses shall be used:</w:t>
      </w:r>
    </w:p>
    <w:p w14:paraId="2FE39D0C" w14:textId="77777777" w:rsidR="00BE62CE" w:rsidRPr="00653ACB" w:rsidRDefault="00BE62CE" w:rsidP="00BE62CE">
      <w:pPr>
        <w:pStyle w:val="Textoindependiente"/>
        <w:kinsoku w:val="0"/>
        <w:overflowPunct w:val="0"/>
        <w:spacing w:before="2"/>
        <w:ind w:left="0"/>
        <w:jc w:val="both"/>
        <w:rPr>
          <w:color w:val="000000" w:themeColor="text1"/>
          <w:lang w:val="en-GB"/>
        </w:rPr>
      </w:pPr>
    </w:p>
    <w:p w14:paraId="4A0CA9A7" w14:textId="77777777" w:rsidR="00FF7A7C" w:rsidRPr="00653ACB" w:rsidRDefault="00FF7A7C" w:rsidP="00BE62CE">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For the </w:t>
      </w:r>
      <w:r w:rsidR="00BE62CE" w:rsidRPr="00653ACB">
        <w:rPr>
          <w:color w:val="000000" w:themeColor="text1"/>
          <w:lang w:val="en-GB"/>
        </w:rPr>
        <w:t>Coordinator</w:t>
      </w:r>
      <w:r w:rsidRPr="00653ACB">
        <w:rPr>
          <w:color w:val="000000" w:themeColor="text1"/>
          <w:lang w:val="en-GB"/>
        </w:rPr>
        <w:t>:</w:t>
      </w:r>
      <w:r w:rsidR="00BE62CE" w:rsidRPr="00653ACB">
        <w:rPr>
          <w:color w:val="000000" w:themeColor="text1"/>
          <w:lang w:val="en-GB"/>
        </w:rPr>
        <w:t xml:space="preserve"> </w:t>
      </w:r>
      <w:hyperlink r:id="rId11" w:history="1">
        <w:r w:rsidR="00BE62CE" w:rsidRPr="00653ACB">
          <w:rPr>
            <w:rStyle w:val="Hipervnculo"/>
            <w:color w:val="000000" w:themeColor="text1"/>
            <w:lang w:val="en-GB"/>
          </w:rPr>
          <w:t>cpalau@dcom.upv.es</w:t>
        </w:r>
      </w:hyperlink>
      <w:r w:rsidR="00BE62CE" w:rsidRPr="00653ACB">
        <w:rPr>
          <w:color w:val="000000" w:themeColor="text1"/>
          <w:lang w:val="en-GB"/>
        </w:rPr>
        <w:t xml:space="preserve"> </w:t>
      </w:r>
    </w:p>
    <w:p w14:paraId="62D552C4" w14:textId="77777777" w:rsidR="00FF7A7C" w:rsidRPr="00653ACB" w:rsidRDefault="00FF7A7C" w:rsidP="00BE62CE">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For the </w:t>
      </w:r>
      <w:r w:rsidR="00BE62CE" w:rsidRPr="00653ACB">
        <w:rPr>
          <w:color w:val="000000" w:themeColor="text1"/>
          <w:lang w:val="en-GB"/>
        </w:rPr>
        <w:t>Third Party</w:t>
      </w:r>
      <w:r w:rsidRPr="00653ACB">
        <w:rPr>
          <w:color w:val="000000" w:themeColor="text1"/>
          <w:lang w:val="en-GB"/>
        </w:rPr>
        <w:t>:</w:t>
      </w:r>
      <w:r w:rsidR="008255FB" w:rsidRPr="00653ACB">
        <w:rPr>
          <w:color w:val="000000" w:themeColor="text1"/>
          <w:lang w:val="en-GB"/>
        </w:rPr>
        <w:t xml:space="preserve"> </w:t>
      </w:r>
      <w:r w:rsidR="008255FB" w:rsidRPr="00653ACB">
        <w:rPr>
          <w:color w:val="000000" w:themeColor="text1"/>
          <w:highlight w:val="lightGray"/>
          <w:lang w:val="en-GB"/>
        </w:rPr>
        <w:t>[email address]</w:t>
      </w:r>
    </w:p>
    <w:p w14:paraId="2CD52702" w14:textId="77777777" w:rsidR="00BE62CE" w:rsidRPr="00653ACB" w:rsidRDefault="00BE62CE" w:rsidP="00BE62CE">
      <w:pPr>
        <w:pStyle w:val="Textoindependiente"/>
        <w:kinsoku w:val="0"/>
        <w:overflowPunct w:val="0"/>
        <w:spacing w:before="2"/>
        <w:ind w:left="0"/>
        <w:jc w:val="both"/>
        <w:rPr>
          <w:color w:val="000000" w:themeColor="text1"/>
          <w:lang w:val="en-GB"/>
        </w:rPr>
      </w:pPr>
    </w:p>
    <w:p w14:paraId="08465098" w14:textId="77777777" w:rsidR="008255FB" w:rsidRPr="00653ACB" w:rsidRDefault="008255FB" w:rsidP="008255FB">
      <w:pPr>
        <w:pStyle w:val="Textoindependiente"/>
        <w:kinsoku w:val="0"/>
        <w:overflowPunct w:val="0"/>
        <w:spacing w:before="2"/>
        <w:ind w:left="0"/>
        <w:jc w:val="both"/>
        <w:rPr>
          <w:color w:val="000000" w:themeColor="text1"/>
          <w:lang w:val="en-GB"/>
        </w:rPr>
      </w:pPr>
      <w:r w:rsidRPr="00653ACB">
        <w:rPr>
          <w:color w:val="000000" w:themeColor="text1"/>
          <w:lang w:val="en-GB"/>
        </w:rPr>
        <w:t>Formal notifications on paper (only after the payment of the balance) must be sent to the following address:</w:t>
      </w:r>
    </w:p>
    <w:p w14:paraId="0C8E9B08" w14:textId="77777777" w:rsidR="008255FB" w:rsidRPr="00653ACB" w:rsidRDefault="008255FB" w:rsidP="008255FB">
      <w:pPr>
        <w:pStyle w:val="Textoindependiente"/>
        <w:kinsoku w:val="0"/>
        <w:overflowPunct w:val="0"/>
        <w:spacing w:before="2"/>
        <w:ind w:left="0"/>
        <w:jc w:val="both"/>
        <w:rPr>
          <w:color w:val="000000" w:themeColor="text1"/>
          <w:lang w:val="en-GB"/>
        </w:rPr>
      </w:pPr>
    </w:p>
    <w:tbl>
      <w:tblPr>
        <w:tblStyle w:val="Tablaconcuadrcula"/>
        <w:tblpPr w:leftFromText="141" w:rightFromText="141" w:vertAnchor="text" w:horzAnchor="page" w:tblpX="3461"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255FB" w:rsidRPr="00653ACB" w14:paraId="4AE908CC" w14:textId="77777777" w:rsidTr="008255FB">
        <w:tc>
          <w:tcPr>
            <w:tcW w:w="3823" w:type="dxa"/>
          </w:tcPr>
          <w:p w14:paraId="55DE4424" w14:textId="77777777" w:rsidR="008255FB" w:rsidRPr="00653ACB" w:rsidRDefault="008255FB" w:rsidP="008255FB">
            <w:pPr>
              <w:pStyle w:val="Textoindependiente"/>
              <w:kinsoku w:val="0"/>
              <w:overflowPunct w:val="0"/>
              <w:spacing w:before="2"/>
              <w:ind w:left="0"/>
              <w:jc w:val="both"/>
              <w:rPr>
                <w:color w:val="000000" w:themeColor="text1"/>
              </w:rPr>
            </w:pPr>
            <w:r w:rsidRPr="00653ACB">
              <w:rPr>
                <w:color w:val="000000" w:themeColor="text1"/>
              </w:rPr>
              <w:t>Mr. Carlos PALAU-SALVADOR</w:t>
            </w:r>
          </w:p>
        </w:tc>
      </w:tr>
      <w:tr w:rsidR="008255FB" w:rsidRPr="00653ACB" w14:paraId="3EB88E76" w14:textId="77777777" w:rsidTr="008255FB">
        <w:tc>
          <w:tcPr>
            <w:tcW w:w="3823" w:type="dxa"/>
          </w:tcPr>
          <w:p w14:paraId="69034D47" w14:textId="77777777" w:rsidR="008255FB" w:rsidRPr="00653ACB" w:rsidRDefault="00684E76" w:rsidP="008255FB">
            <w:pPr>
              <w:pStyle w:val="Textoindependiente"/>
              <w:kinsoku w:val="0"/>
              <w:overflowPunct w:val="0"/>
              <w:spacing w:before="2"/>
              <w:ind w:left="0"/>
              <w:jc w:val="both"/>
              <w:rPr>
                <w:color w:val="000000" w:themeColor="text1"/>
              </w:rPr>
            </w:pPr>
            <w:r w:rsidRPr="00653ACB">
              <w:rPr>
                <w:color w:val="000000" w:themeColor="text1"/>
              </w:rPr>
              <w:t>Universitat Politècnica de Valè</w:t>
            </w:r>
            <w:r w:rsidR="008255FB" w:rsidRPr="00653ACB">
              <w:rPr>
                <w:color w:val="000000" w:themeColor="text1"/>
              </w:rPr>
              <w:t>ncia</w:t>
            </w:r>
          </w:p>
        </w:tc>
      </w:tr>
      <w:tr w:rsidR="008255FB" w:rsidRPr="00E37698" w14:paraId="24C7BD3F" w14:textId="77777777" w:rsidTr="008255FB">
        <w:tc>
          <w:tcPr>
            <w:tcW w:w="3823" w:type="dxa"/>
          </w:tcPr>
          <w:p w14:paraId="493E0D66" w14:textId="77777777" w:rsidR="00684E76" w:rsidRPr="00653ACB" w:rsidRDefault="00684E76" w:rsidP="008255FB">
            <w:pPr>
              <w:pStyle w:val="Textoindependiente"/>
              <w:kinsoku w:val="0"/>
              <w:overflowPunct w:val="0"/>
              <w:spacing w:before="2"/>
              <w:ind w:left="0"/>
              <w:jc w:val="both"/>
              <w:rPr>
                <w:color w:val="000000" w:themeColor="text1"/>
                <w:lang w:val="en-GB"/>
              </w:rPr>
            </w:pPr>
            <w:r w:rsidRPr="00653ACB">
              <w:rPr>
                <w:color w:val="000000" w:themeColor="text1"/>
                <w:lang w:val="en-GB"/>
              </w:rPr>
              <w:t>School of Telecommunications Engineering</w:t>
            </w:r>
          </w:p>
          <w:p w14:paraId="6C94D54C" w14:textId="77777777" w:rsidR="008255FB" w:rsidRPr="00653ACB" w:rsidRDefault="008255FB" w:rsidP="008255FB">
            <w:pPr>
              <w:pStyle w:val="Textoindependiente"/>
              <w:kinsoku w:val="0"/>
              <w:overflowPunct w:val="0"/>
              <w:spacing w:before="2"/>
              <w:ind w:left="0"/>
              <w:jc w:val="both"/>
              <w:rPr>
                <w:color w:val="000000" w:themeColor="text1"/>
                <w:lang w:val="en-GB"/>
              </w:rPr>
            </w:pPr>
            <w:r w:rsidRPr="00653ACB">
              <w:rPr>
                <w:color w:val="000000" w:themeColor="text1"/>
                <w:lang w:val="en-GB"/>
              </w:rPr>
              <w:t>Dept. of Communications</w:t>
            </w:r>
          </w:p>
        </w:tc>
      </w:tr>
      <w:tr w:rsidR="008255FB" w:rsidRPr="00653ACB" w14:paraId="18699CF9" w14:textId="77777777" w:rsidTr="008255FB">
        <w:tc>
          <w:tcPr>
            <w:tcW w:w="3823" w:type="dxa"/>
          </w:tcPr>
          <w:p w14:paraId="1DB3DE73" w14:textId="77777777" w:rsidR="008255FB" w:rsidRPr="00653ACB" w:rsidRDefault="008255FB" w:rsidP="008255FB">
            <w:pPr>
              <w:pStyle w:val="Textoindependiente"/>
              <w:kinsoku w:val="0"/>
              <w:overflowPunct w:val="0"/>
              <w:spacing w:before="2"/>
              <w:ind w:left="0"/>
              <w:jc w:val="both"/>
              <w:rPr>
                <w:color w:val="000000" w:themeColor="text1"/>
              </w:rPr>
            </w:pPr>
            <w:r w:rsidRPr="00653ACB">
              <w:rPr>
                <w:color w:val="000000" w:themeColor="text1"/>
              </w:rPr>
              <w:t>Camino de Vera, s/n</w:t>
            </w:r>
          </w:p>
        </w:tc>
      </w:tr>
      <w:tr w:rsidR="008255FB" w:rsidRPr="00653ACB" w14:paraId="72BF54A5" w14:textId="77777777" w:rsidTr="008255FB">
        <w:tc>
          <w:tcPr>
            <w:tcW w:w="3823" w:type="dxa"/>
          </w:tcPr>
          <w:p w14:paraId="26B7C2F7" w14:textId="77777777" w:rsidR="008255FB" w:rsidRPr="00653ACB" w:rsidRDefault="008255FB" w:rsidP="008255FB">
            <w:pPr>
              <w:pStyle w:val="Textoindependiente"/>
              <w:kinsoku w:val="0"/>
              <w:overflowPunct w:val="0"/>
              <w:spacing w:before="2"/>
              <w:ind w:left="0"/>
              <w:jc w:val="both"/>
              <w:rPr>
                <w:color w:val="000000" w:themeColor="text1"/>
                <w:lang w:val="en-GB"/>
              </w:rPr>
            </w:pPr>
            <w:r w:rsidRPr="00653ACB">
              <w:rPr>
                <w:color w:val="000000" w:themeColor="text1"/>
                <w:lang w:val="en-GB"/>
              </w:rPr>
              <w:t>46022 Valencia</w:t>
            </w:r>
          </w:p>
        </w:tc>
      </w:tr>
      <w:tr w:rsidR="008255FB" w:rsidRPr="00653ACB" w14:paraId="14EAF6D9" w14:textId="77777777" w:rsidTr="008255FB">
        <w:tc>
          <w:tcPr>
            <w:tcW w:w="3823" w:type="dxa"/>
          </w:tcPr>
          <w:p w14:paraId="311F32C1" w14:textId="77777777" w:rsidR="008255FB" w:rsidRPr="00653ACB" w:rsidRDefault="008255FB" w:rsidP="008255FB">
            <w:pPr>
              <w:pStyle w:val="Textoindependiente"/>
              <w:kinsoku w:val="0"/>
              <w:overflowPunct w:val="0"/>
              <w:spacing w:before="2"/>
              <w:ind w:left="0"/>
              <w:jc w:val="both"/>
              <w:rPr>
                <w:color w:val="000000" w:themeColor="text1"/>
                <w:lang w:val="en-GB"/>
              </w:rPr>
            </w:pPr>
            <w:r w:rsidRPr="00653ACB">
              <w:rPr>
                <w:color w:val="000000" w:themeColor="text1"/>
                <w:lang w:val="en-GB"/>
              </w:rPr>
              <w:t>Spain</w:t>
            </w:r>
          </w:p>
        </w:tc>
      </w:tr>
    </w:tbl>
    <w:p w14:paraId="150CA96B" w14:textId="77777777" w:rsidR="008255FB" w:rsidRPr="00653ACB" w:rsidRDefault="008255FB" w:rsidP="008255FB">
      <w:pPr>
        <w:pStyle w:val="Textoindependiente"/>
        <w:kinsoku w:val="0"/>
        <w:overflowPunct w:val="0"/>
        <w:spacing w:before="2"/>
        <w:ind w:left="0"/>
        <w:jc w:val="both"/>
        <w:rPr>
          <w:color w:val="000000" w:themeColor="text1"/>
        </w:rPr>
      </w:pPr>
      <w:r w:rsidRPr="00653ACB">
        <w:rPr>
          <w:color w:val="000000" w:themeColor="text1"/>
        </w:rPr>
        <w:t xml:space="preserve">For the Coordinator: </w:t>
      </w:r>
    </w:p>
    <w:p w14:paraId="21CC2565" w14:textId="77777777" w:rsidR="008255FB" w:rsidRPr="00653ACB" w:rsidRDefault="008255FB" w:rsidP="008255FB">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 </w:t>
      </w:r>
    </w:p>
    <w:p w14:paraId="2FC35E06" w14:textId="77777777" w:rsidR="008255FB" w:rsidRPr="00653ACB" w:rsidRDefault="008255FB" w:rsidP="008255FB">
      <w:pPr>
        <w:pStyle w:val="Textoindependiente"/>
        <w:kinsoku w:val="0"/>
        <w:overflowPunct w:val="0"/>
        <w:spacing w:before="2"/>
        <w:ind w:left="0"/>
        <w:jc w:val="both"/>
        <w:rPr>
          <w:color w:val="000000" w:themeColor="text1"/>
          <w:lang w:val="en-GB"/>
        </w:rPr>
      </w:pPr>
    </w:p>
    <w:p w14:paraId="67663AB3" w14:textId="77777777" w:rsidR="00684E76" w:rsidRPr="00653ACB" w:rsidRDefault="00684E76" w:rsidP="008255FB">
      <w:pPr>
        <w:pStyle w:val="Textoindependiente"/>
        <w:kinsoku w:val="0"/>
        <w:overflowPunct w:val="0"/>
        <w:spacing w:before="2"/>
        <w:ind w:left="0"/>
        <w:jc w:val="both"/>
        <w:rPr>
          <w:color w:val="000000" w:themeColor="text1"/>
          <w:lang w:val="en-GB"/>
        </w:rPr>
      </w:pPr>
    </w:p>
    <w:p w14:paraId="57E6D0FF" w14:textId="77777777" w:rsidR="008255FB" w:rsidRPr="00653ACB" w:rsidRDefault="008255FB" w:rsidP="008255FB">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For the Third Party: </w:t>
      </w:r>
    </w:p>
    <w:tbl>
      <w:tblPr>
        <w:tblStyle w:val="Tablaconcuadrcula"/>
        <w:tblpPr w:leftFromText="141" w:rightFromText="141" w:vertAnchor="text" w:horzAnchor="page" w:tblpX="3461"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8255FB" w:rsidRPr="00653ACB" w14:paraId="311C68B8" w14:textId="77777777" w:rsidTr="00684E76">
        <w:tc>
          <w:tcPr>
            <w:tcW w:w="3823" w:type="dxa"/>
          </w:tcPr>
          <w:p w14:paraId="4CECBD06" w14:textId="77777777" w:rsidR="008255FB" w:rsidRPr="00653ACB" w:rsidRDefault="00684E76" w:rsidP="00684E76">
            <w:pPr>
              <w:pStyle w:val="Textoindependiente"/>
              <w:kinsoku w:val="0"/>
              <w:overflowPunct w:val="0"/>
              <w:spacing w:before="2"/>
              <w:ind w:left="0"/>
              <w:jc w:val="both"/>
              <w:rPr>
                <w:color w:val="000000" w:themeColor="text1"/>
                <w:highlight w:val="lightGray"/>
              </w:rPr>
            </w:pPr>
            <w:r w:rsidRPr="00653ACB">
              <w:rPr>
                <w:color w:val="000000" w:themeColor="text1"/>
                <w:highlight w:val="lightGray"/>
              </w:rPr>
              <w:t>[name of contact person]</w:t>
            </w:r>
          </w:p>
        </w:tc>
      </w:tr>
      <w:tr w:rsidR="008255FB" w:rsidRPr="00653ACB" w14:paraId="194D0B3D" w14:textId="77777777" w:rsidTr="00684E76">
        <w:tc>
          <w:tcPr>
            <w:tcW w:w="3823" w:type="dxa"/>
          </w:tcPr>
          <w:p w14:paraId="29EA3702" w14:textId="77777777" w:rsidR="008255FB" w:rsidRPr="00653ACB" w:rsidRDefault="00684E76" w:rsidP="00684E76">
            <w:pPr>
              <w:pStyle w:val="Textoindependiente"/>
              <w:kinsoku w:val="0"/>
              <w:overflowPunct w:val="0"/>
              <w:spacing w:before="2"/>
              <w:ind w:left="0"/>
              <w:jc w:val="both"/>
              <w:rPr>
                <w:color w:val="000000" w:themeColor="text1"/>
              </w:rPr>
            </w:pPr>
            <w:r w:rsidRPr="00653ACB">
              <w:rPr>
                <w:color w:val="000000" w:themeColor="text1"/>
                <w:highlight w:val="lightGray"/>
              </w:rPr>
              <w:t>[contact adress]</w:t>
            </w:r>
          </w:p>
        </w:tc>
      </w:tr>
    </w:tbl>
    <w:p w14:paraId="3BB4EFE3" w14:textId="77777777" w:rsidR="008255FB" w:rsidRPr="00653ACB" w:rsidRDefault="008255FB" w:rsidP="008255FB">
      <w:pPr>
        <w:pStyle w:val="Textoindependiente"/>
        <w:kinsoku w:val="0"/>
        <w:overflowPunct w:val="0"/>
        <w:spacing w:before="2"/>
        <w:ind w:left="0"/>
        <w:jc w:val="both"/>
        <w:rPr>
          <w:color w:val="000000" w:themeColor="text1"/>
          <w:lang w:val="en-GB"/>
        </w:rPr>
      </w:pPr>
    </w:p>
    <w:p w14:paraId="2763B14E" w14:textId="77777777" w:rsidR="008255FB" w:rsidRPr="00653ACB" w:rsidRDefault="008255FB" w:rsidP="008255FB">
      <w:pPr>
        <w:pStyle w:val="Textoindependiente"/>
        <w:kinsoku w:val="0"/>
        <w:overflowPunct w:val="0"/>
        <w:spacing w:before="2"/>
        <w:ind w:left="0"/>
        <w:jc w:val="both"/>
        <w:rPr>
          <w:color w:val="000000" w:themeColor="text1"/>
          <w:lang w:val="en-GB"/>
        </w:rPr>
      </w:pPr>
    </w:p>
    <w:p w14:paraId="3695CF02" w14:textId="77777777" w:rsidR="008255FB" w:rsidRPr="00653ACB" w:rsidRDefault="008255FB" w:rsidP="008255FB">
      <w:pPr>
        <w:pStyle w:val="Textoindependiente"/>
        <w:kinsoku w:val="0"/>
        <w:overflowPunct w:val="0"/>
        <w:spacing w:before="2"/>
        <w:ind w:left="0"/>
        <w:jc w:val="both"/>
        <w:rPr>
          <w:color w:val="000000" w:themeColor="text1"/>
          <w:lang w:val="en-GB"/>
        </w:rPr>
      </w:pPr>
    </w:p>
    <w:p w14:paraId="48EEA220" w14:textId="77777777" w:rsidR="00D36D30" w:rsidRPr="00653ACB" w:rsidRDefault="00D36D30" w:rsidP="008255FB">
      <w:pPr>
        <w:pStyle w:val="Textoindependiente"/>
        <w:kinsoku w:val="0"/>
        <w:overflowPunct w:val="0"/>
        <w:spacing w:before="2"/>
        <w:ind w:left="0"/>
        <w:jc w:val="both"/>
        <w:rPr>
          <w:color w:val="000000" w:themeColor="text1"/>
          <w:lang w:val="en-GB"/>
        </w:rPr>
      </w:pPr>
    </w:p>
    <w:p w14:paraId="05CE7162" w14:textId="77777777" w:rsidR="00D36D30" w:rsidRPr="00653ACB" w:rsidRDefault="00D36D30" w:rsidP="008255FB">
      <w:pPr>
        <w:pStyle w:val="Textoindependiente"/>
        <w:kinsoku w:val="0"/>
        <w:overflowPunct w:val="0"/>
        <w:spacing w:before="2"/>
        <w:ind w:left="0"/>
        <w:jc w:val="both"/>
        <w:rPr>
          <w:color w:val="000000" w:themeColor="text1"/>
          <w:lang w:val="en-GB"/>
        </w:rPr>
      </w:pPr>
    </w:p>
    <w:p w14:paraId="5BE06237" w14:textId="77777777" w:rsidR="00D36D30" w:rsidRPr="00653ACB" w:rsidRDefault="00D36D30" w:rsidP="008255FB">
      <w:pPr>
        <w:pStyle w:val="Textoindependiente"/>
        <w:kinsoku w:val="0"/>
        <w:overflowPunct w:val="0"/>
        <w:spacing w:before="2"/>
        <w:ind w:left="0"/>
        <w:jc w:val="both"/>
        <w:rPr>
          <w:color w:val="000000" w:themeColor="text1"/>
          <w:lang w:val="en-GB"/>
        </w:rPr>
      </w:pPr>
    </w:p>
    <w:p w14:paraId="4A24B8DD" w14:textId="5253FC7B" w:rsidR="00D36D30" w:rsidRPr="00653ACB" w:rsidRDefault="00D36D30" w:rsidP="00D36D30">
      <w:pPr>
        <w:tabs>
          <w:tab w:val="left" w:pos="841"/>
        </w:tabs>
        <w:kinsoku w:val="0"/>
        <w:overflowPunct w:val="0"/>
        <w:spacing w:before="7"/>
        <w:rPr>
          <w:color w:val="000000" w:themeColor="text1"/>
          <w:lang w:val="en-GB"/>
        </w:rPr>
      </w:pPr>
      <w:r w:rsidRPr="00653ACB">
        <w:rPr>
          <w:b/>
          <w:bCs/>
          <w:color w:val="000000" w:themeColor="text1"/>
          <w:spacing w:val="-1"/>
          <w:lang w:val="en-GB"/>
        </w:rPr>
        <w:lastRenderedPageBreak/>
        <w:t>1</w:t>
      </w:r>
      <w:r w:rsidR="00B84A5F" w:rsidRPr="00653ACB">
        <w:rPr>
          <w:b/>
          <w:bCs/>
          <w:color w:val="000000" w:themeColor="text1"/>
          <w:spacing w:val="-1"/>
          <w:lang w:val="en-GB"/>
        </w:rPr>
        <w:t>4</w:t>
      </w:r>
      <w:r w:rsidRPr="00653ACB">
        <w:rPr>
          <w:b/>
          <w:bCs/>
          <w:color w:val="000000" w:themeColor="text1"/>
          <w:spacing w:val="-1"/>
          <w:lang w:val="en-GB"/>
        </w:rPr>
        <w:t>.7</w:t>
      </w:r>
      <w:r w:rsidRPr="00653ACB">
        <w:rPr>
          <w:b/>
          <w:bCs/>
          <w:color w:val="000000" w:themeColor="text1"/>
          <w:spacing w:val="-1"/>
          <w:lang w:val="en-GB"/>
        </w:rPr>
        <w:tab/>
        <w:t>Precedence of the Terms and Conditions over the Annexes</w:t>
      </w:r>
    </w:p>
    <w:p w14:paraId="7DD4CACD" w14:textId="77777777" w:rsidR="00D36D30" w:rsidRPr="00653ACB" w:rsidRDefault="00D36D30" w:rsidP="00D36D30">
      <w:pPr>
        <w:pStyle w:val="Textoindependiente"/>
        <w:kinsoku w:val="0"/>
        <w:overflowPunct w:val="0"/>
        <w:spacing w:before="2"/>
        <w:jc w:val="both"/>
        <w:rPr>
          <w:color w:val="000000" w:themeColor="text1"/>
          <w:lang w:val="en-GB"/>
        </w:rPr>
      </w:pPr>
    </w:p>
    <w:p w14:paraId="6775167A" w14:textId="77777777" w:rsidR="00D36D30" w:rsidRPr="00653ACB" w:rsidRDefault="00D36D30" w:rsidP="00D36D30">
      <w:pPr>
        <w:pStyle w:val="Textoindependiente"/>
        <w:kinsoku w:val="0"/>
        <w:overflowPunct w:val="0"/>
        <w:spacing w:before="2"/>
        <w:ind w:left="0"/>
        <w:jc w:val="both"/>
        <w:rPr>
          <w:color w:val="000000" w:themeColor="text1"/>
          <w:lang w:val="en-GB"/>
        </w:rPr>
      </w:pPr>
      <w:r w:rsidRPr="00653ACB">
        <w:rPr>
          <w:color w:val="000000" w:themeColor="text1"/>
          <w:lang w:val="en-GB"/>
        </w:rPr>
        <w:t>The provisions in the Terms and Conditions of the Agreement take precedence over its Annexes.</w:t>
      </w:r>
    </w:p>
    <w:p w14:paraId="11EC37D7" w14:textId="77777777" w:rsidR="00D36D30" w:rsidRPr="00653ACB" w:rsidRDefault="00D36D30" w:rsidP="00D36D30">
      <w:pPr>
        <w:pStyle w:val="Textoindependiente"/>
        <w:kinsoku w:val="0"/>
        <w:overflowPunct w:val="0"/>
        <w:spacing w:before="2"/>
        <w:ind w:left="0"/>
        <w:jc w:val="both"/>
        <w:rPr>
          <w:color w:val="000000" w:themeColor="text1"/>
          <w:lang w:val="en-GB"/>
        </w:rPr>
      </w:pPr>
      <w:r w:rsidRPr="00653ACB">
        <w:rPr>
          <w:color w:val="000000" w:themeColor="text1"/>
          <w:lang w:val="en-GB"/>
        </w:rPr>
        <w:t>Annex 2 takes precedence over Annex 1.</w:t>
      </w:r>
    </w:p>
    <w:p w14:paraId="2E26EDB3" w14:textId="77777777" w:rsidR="00D36D30" w:rsidRPr="00653ACB" w:rsidRDefault="00D36D30" w:rsidP="008255FB">
      <w:pPr>
        <w:pStyle w:val="Textoindependiente"/>
        <w:kinsoku w:val="0"/>
        <w:overflowPunct w:val="0"/>
        <w:spacing w:before="2"/>
        <w:ind w:left="0"/>
        <w:jc w:val="both"/>
        <w:rPr>
          <w:color w:val="000000" w:themeColor="text1"/>
          <w:lang w:val="en-GB"/>
        </w:rPr>
      </w:pPr>
    </w:p>
    <w:p w14:paraId="2679C784" w14:textId="15931B94" w:rsidR="00930F0B" w:rsidRPr="00653ACB" w:rsidRDefault="00930F0B" w:rsidP="00930F0B">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.8</w:t>
      </w:r>
      <w:r w:rsidRPr="00653ACB">
        <w:rPr>
          <w:b/>
          <w:bCs/>
          <w:color w:val="000000" w:themeColor="text1"/>
          <w:spacing w:val="-1"/>
          <w:lang w:val="en-GB"/>
        </w:rPr>
        <w:tab/>
        <w:t>Applicable law and settlement of disputes</w:t>
      </w:r>
    </w:p>
    <w:p w14:paraId="28E7E47A" w14:textId="77777777" w:rsidR="00930F0B" w:rsidRPr="00653ACB" w:rsidRDefault="00930F0B" w:rsidP="00930F0B">
      <w:pPr>
        <w:pStyle w:val="Textoindependiente"/>
        <w:kinsoku w:val="0"/>
        <w:overflowPunct w:val="0"/>
        <w:spacing w:before="2"/>
        <w:jc w:val="both"/>
        <w:rPr>
          <w:color w:val="000000" w:themeColor="text1"/>
          <w:lang w:val="en-GB"/>
        </w:rPr>
      </w:pPr>
    </w:p>
    <w:p w14:paraId="6334E7C5" w14:textId="782E5579" w:rsidR="00930F0B" w:rsidRPr="00653ACB" w:rsidRDefault="00930F0B" w:rsidP="00930F0B">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.8.1</w:t>
      </w:r>
      <w:r w:rsidRPr="00653ACB">
        <w:rPr>
          <w:b/>
          <w:bCs/>
          <w:color w:val="000000" w:themeColor="text1"/>
          <w:spacing w:val="-1"/>
          <w:lang w:val="en-GB"/>
        </w:rPr>
        <w:tab/>
        <w:t>Applicable law</w:t>
      </w:r>
    </w:p>
    <w:p w14:paraId="7FAC6D65" w14:textId="77777777" w:rsidR="00930F0B" w:rsidRPr="00653ACB" w:rsidRDefault="00930F0B" w:rsidP="00930F0B">
      <w:pPr>
        <w:pStyle w:val="Textoindependiente"/>
        <w:kinsoku w:val="0"/>
        <w:overflowPunct w:val="0"/>
        <w:spacing w:before="2"/>
        <w:ind w:left="0"/>
        <w:jc w:val="both"/>
        <w:rPr>
          <w:color w:val="000000" w:themeColor="text1"/>
          <w:lang w:val="en-GB"/>
        </w:rPr>
      </w:pPr>
    </w:p>
    <w:p w14:paraId="14EDAD10" w14:textId="77777777" w:rsidR="00930F0B" w:rsidRPr="00653ACB" w:rsidRDefault="00930F0B" w:rsidP="00930F0B">
      <w:pPr>
        <w:pStyle w:val="Textoindependiente"/>
        <w:kinsoku w:val="0"/>
        <w:overflowPunct w:val="0"/>
        <w:spacing w:before="2"/>
        <w:ind w:left="0"/>
        <w:jc w:val="both"/>
        <w:rPr>
          <w:color w:val="000000" w:themeColor="text1"/>
          <w:lang w:val="en-GB"/>
        </w:rPr>
      </w:pPr>
      <w:r w:rsidRPr="00653ACB">
        <w:rPr>
          <w:color w:val="000000" w:themeColor="text1"/>
          <w:lang w:val="en-GB"/>
        </w:rPr>
        <w:t>This Agreement shall be construed in accordance with and governed by the laws of Spain excluding its conflict of law provisions.</w:t>
      </w:r>
    </w:p>
    <w:p w14:paraId="7D14EB8B" w14:textId="77777777" w:rsidR="00007509" w:rsidRPr="00653ACB" w:rsidRDefault="00007509" w:rsidP="00007509">
      <w:pPr>
        <w:pStyle w:val="Textoindependiente"/>
        <w:kinsoku w:val="0"/>
        <w:overflowPunct w:val="0"/>
        <w:spacing w:before="2"/>
        <w:ind w:left="0"/>
        <w:jc w:val="both"/>
        <w:rPr>
          <w:color w:val="000000" w:themeColor="text1"/>
          <w:lang w:val="en-GB"/>
        </w:rPr>
      </w:pPr>
    </w:p>
    <w:p w14:paraId="269D1E32" w14:textId="77777777" w:rsidR="00007509" w:rsidRPr="00653ACB" w:rsidRDefault="00007509" w:rsidP="00007509">
      <w:pPr>
        <w:pStyle w:val="Textoindependiente"/>
        <w:kinsoku w:val="0"/>
        <w:overflowPunct w:val="0"/>
        <w:spacing w:before="2"/>
        <w:ind w:left="0"/>
        <w:jc w:val="both"/>
        <w:rPr>
          <w:color w:val="000000" w:themeColor="text1"/>
          <w:lang w:val="en-GB"/>
        </w:rPr>
      </w:pPr>
      <w:r w:rsidRPr="00653ACB">
        <w:rPr>
          <w:color w:val="000000" w:themeColor="text1"/>
          <w:lang w:val="en-GB"/>
        </w:rPr>
        <w:t>Nothing in this Agreement shall be deemed to require a Party to breach any mandatory statutory law under which the Party is operating.</w:t>
      </w:r>
    </w:p>
    <w:p w14:paraId="749C30D0" w14:textId="77777777" w:rsidR="00930F0B" w:rsidRPr="00653ACB" w:rsidRDefault="00930F0B" w:rsidP="00930F0B">
      <w:pPr>
        <w:tabs>
          <w:tab w:val="left" w:pos="841"/>
        </w:tabs>
        <w:kinsoku w:val="0"/>
        <w:overflowPunct w:val="0"/>
        <w:spacing w:before="7"/>
        <w:rPr>
          <w:b/>
          <w:bCs/>
          <w:color w:val="000000" w:themeColor="text1"/>
          <w:spacing w:val="-1"/>
          <w:lang w:val="en-GB"/>
        </w:rPr>
      </w:pPr>
    </w:p>
    <w:p w14:paraId="270994CC" w14:textId="13A72702" w:rsidR="00930F0B" w:rsidRPr="00653ACB" w:rsidRDefault="00930F0B" w:rsidP="00930F0B">
      <w:pPr>
        <w:tabs>
          <w:tab w:val="left" w:pos="841"/>
        </w:tabs>
        <w:kinsoku w:val="0"/>
        <w:overflowPunct w:val="0"/>
        <w:spacing w:before="7"/>
        <w:rPr>
          <w:color w:val="000000" w:themeColor="text1"/>
          <w:lang w:val="en-GB"/>
        </w:rPr>
      </w:pPr>
      <w:r w:rsidRPr="00653ACB">
        <w:rPr>
          <w:b/>
          <w:bCs/>
          <w:color w:val="000000" w:themeColor="text1"/>
          <w:spacing w:val="-1"/>
          <w:lang w:val="en-GB"/>
        </w:rPr>
        <w:t>1</w:t>
      </w:r>
      <w:r w:rsidR="00B84A5F" w:rsidRPr="00653ACB">
        <w:rPr>
          <w:b/>
          <w:bCs/>
          <w:color w:val="000000" w:themeColor="text1"/>
          <w:spacing w:val="-1"/>
          <w:lang w:val="en-GB"/>
        </w:rPr>
        <w:t>4</w:t>
      </w:r>
      <w:r w:rsidRPr="00653ACB">
        <w:rPr>
          <w:b/>
          <w:bCs/>
          <w:color w:val="000000" w:themeColor="text1"/>
          <w:spacing w:val="-1"/>
          <w:lang w:val="en-GB"/>
        </w:rPr>
        <w:t>.8.2</w:t>
      </w:r>
      <w:r w:rsidRPr="00653ACB">
        <w:rPr>
          <w:b/>
          <w:bCs/>
          <w:color w:val="000000" w:themeColor="text1"/>
          <w:spacing w:val="-1"/>
          <w:lang w:val="en-GB"/>
        </w:rPr>
        <w:tab/>
      </w:r>
      <w:r w:rsidR="00007509" w:rsidRPr="00653ACB">
        <w:rPr>
          <w:b/>
          <w:bCs/>
          <w:color w:val="000000" w:themeColor="text1"/>
          <w:spacing w:val="-1"/>
          <w:lang w:val="en-GB"/>
        </w:rPr>
        <w:t>Settlement of disputes</w:t>
      </w:r>
    </w:p>
    <w:p w14:paraId="359E2C0E" w14:textId="77777777" w:rsidR="00930F0B" w:rsidRPr="00653ACB" w:rsidRDefault="00930F0B" w:rsidP="00930F0B">
      <w:pPr>
        <w:pStyle w:val="Textoindependiente"/>
        <w:kinsoku w:val="0"/>
        <w:overflowPunct w:val="0"/>
        <w:spacing w:before="2"/>
        <w:ind w:left="0"/>
        <w:jc w:val="both"/>
        <w:rPr>
          <w:color w:val="000000" w:themeColor="text1"/>
          <w:lang w:val="en-GB"/>
        </w:rPr>
      </w:pPr>
    </w:p>
    <w:p w14:paraId="100CD5AD" w14:textId="77777777" w:rsidR="00930F0B" w:rsidRPr="00653ACB" w:rsidRDefault="00007509" w:rsidP="00930F0B">
      <w:pPr>
        <w:pStyle w:val="Textoindependiente"/>
        <w:kinsoku w:val="0"/>
        <w:overflowPunct w:val="0"/>
        <w:spacing w:before="2"/>
        <w:ind w:left="0"/>
        <w:jc w:val="both"/>
        <w:rPr>
          <w:color w:val="000000" w:themeColor="text1"/>
          <w:lang w:val="en-GB"/>
        </w:rPr>
      </w:pPr>
      <w:r w:rsidRPr="00653ACB">
        <w:rPr>
          <w:color w:val="000000" w:themeColor="text1"/>
          <w:lang w:val="en-GB"/>
        </w:rPr>
        <w:t>The parties shall endeavour to settle their disputes amicably.</w:t>
      </w:r>
    </w:p>
    <w:p w14:paraId="576E175A" w14:textId="77777777" w:rsidR="00A412F8" w:rsidRPr="00653ACB" w:rsidRDefault="00A412F8" w:rsidP="00007509">
      <w:pPr>
        <w:pStyle w:val="Textoindependiente"/>
        <w:kinsoku w:val="0"/>
        <w:overflowPunct w:val="0"/>
        <w:spacing w:before="2"/>
        <w:ind w:left="0"/>
        <w:jc w:val="both"/>
        <w:rPr>
          <w:color w:val="000000" w:themeColor="text1"/>
          <w:lang w:val="en-GB"/>
        </w:rPr>
      </w:pPr>
    </w:p>
    <w:p w14:paraId="3582B8CE" w14:textId="77777777" w:rsidR="00B655E7" w:rsidRPr="00653ACB" w:rsidRDefault="00007509" w:rsidP="00007509">
      <w:pPr>
        <w:pStyle w:val="Textoindependiente"/>
        <w:kinsoku w:val="0"/>
        <w:overflowPunct w:val="0"/>
        <w:spacing w:before="2"/>
        <w:ind w:left="0"/>
        <w:jc w:val="both"/>
        <w:rPr>
          <w:color w:val="000000" w:themeColor="text1"/>
          <w:lang w:val="en-GB"/>
        </w:rPr>
      </w:pPr>
      <w:r w:rsidRPr="00653ACB">
        <w:rPr>
          <w:color w:val="000000" w:themeColor="text1"/>
          <w:lang w:val="en-GB"/>
        </w:rPr>
        <w:t>All disputes directly arising under this Agreement (other than disputes relating to the</w:t>
      </w:r>
      <w:r w:rsidR="00A412F8" w:rsidRPr="00653ACB">
        <w:rPr>
          <w:color w:val="000000" w:themeColor="text1"/>
          <w:lang w:val="en-GB"/>
        </w:rPr>
        <w:t xml:space="preserve"> </w:t>
      </w:r>
      <w:r w:rsidRPr="00653ACB">
        <w:rPr>
          <w:color w:val="000000" w:themeColor="text1"/>
          <w:lang w:val="en-GB"/>
        </w:rPr>
        <w:t>infringement and/or validity of Intellectual Property Rights which shall be the exclusive</w:t>
      </w:r>
      <w:r w:rsidR="00A412F8" w:rsidRPr="00653ACB">
        <w:rPr>
          <w:color w:val="000000" w:themeColor="text1"/>
          <w:lang w:val="en-GB"/>
        </w:rPr>
        <w:t xml:space="preserve"> </w:t>
      </w:r>
      <w:r w:rsidRPr="00653ACB">
        <w:rPr>
          <w:color w:val="000000" w:themeColor="text1"/>
          <w:lang w:val="en-GB"/>
        </w:rPr>
        <w:t>jurisdiction of the competent court), which cannot be settled amicably, shall be subject to</w:t>
      </w:r>
      <w:r w:rsidR="00A412F8" w:rsidRPr="00653ACB">
        <w:rPr>
          <w:color w:val="000000" w:themeColor="text1"/>
          <w:lang w:val="en-GB"/>
        </w:rPr>
        <w:t xml:space="preserve"> </w:t>
      </w:r>
      <w:r w:rsidRPr="00653ACB">
        <w:rPr>
          <w:color w:val="000000" w:themeColor="text1"/>
          <w:lang w:val="en-GB"/>
        </w:rPr>
        <w:t xml:space="preserve">the jurisdiction of the competent court in </w:t>
      </w:r>
      <w:r w:rsidR="00A412F8" w:rsidRPr="00653ACB">
        <w:rPr>
          <w:color w:val="000000" w:themeColor="text1"/>
          <w:lang w:val="en-GB"/>
        </w:rPr>
        <w:t>Valencia (Spain)</w:t>
      </w:r>
      <w:r w:rsidRPr="00653ACB">
        <w:rPr>
          <w:color w:val="000000" w:themeColor="text1"/>
          <w:lang w:val="en-GB"/>
        </w:rPr>
        <w:t xml:space="preserve">. </w:t>
      </w:r>
    </w:p>
    <w:p w14:paraId="72F879E5" w14:textId="77777777" w:rsidR="00B655E7" w:rsidRPr="00653ACB" w:rsidRDefault="00B655E7" w:rsidP="00007509">
      <w:pPr>
        <w:pStyle w:val="Textoindependiente"/>
        <w:kinsoku w:val="0"/>
        <w:overflowPunct w:val="0"/>
        <w:spacing w:before="2"/>
        <w:ind w:left="0"/>
        <w:jc w:val="both"/>
        <w:rPr>
          <w:color w:val="000000" w:themeColor="text1"/>
          <w:lang w:val="en-GB"/>
        </w:rPr>
      </w:pPr>
    </w:p>
    <w:p w14:paraId="416935D6" w14:textId="77777777" w:rsidR="00007509" w:rsidRPr="00653ACB" w:rsidRDefault="00007509" w:rsidP="00007509">
      <w:pPr>
        <w:pStyle w:val="Textoindependiente"/>
        <w:kinsoku w:val="0"/>
        <w:overflowPunct w:val="0"/>
        <w:spacing w:before="2"/>
        <w:ind w:left="0"/>
        <w:jc w:val="both"/>
        <w:rPr>
          <w:color w:val="000000" w:themeColor="text1"/>
          <w:lang w:val="en-GB"/>
        </w:rPr>
      </w:pPr>
      <w:r w:rsidRPr="00653ACB">
        <w:rPr>
          <w:color w:val="000000" w:themeColor="text1"/>
          <w:lang w:val="en-GB"/>
        </w:rPr>
        <w:t>The foregoing shall be without prejudice</w:t>
      </w:r>
      <w:r w:rsidR="00A412F8" w:rsidRPr="00653ACB">
        <w:rPr>
          <w:color w:val="000000" w:themeColor="text1"/>
          <w:lang w:val="en-GB"/>
        </w:rPr>
        <w:t xml:space="preserve"> </w:t>
      </w:r>
      <w:r w:rsidRPr="00653ACB">
        <w:rPr>
          <w:color w:val="000000" w:themeColor="text1"/>
          <w:lang w:val="en-GB"/>
        </w:rPr>
        <w:t>to the right of any Party to seek injunctive relief or other equitable compensation before any</w:t>
      </w:r>
      <w:r w:rsidR="00A412F8" w:rsidRPr="00653ACB">
        <w:rPr>
          <w:color w:val="000000" w:themeColor="text1"/>
          <w:lang w:val="en-GB"/>
        </w:rPr>
        <w:t xml:space="preserve"> </w:t>
      </w:r>
      <w:r w:rsidRPr="00653ACB">
        <w:rPr>
          <w:color w:val="000000" w:themeColor="text1"/>
          <w:lang w:val="en-GB"/>
        </w:rPr>
        <w:t>court in any place where any unauthorized use of its Intellectual Property Rights or</w:t>
      </w:r>
      <w:r w:rsidR="00A412F8" w:rsidRPr="00653ACB">
        <w:rPr>
          <w:color w:val="000000" w:themeColor="text1"/>
          <w:lang w:val="en-GB"/>
        </w:rPr>
        <w:t xml:space="preserve"> </w:t>
      </w:r>
      <w:r w:rsidRPr="00653ACB">
        <w:rPr>
          <w:color w:val="000000" w:themeColor="text1"/>
          <w:lang w:val="en-GB"/>
        </w:rPr>
        <w:t>Confidential Information occurs or threatens to occur.</w:t>
      </w:r>
    </w:p>
    <w:p w14:paraId="7C431F17" w14:textId="114B1E49" w:rsidR="00B655E7" w:rsidRPr="00653ACB" w:rsidRDefault="00B655E7" w:rsidP="00007509">
      <w:pPr>
        <w:pStyle w:val="Textoindependiente"/>
        <w:kinsoku w:val="0"/>
        <w:overflowPunct w:val="0"/>
        <w:spacing w:before="2"/>
        <w:ind w:left="0"/>
        <w:jc w:val="both"/>
        <w:rPr>
          <w:color w:val="000000" w:themeColor="text1"/>
          <w:lang w:val="en-GB"/>
        </w:rPr>
      </w:pPr>
    </w:p>
    <w:p w14:paraId="360CB915" w14:textId="5C248C79" w:rsidR="00B655E7" w:rsidRPr="00653ACB" w:rsidRDefault="00B655E7" w:rsidP="00B655E7">
      <w:pPr>
        <w:pStyle w:val="Ttulo1"/>
        <w:kinsoku w:val="0"/>
        <w:overflowPunct w:val="0"/>
        <w:spacing w:before="421"/>
        <w:ind w:left="0" w:firstLine="0"/>
        <w:rPr>
          <w:b w:val="0"/>
          <w:bCs w:val="0"/>
          <w:color w:val="000000" w:themeColor="text1"/>
          <w:lang w:val="en-GB"/>
        </w:rPr>
      </w:pPr>
      <w:bookmarkStart w:id="33" w:name="_Toc127272053"/>
      <w:r w:rsidRPr="00653ACB">
        <w:rPr>
          <w:color w:val="000000" w:themeColor="text1"/>
          <w:spacing w:val="-1"/>
          <w:u w:val="thick"/>
          <w:lang w:val="en-GB"/>
        </w:rPr>
        <w:t>SECTION</w:t>
      </w:r>
      <w:r w:rsidRPr="00653ACB">
        <w:rPr>
          <w:color w:val="000000" w:themeColor="text1"/>
          <w:u w:val="thick"/>
          <w:lang w:val="en-GB"/>
        </w:rPr>
        <w:t xml:space="preserve"> </w:t>
      </w:r>
      <w:r w:rsidR="00B84A5F" w:rsidRPr="00653ACB">
        <w:rPr>
          <w:color w:val="000000" w:themeColor="text1"/>
          <w:u w:val="thick"/>
          <w:lang w:val="en-GB"/>
        </w:rPr>
        <w:t>9</w:t>
      </w:r>
      <w:r w:rsidRPr="00653ACB">
        <w:rPr>
          <w:color w:val="000000" w:themeColor="text1"/>
          <w:spacing w:val="28"/>
          <w:u w:val="thick"/>
          <w:lang w:val="en-GB"/>
        </w:rPr>
        <w:t xml:space="preserve"> SIGNATURES AND ENTRY INTO FORCE</w:t>
      </w:r>
      <w:bookmarkEnd w:id="33"/>
    </w:p>
    <w:p w14:paraId="21251AB2" w14:textId="77777777" w:rsidR="00B655E7" w:rsidRPr="00653ACB" w:rsidRDefault="00B655E7" w:rsidP="00B655E7">
      <w:pPr>
        <w:pStyle w:val="Textoindependiente"/>
        <w:kinsoku w:val="0"/>
        <w:overflowPunct w:val="0"/>
        <w:ind w:left="0"/>
        <w:rPr>
          <w:b/>
          <w:bCs/>
          <w:color w:val="000000" w:themeColor="text1"/>
          <w:lang w:val="en-GB"/>
        </w:rPr>
      </w:pPr>
    </w:p>
    <w:p w14:paraId="277DDDC1" w14:textId="2B8F3527" w:rsidR="00B655E7" w:rsidRPr="00674442" w:rsidRDefault="00B655E7" w:rsidP="00674442">
      <w:pPr>
        <w:pStyle w:val="Subttulo"/>
        <w:jc w:val="left"/>
        <w:outlineLvl w:val="1"/>
      </w:pPr>
      <w:bookmarkStart w:id="34" w:name="_Toc127272054"/>
      <w:r w:rsidRPr="00674442">
        <w:t>ARTICLE 1</w:t>
      </w:r>
      <w:r w:rsidR="00B84A5F" w:rsidRPr="00674442">
        <w:t>5</w:t>
      </w:r>
      <w:r w:rsidRPr="00674442">
        <w:t xml:space="preserve"> —SIGNATURES AND ENTRY INTO FORCE</w:t>
      </w:r>
      <w:bookmarkEnd w:id="34"/>
    </w:p>
    <w:p w14:paraId="22B10CB5" w14:textId="77777777" w:rsidR="00B655E7" w:rsidRPr="00653ACB" w:rsidRDefault="00B655E7" w:rsidP="00B655E7">
      <w:pPr>
        <w:pStyle w:val="Textoindependiente"/>
        <w:kinsoku w:val="0"/>
        <w:overflowPunct w:val="0"/>
        <w:spacing w:before="7"/>
        <w:ind w:left="0"/>
        <w:jc w:val="both"/>
        <w:rPr>
          <w:b/>
          <w:bCs/>
          <w:color w:val="000000" w:themeColor="text1"/>
          <w:sz w:val="23"/>
          <w:szCs w:val="23"/>
          <w:lang w:val="en-GB"/>
        </w:rPr>
      </w:pPr>
    </w:p>
    <w:p w14:paraId="7D413C30" w14:textId="03195226" w:rsidR="00B655E7" w:rsidRPr="00653ACB" w:rsidRDefault="00B655E7" w:rsidP="00B655E7">
      <w:pPr>
        <w:pStyle w:val="Textoindependiente"/>
        <w:kinsoku w:val="0"/>
        <w:overflowPunct w:val="0"/>
        <w:spacing w:before="2"/>
        <w:ind w:left="0"/>
        <w:jc w:val="both"/>
        <w:rPr>
          <w:color w:val="000000" w:themeColor="text1"/>
          <w:lang w:val="en-GB"/>
        </w:rPr>
      </w:pPr>
      <w:r w:rsidRPr="00653ACB">
        <w:rPr>
          <w:color w:val="000000" w:themeColor="text1"/>
          <w:lang w:val="en-GB"/>
        </w:rPr>
        <w:t xml:space="preserve">The Parties have caused this Agreement to be duly signed by the undersigned authorised representatives in separate signature pages. </w:t>
      </w:r>
      <w:r w:rsidR="00865B21" w:rsidRPr="00653ACB">
        <w:rPr>
          <w:color w:val="000000" w:themeColor="text1"/>
          <w:lang w:val="en-GB"/>
        </w:rPr>
        <w:t>This Agreement shall have effect from the Effective Date identified at the beginning of this Agreement.</w:t>
      </w:r>
    </w:p>
    <w:p w14:paraId="4AAF05BB" w14:textId="77777777" w:rsidR="00B655E7" w:rsidRPr="00653ACB" w:rsidRDefault="00B655E7" w:rsidP="00B655E7">
      <w:pPr>
        <w:pStyle w:val="Textoindependiente"/>
        <w:kinsoku w:val="0"/>
        <w:overflowPunct w:val="0"/>
        <w:spacing w:before="2"/>
        <w:ind w:left="0"/>
        <w:jc w:val="both"/>
        <w:rPr>
          <w:color w:val="000000" w:themeColor="text1"/>
          <w:lang w:val="en-GB"/>
        </w:rPr>
      </w:pPr>
    </w:p>
    <w:p w14:paraId="377BC05C" w14:textId="77777777" w:rsidR="00B655E7" w:rsidRPr="00653ACB" w:rsidRDefault="00B655E7" w:rsidP="00B655E7">
      <w:pPr>
        <w:widowControl/>
        <w:rPr>
          <w:color w:val="000000" w:themeColor="text1"/>
          <w:lang w:val="en-GB"/>
        </w:rPr>
      </w:pPr>
      <w:r w:rsidRPr="00653ACB">
        <w:rPr>
          <w:color w:val="000000" w:themeColor="text1"/>
          <w:lang w:val="en-GB"/>
        </w:rPr>
        <w:t xml:space="preserve">Done in two originals in English. </w:t>
      </w:r>
    </w:p>
    <w:p w14:paraId="218F52B4" w14:textId="77777777" w:rsidR="00B655E7" w:rsidRPr="00653ACB" w:rsidRDefault="00B655E7" w:rsidP="00B655E7">
      <w:pPr>
        <w:widowControl/>
        <w:rPr>
          <w:b/>
          <w:bCs/>
          <w:color w:val="000000" w:themeColor="text1"/>
          <w:lang w:val="en-GB"/>
        </w:rPr>
      </w:pPr>
    </w:p>
    <w:p w14:paraId="12648F99" w14:textId="77777777" w:rsidR="00B655E7" w:rsidRPr="00653ACB" w:rsidRDefault="00B655E7" w:rsidP="00B655E7">
      <w:pPr>
        <w:widowControl/>
        <w:rPr>
          <w:b/>
          <w:bCs/>
          <w:color w:val="000000" w:themeColor="text1"/>
          <w:lang w:val="en-GB"/>
        </w:rPr>
      </w:pPr>
    </w:p>
    <w:p w14:paraId="36E589A5" w14:textId="77777777" w:rsidR="00B655E7" w:rsidRPr="00653ACB" w:rsidRDefault="00B655E7" w:rsidP="00B655E7">
      <w:pPr>
        <w:widowControl/>
        <w:rPr>
          <w:b/>
          <w:bCs/>
          <w:color w:val="000000" w:themeColor="text1"/>
          <w:lang w:val="en-GB"/>
        </w:rPr>
      </w:pPr>
    </w:p>
    <w:p w14:paraId="1EDE471A" w14:textId="77777777" w:rsidR="00B655E7" w:rsidRPr="00653ACB" w:rsidRDefault="00B655E7" w:rsidP="00B655E7">
      <w:pPr>
        <w:widowControl/>
        <w:rPr>
          <w:color w:val="000000" w:themeColor="text1"/>
          <w:lang w:val="en-GB"/>
        </w:rPr>
      </w:pPr>
      <w:r w:rsidRPr="00653ACB">
        <w:rPr>
          <w:b/>
          <w:bCs/>
          <w:color w:val="000000" w:themeColor="text1"/>
          <w:lang w:val="en-GB"/>
        </w:rPr>
        <w:t xml:space="preserve">For the </w:t>
      </w:r>
      <w:r w:rsidRPr="00653ACB">
        <w:rPr>
          <w:b/>
          <w:bCs/>
          <w:i/>
          <w:iCs/>
          <w:color w:val="000000" w:themeColor="text1"/>
          <w:lang w:val="en-GB"/>
        </w:rPr>
        <w:t xml:space="preserve">coordinator </w:t>
      </w:r>
      <w:r w:rsidRPr="00653ACB">
        <w:rPr>
          <w:i/>
          <w:iCs/>
          <w:color w:val="000000" w:themeColor="text1"/>
          <w:lang w:val="en-GB"/>
        </w:rPr>
        <w:t xml:space="preserve">done at Valencia (Spain): </w:t>
      </w:r>
    </w:p>
    <w:p w14:paraId="505A60D9"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Name of the legal entity: </w:t>
      </w:r>
    </w:p>
    <w:p w14:paraId="36424BB6"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Name of legal representative: </w:t>
      </w:r>
    </w:p>
    <w:p w14:paraId="285F47A8"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Stamp of the organisation (if applicable): </w:t>
      </w:r>
    </w:p>
    <w:p w14:paraId="6A4CB6E5"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lastRenderedPageBreak/>
        <w:t xml:space="preserve">Signature of legal representative: </w:t>
      </w:r>
    </w:p>
    <w:p w14:paraId="1C11583E"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Date: </w:t>
      </w:r>
    </w:p>
    <w:p w14:paraId="391FC3F6" w14:textId="77777777" w:rsidR="00B655E7" w:rsidRPr="00653ACB" w:rsidRDefault="00B655E7">
      <w:pPr>
        <w:widowControl/>
        <w:autoSpaceDE/>
        <w:autoSpaceDN/>
        <w:adjustRightInd/>
        <w:spacing w:after="160" w:line="259" w:lineRule="auto"/>
        <w:rPr>
          <w:b/>
          <w:bCs/>
          <w:color w:val="000000" w:themeColor="text1"/>
          <w:lang w:val="en-GB"/>
        </w:rPr>
      </w:pPr>
      <w:r w:rsidRPr="00653ACB">
        <w:rPr>
          <w:b/>
          <w:bCs/>
          <w:color w:val="000000" w:themeColor="text1"/>
          <w:lang w:val="en-GB"/>
        </w:rPr>
        <w:br w:type="page"/>
      </w:r>
    </w:p>
    <w:p w14:paraId="12AD81EC" w14:textId="77777777" w:rsidR="00B655E7" w:rsidRPr="00653ACB" w:rsidRDefault="00B655E7" w:rsidP="00B655E7">
      <w:pPr>
        <w:widowControl/>
        <w:rPr>
          <w:b/>
          <w:bCs/>
          <w:color w:val="000000" w:themeColor="text1"/>
          <w:lang w:val="en-GB"/>
        </w:rPr>
      </w:pPr>
    </w:p>
    <w:p w14:paraId="255DEE23" w14:textId="77777777" w:rsidR="00B655E7" w:rsidRPr="00653ACB" w:rsidRDefault="00B655E7" w:rsidP="00B655E7">
      <w:pPr>
        <w:widowControl/>
        <w:rPr>
          <w:color w:val="000000" w:themeColor="text1"/>
          <w:lang w:val="en-GB"/>
        </w:rPr>
      </w:pPr>
      <w:r w:rsidRPr="00653ACB">
        <w:rPr>
          <w:b/>
          <w:bCs/>
          <w:color w:val="000000" w:themeColor="text1"/>
          <w:lang w:val="en-GB"/>
        </w:rPr>
        <w:t xml:space="preserve">For the </w:t>
      </w:r>
      <w:r w:rsidRPr="00653ACB">
        <w:rPr>
          <w:b/>
          <w:bCs/>
          <w:i/>
          <w:iCs/>
          <w:color w:val="000000" w:themeColor="text1"/>
          <w:lang w:val="en-GB"/>
        </w:rPr>
        <w:t xml:space="preserve">Third Party </w:t>
      </w:r>
      <w:r w:rsidRPr="00653ACB">
        <w:rPr>
          <w:color w:val="000000" w:themeColor="text1"/>
          <w:lang w:val="en-GB"/>
        </w:rPr>
        <w:t xml:space="preserve">done at </w:t>
      </w:r>
      <w:r w:rsidRPr="00653ACB">
        <w:rPr>
          <w:i/>
          <w:iCs/>
          <w:color w:val="000000" w:themeColor="text1"/>
          <w:lang w:val="en-GB"/>
        </w:rPr>
        <w:t>[insert place]</w:t>
      </w:r>
      <w:r w:rsidRPr="00653ACB">
        <w:rPr>
          <w:color w:val="000000" w:themeColor="text1"/>
          <w:lang w:val="en-GB"/>
        </w:rPr>
        <w:t xml:space="preserve">: </w:t>
      </w:r>
    </w:p>
    <w:p w14:paraId="1F857F6C"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Name of the legal entity: </w:t>
      </w:r>
    </w:p>
    <w:p w14:paraId="5F760961"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Name of legal representative: </w:t>
      </w:r>
    </w:p>
    <w:p w14:paraId="4E52C274"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Stamp of the organisation (if applicable): </w:t>
      </w:r>
    </w:p>
    <w:p w14:paraId="57FAAB6A"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Signature of legal representative: </w:t>
      </w:r>
    </w:p>
    <w:p w14:paraId="468EE217" w14:textId="77777777" w:rsidR="00B655E7" w:rsidRPr="00653ACB" w:rsidRDefault="00B655E7" w:rsidP="00B655E7">
      <w:pPr>
        <w:widowControl/>
        <w:spacing w:before="120" w:after="120"/>
        <w:rPr>
          <w:color w:val="000000" w:themeColor="text1"/>
          <w:lang w:val="en-GB"/>
        </w:rPr>
      </w:pPr>
      <w:r w:rsidRPr="00653ACB">
        <w:rPr>
          <w:color w:val="000000" w:themeColor="text1"/>
          <w:lang w:val="en-GB"/>
        </w:rPr>
        <w:t xml:space="preserve">Date: </w:t>
      </w:r>
    </w:p>
    <w:p w14:paraId="72846B5D" w14:textId="77777777" w:rsidR="007B3100" w:rsidRPr="00653ACB" w:rsidRDefault="007B3100" w:rsidP="00B655E7">
      <w:pPr>
        <w:widowControl/>
        <w:spacing w:before="120" w:after="120"/>
        <w:rPr>
          <w:color w:val="000000" w:themeColor="text1"/>
          <w:lang w:val="en-GB"/>
        </w:rPr>
      </w:pPr>
    </w:p>
    <w:p w14:paraId="5D17B4E9" w14:textId="77777777" w:rsidR="002A7D68" w:rsidRPr="00653ACB" w:rsidRDefault="002A7D68" w:rsidP="00B655E7">
      <w:pPr>
        <w:widowControl/>
        <w:spacing w:before="120" w:after="120"/>
        <w:rPr>
          <w:color w:val="000000" w:themeColor="text1"/>
          <w:lang w:val="en-GB"/>
        </w:rPr>
      </w:pPr>
    </w:p>
    <w:p w14:paraId="71843EA9" w14:textId="77777777" w:rsidR="002A7D68" w:rsidRPr="00653ACB" w:rsidRDefault="002A7D68" w:rsidP="00B655E7">
      <w:pPr>
        <w:widowControl/>
        <w:spacing w:before="120" w:after="120"/>
        <w:rPr>
          <w:color w:val="000000" w:themeColor="text1"/>
          <w:lang w:val="en-GB"/>
        </w:rPr>
      </w:pPr>
    </w:p>
    <w:p w14:paraId="7964C86F" w14:textId="77777777" w:rsidR="002B6742" w:rsidRPr="00653ACB" w:rsidRDefault="002B6742" w:rsidP="00B655E7">
      <w:pPr>
        <w:widowControl/>
        <w:spacing w:before="120" w:after="120"/>
        <w:rPr>
          <w:color w:val="000000" w:themeColor="text1"/>
          <w:lang w:val="en-GB"/>
        </w:rPr>
        <w:sectPr w:rsidR="002B6742" w:rsidRPr="00653ACB" w:rsidSect="00D66678">
          <w:footerReference w:type="default" r:id="rId12"/>
          <w:pgSz w:w="11910" w:h="16840"/>
          <w:pgMar w:top="1702" w:right="1320" w:bottom="709" w:left="1340" w:header="728" w:footer="1003" w:gutter="0"/>
          <w:cols w:space="720"/>
          <w:noEndnote/>
        </w:sectPr>
      </w:pPr>
    </w:p>
    <w:p w14:paraId="2A6A5205" w14:textId="77777777" w:rsidR="002B6742" w:rsidRPr="00653ACB" w:rsidRDefault="002B6742" w:rsidP="002A7D68">
      <w:pPr>
        <w:jc w:val="center"/>
        <w:rPr>
          <w:rFonts w:eastAsia="Times New Roman"/>
          <w:b/>
          <w:bCs/>
          <w:color w:val="000000" w:themeColor="text1"/>
          <w:spacing w:val="-1"/>
          <w:lang w:val="en-GB"/>
        </w:rPr>
      </w:pPr>
    </w:p>
    <w:p w14:paraId="4BD961DB" w14:textId="77777777" w:rsidR="002A7D68" w:rsidRPr="00653ACB" w:rsidRDefault="002A7D68" w:rsidP="002A7D68">
      <w:pPr>
        <w:jc w:val="center"/>
        <w:rPr>
          <w:color w:val="000000" w:themeColor="text1"/>
          <w:lang w:val="en-GB"/>
        </w:rPr>
      </w:pPr>
      <w:r w:rsidRPr="00653ACB">
        <w:rPr>
          <w:rFonts w:eastAsia="Times New Roman"/>
          <w:b/>
          <w:bCs/>
          <w:color w:val="000000" w:themeColor="text1"/>
          <w:spacing w:val="-1"/>
          <w:lang w:val="en-GB"/>
        </w:rPr>
        <w:t>ANNEX</w:t>
      </w:r>
      <w:r w:rsidRPr="00653ACB">
        <w:rPr>
          <w:rFonts w:eastAsia="Times New Roman"/>
          <w:b/>
          <w:bCs/>
          <w:color w:val="000000" w:themeColor="text1"/>
          <w:spacing w:val="-2"/>
          <w:lang w:val="en-GB"/>
        </w:rPr>
        <w:t xml:space="preserve"> 1</w:t>
      </w:r>
      <w:r w:rsidRPr="00653ACB">
        <w:rPr>
          <w:rFonts w:eastAsia="Times New Roman"/>
          <w:b/>
          <w:bCs/>
          <w:color w:val="000000" w:themeColor="text1"/>
          <w:lang w:val="en-GB"/>
        </w:rPr>
        <w:t xml:space="preserve"> – </w:t>
      </w:r>
      <w:r w:rsidRPr="00653ACB">
        <w:rPr>
          <w:rFonts w:eastAsia="Times New Roman"/>
          <w:b/>
          <w:bCs/>
          <w:color w:val="000000" w:themeColor="text1"/>
          <w:spacing w:val="-1"/>
          <w:lang w:val="en-GB"/>
        </w:rPr>
        <w:t>DESCRIPTION OF THE CONTRIBUTION OF THE THIRD PARTY</w:t>
      </w:r>
    </w:p>
    <w:p w14:paraId="6D8BF8CE" w14:textId="77777777" w:rsidR="002A7D68" w:rsidRPr="00653ACB" w:rsidRDefault="002A7D68" w:rsidP="00B655E7">
      <w:pPr>
        <w:widowControl/>
        <w:spacing w:before="120" w:after="120"/>
        <w:rPr>
          <w:color w:val="000000" w:themeColor="text1"/>
          <w:lang w:val="en-GB"/>
        </w:rPr>
      </w:pPr>
    </w:p>
    <w:p w14:paraId="2DD4E668" w14:textId="77777777" w:rsidR="002A7D68" w:rsidRPr="00653ACB" w:rsidRDefault="002A7D68" w:rsidP="00B655E7">
      <w:pPr>
        <w:widowControl/>
        <w:spacing w:before="120" w:after="120"/>
        <w:rPr>
          <w:color w:val="000000" w:themeColor="text1"/>
          <w:lang w:val="en-GB"/>
        </w:rPr>
      </w:pPr>
    </w:p>
    <w:p w14:paraId="5B97E917" w14:textId="77777777" w:rsidR="002A7D68" w:rsidRPr="00653ACB" w:rsidRDefault="002A7D68" w:rsidP="00B655E7">
      <w:pPr>
        <w:widowControl/>
        <w:spacing w:before="120" w:after="120"/>
        <w:rPr>
          <w:color w:val="000000" w:themeColor="text1"/>
          <w:lang w:val="en-GB"/>
        </w:rPr>
      </w:pPr>
    </w:p>
    <w:p w14:paraId="6DD5F1DE" w14:textId="77777777" w:rsidR="002A7D68" w:rsidRPr="00653ACB" w:rsidRDefault="002A7D68" w:rsidP="00B655E7">
      <w:pPr>
        <w:widowControl/>
        <w:spacing w:before="120" w:after="120"/>
        <w:rPr>
          <w:color w:val="000000" w:themeColor="text1"/>
          <w:lang w:val="en-GB"/>
        </w:rPr>
      </w:pPr>
    </w:p>
    <w:p w14:paraId="43ACBBAC" w14:textId="77777777" w:rsidR="002A7D68" w:rsidRPr="00653ACB" w:rsidRDefault="002A7D68" w:rsidP="00B655E7">
      <w:pPr>
        <w:widowControl/>
        <w:spacing w:before="120" w:after="120"/>
        <w:rPr>
          <w:color w:val="000000" w:themeColor="text1"/>
          <w:lang w:val="en-GB"/>
        </w:rPr>
      </w:pPr>
    </w:p>
    <w:p w14:paraId="54A89039" w14:textId="77777777" w:rsidR="007B3100" w:rsidRPr="00653ACB" w:rsidRDefault="007B3100" w:rsidP="00B655E7">
      <w:pPr>
        <w:widowControl/>
        <w:spacing w:before="120" w:after="120"/>
        <w:rPr>
          <w:color w:val="000000" w:themeColor="text1"/>
          <w:lang w:val="en-GB"/>
        </w:rPr>
      </w:pPr>
    </w:p>
    <w:p w14:paraId="61B1B345" w14:textId="77777777" w:rsidR="005D27D1" w:rsidRPr="00653ACB" w:rsidRDefault="005D27D1" w:rsidP="00B655E7">
      <w:pPr>
        <w:widowControl/>
        <w:spacing w:before="120" w:after="120"/>
        <w:rPr>
          <w:color w:val="000000" w:themeColor="text1"/>
          <w:lang w:val="en-GB"/>
        </w:rPr>
        <w:sectPr w:rsidR="005D27D1" w:rsidRPr="00653ACB" w:rsidSect="000C2606">
          <w:pgSz w:w="11910" w:h="16840"/>
          <w:pgMar w:top="1380" w:right="1320" w:bottom="709" w:left="1340" w:header="728" w:footer="1003" w:gutter="0"/>
          <w:cols w:space="720"/>
          <w:noEndnote/>
        </w:sectPr>
      </w:pPr>
    </w:p>
    <w:p w14:paraId="793752BA" w14:textId="77777777" w:rsidR="007B3100" w:rsidRPr="00653ACB" w:rsidRDefault="007B3100" w:rsidP="00B655E7">
      <w:pPr>
        <w:widowControl/>
        <w:spacing w:before="120" w:after="120"/>
        <w:rPr>
          <w:color w:val="000000" w:themeColor="text1"/>
          <w:lang w:val="en-GB"/>
        </w:rPr>
      </w:pPr>
    </w:p>
    <w:p w14:paraId="5A6DA2A7" w14:textId="77777777" w:rsidR="00820181" w:rsidRPr="00653ACB" w:rsidRDefault="00820181" w:rsidP="00820181">
      <w:pPr>
        <w:pStyle w:val="Textoindependiente"/>
        <w:spacing w:before="78"/>
        <w:rPr>
          <w:color w:val="000000" w:themeColor="text1"/>
          <w:lang w:val="en-GB"/>
        </w:rPr>
      </w:pPr>
      <w:r w:rsidRPr="00653ACB">
        <w:rPr>
          <w:rFonts w:ascii="Webdings" w:eastAsia="Webdings" w:hAnsi="Webdings" w:cs="Webdings"/>
          <w:color w:val="000000" w:themeColor="text1"/>
        </w:rPr>
        <w:t></w:t>
      </w:r>
      <w:r w:rsidRPr="00653ACB">
        <w:rPr>
          <w:rFonts w:ascii="Webdings" w:eastAsia="Webdings" w:hAnsi="Webdings" w:cs="Webdings"/>
          <w:color w:val="000000" w:themeColor="text1"/>
          <w:spacing w:val="-60"/>
        </w:rPr>
        <w:t></w:t>
      </w:r>
      <w:r w:rsidRPr="00653ACB">
        <w:rPr>
          <w:color w:val="000000" w:themeColor="text1"/>
          <w:spacing w:val="-1"/>
          <w:lang w:val="en-GB"/>
        </w:rPr>
        <w:t>print</w:t>
      </w:r>
      <w:r w:rsidRPr="00653ACB">
        <w:rPr>
          <w:color w:val="000000" w:themeColor="text1"/>
          <w:lang w:val="en-GB"/>
        </w:rPr>
        <w:t xml:space="preserve"> </w:t>
      </w:r>
      <w:r w:rsidRPr="00653ACB">
        <w:rPr>
          <w:color w:val="000000" w:themeColor="text1"/>
          <w:spacing w:val="-1"/>
          <w:lang w:val="en-GB"/>
        </w:rPr>
        <w:t>format</w:t>
      </w:r>
      <w:r w:rsidRPr="00653ACB">
        <w:rPr>
          <w:color w:val="000000" w:themeColor="text1"/>
          <w:lang w:val="en-GB"/>
        </w:rPr>
        <w:t xml:space="preserve"> </w:t>
      </w:r>
      <w:r w:rsidRPr="00653ACB">
        <w:rPr>
          <w:color w:val="000000" w:themeColor="text1"/>
          <w:spacing w:val="-1"/>
          <w:lang w:val="en-GB"/>
        </w:rPr>
        <w:t>A4</w:t>
      </w:r>
    </w:p>
    <w:p w14:paraId="3B05CEE3" w14:textId="06959FC2" w:rsidR="00930F0B" w:rsidRPr="00653ACB" w:rsidRDefault="00112A6E" w:rsidP="00A95F76">
      <w:pPr>
        <w:jc w:val="center"/>
        <w:rPr>
          <w:color w:val="000000" w:themeColor="text1"/>
          <w:lang w:val="en-GB"/>
        </w:rPr>
      </w:pPr>
      <w:r w:rsidRPr="00653ACB">
        <w:rPr>
          <w:rFonts w:eastAsia="Times New Roman"/>
          <w:b/>
          <w:bCs/>
          <w:color w:val="000000" w:themeColor="text1"/>
          <w:spacing w:val="-1"/>
          <w:lang w:val="en-GB"/>
        </w:rPr>
        <w:t>ANNEX</w:t>
      </w:r>
      <w:r w:rsidRPr="00653ACB">
        <w:rPr>
          <w:rFonts w:eastAsia="Times New Roman"/>
          <w:b/>
          <w:bCs/>
          <w:color w:val="000000" w:themeColor="text1"/>
          <w:spacing w:val="-2"/>
          <w:lang w:val="en-GB"/>
        </w:rPr>
        <w:t xml:space="preserve"> </w:t>
      </w:r>
      <w:r w:rsidRPr="00653ACB">
        <w:rPr>
          <w:rFonts w:eastAsia="Times New Roman"/>
          <w:b/>
          <w:bCs/>
          <w:color w:val="000000" w:themeColor="text1"/>
          <w:lang w:val="en-GB"/>
        </w:rPr>
        <w:t xml:space="preserve">2 - </w:t>
      </w:r>
      <w:r w:rsidRPr="00653ACB">
        <w:rPr>
          <w:rFonts w:eastAsia="Times New Roman"/>
          <w:b/>
          <w:bCs/>
          <w:color w:val="000000" w:themeColor="text1"/>
          <w:spacing w:val="-1"/>
          <w:lang w:val="en-GB"/>
        </w:rPr>
        <w:t>ESTIMATED</w:t>
      </w:r>
      <w:r w:rsidRPr="00653ACB">
        <w:rPr>
          <w:rFonts w:eastAsia="Times New Roman"/>
          <w:b/>
          <w:bCs/>
          <w:color w:val="000000" w:themeColor="text1"/>
          <w:spacing w:val="-2"/>
          <w:lang w:val="en-GB"/>
        </w:rPr>
        <w:t xml:space="preserve"> </w:t>
      </w:r>
      <w:r w:rsidRPr="00653ACB">
        <w:rPr>
          <w:rFonts w:eastAsia="Times New Roman"/>
          <w:b/>
          <w:bCs/>
          <w:color w:val="000000" w:themeColor="text1"/>
          <w:spacing w:val="-1"/>
          <w:lang w:val="en-GB"/>
        </w:rPr>
        <w:t>BUDGET</w:t>
      </w:r>
      <w:r w:rsidR="00984B3B" w:rsidRPr="00653ACB">
        <w:rPr>
          <w:rFonts w:eastAsia="Times New Roman"/>
          <w:b/>
          <w:bCs/>
          <w:color w:val="000000" w:themeColor="text1"/>
          <w:spacing w:val="-1"/>
          <w:lang w:val="en-GB"/>
        </w:rPr>
        <w:t xml:space="preserve"> (LUMP SUM)</w:t>
      </w:r>
      <w:r w:rsidRPr="00653ACB">
        <w:rPr>
          <w:rFonts w:eastAsia="Times New Roman"/>
          <w:b/>
          <w:bCs/>
          <w:color w:val="000000" w:themeColor="text1"/>
          <w:lang w:val="en-GB"/>
        </w:rPr>
        <w:t xml:space="preserve"> </w:t>
      </w:r>
      <w:r w:rsidRPr="00653ACB">
        <w:rPr>
          <w:rFonts w:eastAsia="Times New Roman"/>
          <w:b/>
          <w:bCs/>
          <w:color w:val="000000" w:themeColor="text1"/>
          <w:spacing w:val="-1"/>
          <w:lang w:val="en-GB"/>
        </w:rPr>
        <w:t>FOR</w:t>
      </w:r>
      <w:r w:rsidRPr="00653ACB">
        <w:rPr>
          <w:rFonts w:eastAsia="Times New Roman"/>
          <w:b/>
          <w:bCs/>
          <w:color w:val="000000" w:themeColor="text1"/>
          <w:spacing w:val="-2"/>
          <w:lang w:val="en-GB"/>
        </w:rPr>
        <w:t xml:space="preserve"> </w:t>
      </w:r>
      <w:r w:rsidRPr="00653ACB">
        <w:rPr>
          <w:rFonts w:eastAsia="Times New Roman"/>
          <w:b/>
          <w:bCs/>
          <w:color w:val="000000" w:themeColor="text1"/>
          <w:spacing w:val="-1"/>
          <w:lang w:val="en-GB"/>
        </w:rPr>
        <w:t>THE</w:t>
      </w:r>
      <w:r w:rsidRPr="00653ACB">
        <w:rPr>
          <w:rFonts w:eastAsia="Times New Roman"/>
          <w:b/>
          <w:bCs/>
          <w:color w:val="000000" w:themeColor="text1"/>
          <w:lang w:val="en-GB"/>
        </w:rPr>
        <w:t xml:space="preserve"> </w:t>
      </w:r>
      <w:r w:rsidRPr="00653ACB">
        <w:rPr>
          <w:rFonts w:eastAsia="Times New Roman"/>
          <w:b/>
          <w:bCs/>
          <w:color w:val="000000" w:themeColor="text1"/>
          <w:spacing w:val="-1"/>
          <w:lang w:val="en-GB"/>
        </w:rPr>
        <w:t>CONTRIBUTION</w:t>
      </w:r>
    </w:p>
    <w:p w14:paraId="68DEBBB8" w14:textId="77777777" w:rsidR="00112A6E" w:rsidRPr="00653ACB" w:rsidRDefault="00112A6E" w:rsidP="00A95F76">
      <w:pPr>
        <w:jc w:val="center"/>
        <w:rPr>
          <w:color w:val="000000" w:themeColor="text1"/>
          <w:lang w:val="en-GB"/>
        </w:rPr>
      </w:pPr>
    </w:p>
    <w:tbl>
      <w:tblPr>
        <w:tblStyle w:val="TableNormal"/>
        <w:tblpPr w:leftFromText="141" w:rightFromText="141" w:vertAnchor="page" w:horzAnchor="margin" w:tblpXSpec="center" w:tblpY="3631"/>
        <w:tblW w:w="11805" w:type="dxa"/>
        <w:tblLayout w:type="fixed"/>
        <w:tblLook w:val="01E0" w:firstRow="1" w:lastRow="1" w:firstColumn="1" w:lastColumn="1" w:noHBand="0" w:noVBand="0"/>
      </w:tblPr>
      <w:tblGrid>
        <w:gridCol w:w="2533"/>
        <w:gridCol w:w="5070"/>
        <w:gridCol w:w="4202"/>
      </w:tblGrid>
      <w:tr w:rsidR="00653ACB" w:rsidRPr="00653ACB" w14:paraId="69A42DE8" w14:textId="77777777" w:rsidTr="00FD4E53">
        <w:trPr>
          <w:trHeight w:hRule="exact" w:val="611"/>
        </w:trPr>
        <w:tc>
          <w:tcPr>
            <w:tcW w:w="2533" w:type="dxa"/>
            <w:tcBorders>
              <w:top w:val="nil"/>
              <w:left w:val="nil"/>
              <w:right w:val="nil"/>
            </w:tcBorders>
          </w:tcPr>
          <w:p w14:paraId="43D47934" w14:textId="77777777" w:rsidR="00522DFA" w:rsidRPr="00653ACB" w:rsidRDefault="00522DFA" w:rsidP="00112A6E">
            <w:pPr>
              <w:rPr>
                <w:color w:val="000000" w:themeColor="text1"/>
              </w:rPr>
            </w:pPr>
          </w:p>
        </w:tc>
        <w:tc>
          <w:tcPr>
            <w:tcW w:w="5070" w:type="dxa"/>
            <w:tcBorders>
              <w:top w:val="single" w:sz="17" w:space="0" w:color="000000"/>
              <w:left w:val="single" w:sz="17" w:space="0" w:color="000000"/>
              <w:bottom w:val="nil"/>
              <w:right w:val="single" w:sz="25" w:space="0" w:color="000000"/>
            </w:tcBorders>
          </w:tcPr>
          <w:p w14:paraId="493AA74B" w14:textId="08D74DD5" w:rsidR="00522DFA" w:rsidRPr="00653ACB" w:rsidRDefault="00522DFA" w:rsidP="006D6BD4">
            <w:pPr>
              <w:pStyle w:val="TableParagraph"/>
              <w:spacing w:line="209" w:lineRule="exact"/>
              <w:ind w:left="250"/>
              <w:jc w:val="center"/>
              <w:rPr>
                <w:rFonts w:ascii="Calibri" w:eastAsia="Calibri" w:hAnsi="Calibri" w:cs="Calibri"/>
                <w:color w:val="000000" w:themeColor="text1"/>
              </w:rPr>
            </w:pPr>
            <w:r w:rsidRPr="00653ACB">
              <w:rPr>
                <w:rFonts w:ascii="Calibri"/>
                <w:b/>
                <w:color w:val="000000" w:themeColor="text1"/>
                <w:spacing w:val="-1"/>
                <w:sz w:val="22"/>
              </w:rPr>
              <w:t>Estimated</w:t>
            </w:r>
            <w:r w:rsidRPr="00653ACB">
              <w:rPr>
                <w:rFonts w:ascii="Calibri"/>
                <w:b/>
                <w:color w:val="000000" w:themeColor="text1"/>
                <w:sz w:val="22"/>
              </w:rPr>
              <w:t xml:space="preserve"> </w:t>
            </w:r>
            <w:r w:rsidRPr="00653ACB">
              <w:rPr>
                <w:rFonts w:ascii="Calibri"/>
                <w:b/>
                <w:color w:val="000000" w:themeColor="text1"/>
                <w:spacing w:val="-1"/>
                <w:sz w:val="22"/>
              </w:rPr>
              <w:t>eligible</w:t>
            </w:r>
            <w:r w:rsidRPr="00653ACB">
              <w:rPr>
                <w:rFonts w:ascii="Calibri"/>
                <w:b/>
                <w:color w:val="000000" w:themeColor="text1"/>
                <w:sz w:val="22"/>
              </w:rPr>
              <w:t xml:space="preserve"> </w:t>
            </w:r>
            <w:r w:rsidRPr="00653ACB">
              <w:rPr>
                <w:rFonts w:ascii="Calibri"/>
                <w:b/>
                <w:color w:val="000000" w:themeColor="text1"/>
                <w:sz w:val="22"/>
                <w:vertAlign w:val="superscript"/>
              </w:rPr>
              <w:t xml:space="preserve">1 </w:t>
            </w:r>
            <w:r w:rsidRPr="00653ACB">
              <w:rPr>
                <w:rFonts w:ascii="Calibri"/>
                <w:b/>
                <w:color w:val="000000" w:themeColor="text1"/>
                <w:spacing w:val="-1"/>
                <w:sz w:val="22"/>
              </w:rPr>
              <w:t>lump sum contribution</w:t>
            </w:r>
          </w:p>
        </w:tc>
        <w:tc>
          <w:tcPr>
            <w:tcW w:w="4202" w:type="dxa"/>
            <w:vMerge w:val="restart"/>
            <w:tcBorders>
              <w:top w:val="single" w:sz="17" w:space="0" w:color="000000"/>
              <w:left w:val="single" w:sz="25" w:space="0" w:color="000000"/>
              <w:right w:val="single" w:sz="17" w:space="0" w:color="000000"/>
            </w:tcBorders>
          </w:tcPr>
          <w:p w14:paraId="7766759C" w14:textId="26B999C8" w:rsidR="00522DFA" w:rsidRPr="00653ACB" w:rsidRDefault="00522DFA" w:rsidP="006D6BD4">
            <w:pPr>
              <w:pStyle w:val="TableParagraph"/>
              <w:spacing w:line="209" w:lineRule="exact"/>
              <w:ind w:left="250"/>
              <w:jc w:val="center"/>
              <w:rPr>
                <w:rFonts w:ascii="Calibri"/>
                <w:b/>
                <w:color w:val="000000" w:themeColor="text1"/>
                <w:spacing w:val="-1"/>
                <w:sz w:val="22"/>
              </w:rPr>
            </w:pPr>
            <w:r w:rsidRPr="00653ACB">
              <w:rPr>
                <w:rFonts w:ascii="Calibri"/>
                <w:b/>
                <w:color w:val="000000" w:themeColor="text1"/>
                <w:spacing w:val="-1"/>
                <w:sz w:val="22"/>
              </w:rPr>
              <w:t>Maximum Financial Support</w:t>
            </w:r>
            <w:r w:rsidR="00FD4E53" w:rsidRPr="00653ACB">
              <w:rPr>
                <w:rFonts w:ascii="Calibri" w:hAnsi="Calibri"/>
                <w:b/>
                <w:color w:val="000000" w:themeColor="text1"/>
                <w:spacing w:val="-1"/>
                <w:sz w:val="22"/>
                <w:vertAlign w:val="superscript"/>
              </w:rPr>
              <w:t>3</w:t>
            </w:r>
          </w:p>
          <w:p w14:paraId="6FEFC15A" w14:textId="5BD97F72" w:rsidR="00522DFA" w:rsidRPr="00653ACB" w:rsidRDefault="00522DFA" w:rsidP="006D6BD4">
            <w:pPr>
              <w:pStyle w:val="TableParagraph"/>
              <w:spacing w:before="173"/>
              <w:ind w:left="1410"/>
              <w:jc w:val="center"/>
              <w:rPr>
                <w:rFonts w:ascii="Calibri"/>
                <w:b/>
                <w:color w:val="000000" w:themeColor="text1"/>
                <w:spacing w:val="-1"/>
              </w:rPr>
            </w:pPr>
          </w:p>
          <w:p w14:paraId="41FB2C07" w14:textId="77777777" w:rsidR="00522DFA" w:rsidRPr="00653ACB" w:rsidRDefault="00522DFA" w:rsidP="006D6BD4">
            <w:pPr>
              <w:pStyle w:val="TableParagraph"/>
              <w:spacing w:before="173"/>
              <w:ind w:left="1410"/>
              <w:jc w:val="center"/>
              <w:rPr>
                <w:rFonts w:ascii="Calibri"/>
                <w:b/>
                <w:color w:val="000000" w:themeColor="text1"/>
                <w:spacing w:val="-1"/>
              </w:rPr>
            </w:pPr>
          </w:p>
          <w:p w14:paraId="0B4A4DC8" w14:textId="77777777" w:rsidR="00522DFA" w:rsidRPr="00653ACB" w:rsidRDefault="00522DFA" w:rsidP="006D6BD4">
            <w:pPr>
              <w:pStyle w:val="TableParagraph"/>
              <w:spacing w:before="173"/>
              <w:ind w:left="1410"/>
              <w:jc w:val="center"/>
              <w:rPr>
                <w:rFonts w:ascii="Calibri"/>
                <w:b/>
                <w:color w:val="000000" w:themeColor="text1"/>
                <w:spacing w:val="-1"/>
              </w:rPr>
            </w:pPr>
          </w:p>
          <w:p w14:paraId="782A9376" w14:textId="77777777" w:rsidR="00522DFA" w:rsidRPr="00653ACB" w:rsidRDefault="00522DFA" w:rsidP="006D6BD4">
            <w:pPr>
              <w:pStyle w:val="TableParagraph"/>
              <w:spacing w:before="173"/>
              <w:ind w:left="1410"/>
              <w:jc w:val="center"/>
              <w:rPr>
                <w:rFonts w:ascii="Calibri"/>
                <w:b/>
                <w:color w:val="000000" w:themeColor="text1"/>
                <w:spacing w:val="-1"/>
              </w:rPr>
            </w:pPr>
          </w:p>
          <w:p w14:paraId="6A30B532" w14:textId="3C9696F9" w:rsidR="00522DFA" w:rsidRPr="00653ACB" w:rsidRDefault="00522DFA" w:rsidP="006D6BD4">
            <w:pPr>
              <w:pStyle w:val="TableParagraph"/>
              <w:spacing w:before="173"/>
              <w:ind w:left="1410"/>
              <w:jc w:val="center"/>
              <w:rPr>
                <w:rFonts w:ascii="Calibri"/>
                <w:b/>
                <w:color w:val="000000" w:themeColor="text1"/>
                <w:spacing w:val="-1"/>
              </w:rPr>
            </w:pPr>
          </w:p>
        </w:tc>
      </w:tr>
      <w:tr w:rsidR="00653ACB" w:rsidRPr="00E37698" w14:paraId="5ABEACBE" w14:textId="77777777" w:rsidTr="00502B8A">
        <w:trPr>
          <w:trHeight w:hRule="exact" w:val="1046"/>
        </w:trPr>
        <w:tc>
          <w:tcPr>
            <w:tcW w:w="2533" w:type="dxa"/>
            <w:tcBorders>
              <w:top w:val="single" w:sz="17" w:space="0" w:color="000000"/>
              <w:left w:val="single" w:sz="17" w:space="0" w:color="000000"/>
              <w:bottom w:val="single" w:sz="9" w:space="0" w:color="FFFFFF"/>
              <w:right w:val="single" w:sz="9" w:space="0" w:color="FFFFFF"/>
            </w:tcBorders>
            <w:shd w:val="clear" w:color="auto" w:fill="000000"/>
          </w:tcPr>
          <w:p w14:paraId="696A1855" w14:textId="77777777" w:rsidR="0088183A" w:rsidRDefault="0088183A" w:rsidP="0088183A">
            <w:pPr>
              <w:jc w:val="center"/>
              <w:rPr>
                <w:rFonts w:ascii="Calibri"/>
                <w:b/>
                <w:color w:val="FFFFFF" w:themeColor="background1"/>
                <w:spacing w:val="-1"/>
                <w:sz w:val="20"/>
              </w:rPr>
            </w:pPr>
          </w:p>
          <w:p w14:paraId="62EF8B2A" w14:textId="78D04814" w:rsidR="00522DFA" w:rsidRPr="0088183A" w:rsidRDefault="00522DFA" w:rsidP="0088183A">
            <w:pPr>
              <w:jc w:val="center"/>
              <w:rPr>
                <w:rFonts w:ascii="Calibri" w:eastAsia="Calibri" w:hAnsi="Calibri" w:cs="Calibri"/>
                <w:color w:val="FFFFFF" w:themeColor="background1"/>
                <w:sz w:val="20"/>
                <w:szCs w:val="20"/>
              </w:rPr>
            </w:pPr>
            <w:r w:rsidRPr="0088183A">
              <w:rPr>
                <w:rFonts w:ascii="Calibri"/>
                <w:b/>
                <w:color w:val="FFFFFF" w:themeColor="background1"/>
                <w:spacing w:val="-1"/>
                <w:sz w:val="20"/>
              </w:rPr>
              <w:t>Form of funding</w:t>
            </w:r>
          </w:p>
        </w:tc>
        <w:tc>
          <w:tcPr>
            <w:tcW w:w="5070" w:type="dxa"/>
            <w:tcBorders>
              <w:top w:val="single" w:sz="8" w:space="0" w:color="FFFFFF"/>
              <w:left w:val="single" w:sz="9" w:space="0" w:color="FFFFFF"/>
              <w:bottom w:val="single" w:sz="9" w:space="0" w:color="000000"/>
              <w:right w:val="single" w:sz="25" w:space="0" w:color="FFFFFF"/>
            </w:tcBorders>
            <w:shd w:val="clear" w:color="auto" w:fill="000000"/>
          </w:tcPr>
          <w:p w14:paraId="29434A79" w14:textId="77777777" w:rsidR="00522DFA" w:rsidRPr="0088183A" w:rsidRDefault="00522DFA" w:rsidP="00112A6E">
            <w:pPr>
              <w:pStyle w:val="TableParagraph"/>
              <w:spacing w:before="11"/>
              <w:rPr>
                <w:rFonts w:ascii="Calibri" w:eastAsia="Calibri" w:hAnsi="Calibri" w:cs="Calibri"/>
                <w:color w:val="FFFFFF" w:themeColor="background1"/>
                <w:sz w:val="14"/>
                <w:szCs w:val="14"/>
              </w:rPr>
            </w:pPr>
          </w:p>
          <w:p w14:paraId="3C347D8E" w14:textId="45162B97" w:rsidR="00522DFA" w:rsidRPr="0088183A" w:rsidRDefault="00522DFA" w:rsidP="0088183A">
            <w:pPr>
              <w:jc w:val="center"/>
              <w:rPr>
                <w:b/>
                <w:color w:val="FFFFFF" w:themeColor="background1"/>
              </w:rPr>
            </w:pPr>
            <w:r w:rsidRPr="0088183A">
              <w:rPr>
                <w:rFonts w:ascii="Calibri"/>
                <w:b/>
                <w:color w:val="FFFFFF" w:themeColor="background1"/>
                <w:spacing w:val="-1"/>
                <w:sz w:val="20"/>
              </w:rPr>
              <w:t>Lump sum  contribution/ financing not linked to costs</w:t>
            </w:r>
            <w:r w:rsidRPr="0088183A">
              <w:rPr>
                <w:rFonts w:ascii="Calibri"/>
                <w:b/>
                <w:color w:val="FFFFFF" w:themeColor="background1"/>
                <w:spacing w:val="-1"/>
                <w:sz w:val="20"/>
                <w:vertAlign w:val="superscript"/>
              </w:rPr>
              <w:t>2</w:t>
            </w:r>
          </w:p>
        </w:tc>
        <w:tc>
          <w:tcPr>
            <w:tcW w:w="4202" w:type="dxa"/>
            <w:vMerge/>
            <w:tcBorders>
              <w:left w:val="single" w:sz="25" w:space="0" w:color="000000"/>
              <w:bottom w:val="single" w:sz="17" w:space="0" w:color="000000"/>
              <w:right w:val="single" w:sz="17" w:space="0" w:color="000000"/>
            </w:tcBorders>
            <w:shd w:val="clear" w:color="auto" w:fill="C1C1C1"/>
          </w:tcPr>
          <w:p w14:paraId="4D86E4B0" w14:textId="77777777" w:rsidR="00522DFA" w:rsidRPr="00653ACB" w:rsidRDefault="00522DFA" w:rsidP="00112A6E">
            <w:pPr>
              <w:rPr>
                <w:color w:val="000000" w:themeColor="text1"/>
              </w:rPr>
            </w:pPr>
          </w:p>
        </w:tc>
      </w:tr>
      <w:tr w:rsidR="00653ACB" w:rsidRPr="00653ACB" w14:paraId="044DEC7F" w14:textId="77777777" w:rsidTr="00502B8A">
        <w:trPr>
          <w:trHeight w:hRule="exact" w:val="929"/>
        </w:trPr>
        <w:tc>
          <w:tcPr>
            <w:tcW w:w="2533" w:type="dxa"/>
            <w:tcBorders>
              <w:top w:val="single" w:sz="9" w:space="0" w:color="FFFFFF"/>
              <w:left w:val="single" w:sz="17" w:space="0" w:color="000000"/>
              <w:bottom w:val="single" w:sz="17" w:space="0" w:color="000000"/>
              <w:right w:val="single" w:sz="9" w:space="0" w:color="000000"/>
            </w:tcBorders>
            <w:shd w:val="clear" w:color="auto" w:fill="000000"/>
          </w:tcPr>
          <w:p w14:paraId="5FF5D275" w14:textId="77777777" w:rsidR="00FD4E53" w:rsidRPr="00653ACB" w:rsidRDefault="00FD4E53" w:rsidP="00112A6E">
            <w:pPr>
              <w:pStyle w:val="TableParagraph"/>
              <w:spacing w:before="156"/>
              <w:ind w:left="15"/>
              <w:rPr>
                <w:rFonts w:ascii="Calibri" w:eastAsia="Calibri" w:hAnsi="Calibri" w:cs="Calibri"/>
                <w:color w:val="000000" w:themeColor="text1"/>
                <w:sz w:val="20"/>
                <w:szCs w:val="20"/>
              </w:rPr>
            </w:pPr>
            <w:r w:rsidRPr="0088183A">
              <w:rPr>
                <w:rFonts w:ascii="Calibri"/>
                <w:b/>
                <w:color w:val="FFFFFF" w:themeColor="background1"/>
                <w:spacing w:val="-1"/>
                <w:sz w:val="20"/>
              </w:rPr>
              <w:t>Third Party</w:t>
            </w:r>
          </w:p>
        </w:tc>
        <w:tc>
          <w:tcPr>
            <w:tcW w:w="5070" w:type="dxa"/>
            <w:tcBorders>
              <w:top w:val="single" w:sz="9" w:space="0" w:color="000000"/>
              <w:left w:val="single" w:sz="9" w:space="0" w:color="000000"/>
              <w:bottom w:val="single" w:sz="17" w:space="0" w:color="000000"/>
              <w:right w:val="single" w:sz="25" w:space="0" w:color="000000"/>
            </w:tcBorders>
            <w:shd w:val="clear" w:color="auto" w:fill="C1C1C1"/>
          </w:tcPr>
          <w:p w14:paraId="7CA3FC24" w14:textId="035E9F9C" w:rsidR="00FD4E53" w:rsidRPr="00653ACB" w:rsidRDefault="00CF6AC9" w:rsidP="00CF6AC9">
            <w:pPr>
              <w:jc w:val="right"/>
              <w:rPr>
                <w:color w:val="000000" w:themeColor="text1"/>
              </w:rPr>
            </w:pPr>
            <w:r w:rsidRPr="00653ACB">
              <w:rPr>
                <w:color w:val="000000" w:themeColor="text1"/>
              </w:rPr>
              <w:t>60 000</w:t>
            </w:r>
          </w:p>
        </w:tc>
        <w:tc>
          <w:tcPr>
            <w:tcW w:w="4202" w:type="dxa"/>
            <w:tcBorders>
              <w:top w:val="single" w:sz="9" w:space="0" w:color="000000"/>
              <w:left w:val="single" w:sz="25" w:space="0" w:color="000000"/>
              <w:bottom w:val="single" w:sz="17" w:space="0" w:color="000000"/>
              <w:right w:val="single" w:sz="9" w:space="0" w:color="000000"/>
            </w:tcBorders>
            <w:shd w:val="clear" w:color="auto" w:fill="C1C1C1"/>
          </w:tcPr>
          <w:p w14:paraId="708298DF" w14:textId="711EE8B2" w:rsidR="00FD4E53" w:rsidRPr="00653ACB" w:rsidRDefault="00CF6AC9" w:rsidP="00CF6AC9">
            <w:pPr>
              <w:jc w:val="right"/>
              <w:rPr>
                <w:color w:val="000000" w:themeColor="text1"/>
              </w:rPr>
            </w:pPr>
            <w:r w:rsidRPr="00653ACB">
              <w:rPr>
                <w:color w:val="000000" w:themeColor="text1"/>
              </w:rPr>
              <w:t>60 000</w:t>
            </w:r>
          </w:p>
        </w:tc>
      </w:tr>
    </w:tbl>
    <w:p w14:paraId="3C7665DB" w14:textId="77777777" w:rsidR="00112A6E" w:rsidRPr="00653ACB" w:rsidRDefault="00112A6E" w:rsidP="00112A6E">
      <w:pPr>
        <w:rPr>
          <w:rFonts w:eastAsia="Times New Roman"/>
          <w:b/>
          <w:bCs/>
          <w:color w:val="000000" w:themeColor="text1"/>
          <w:sz w:val="20"/>
          <w:szCs w:val="20"/>
        </w:rPr>
      </w:pPr>
    </w:p>
    <w:p w14:paraId="252E525C" w14:textId="77777777" w:rsidR="00112A6E" w:rsidRPr="00653ACB" w:rsidRDefault="00112A6E" w:rsidP="00112A6E">
      <w:pPr>
        <w:rPr>
          <w:rFonts w:eastAsia="Times New Roman"/>
          <w:b/>
          <w:bCs/>
          <w:color w:val="000000" w:themeColor="text1"/>
          <w:sz w:val="20"/>
          <w:szCs w:val="20"/>
        </w:rPr>
      </w:pPr>
    </w:p>
    <w:p w14:paraId="7D1A580E" w14:textId="77777777" w:rsidR="00112A6E" w:rsidRPr="00653ACB" w:rsidRDefault="00112A6E" w:rsidP="00112A6E">
      <w:pPr>
        <w:rPr>
          <w:rFonts w:eastAsia="Times New Roman"/>
          <w:b/>
          <w:bCs/>
          <w:color w:val="000000" w:themeColor="text1"/>
          <w:sz w:val="20"/>
          <w:szCs w:val="20"/>
        </w:rPr>
      </w:pPr>
    </w:p>
    <w:p w14:paraId="76B0F99C" w14:textId="77777777" w:rsidR="00112A6E" w:rsidRPr="00653ACB" w:rsidRDefault="00112A6E" w:rsidP="00112A6E">
      <w:pPr>
        <w:rPr>
          <w:rFonts w:eastAsia="Times New Roman"/>
          <w:b/>
          <w:bCs/>
          <w:color w:val="000000" w:themeColor="text1"/>
          <w:sz w:val="20"/>
          <w:szCs w:val="20"/>
        </w:rPr>
      </w:pPr>
    </w:p>
    <w:p w14:paraId="7E64BE7E" w14:textId="77777777" w:rsidR="00112A6E" w:rsidRPr="00653ACB" w:rsidRDefault="00112A6E" w:rsidP="00112A6E">
      <w:pPr>
        <w:rPr>
          <w:rFonts w:eastAsia="Times New Roman"/>
          <w:b/>
          <w:bCs/>
          <w:color w:val="000000" w:themeColor="text1"/>
          <w:sz w:val="20"/>
          <w:szCs w:val="20"/>
        </w:rPr>
      </w:pPr>
    </w:p>
    <w:p w14:paraId="79ECEC78" w14:textId="77777777" w:rsidR="00112A6E" w:rsidRPr="00653ACB" w:rsidRDefault="00112A6E" w:rsidP="00112A6E">
      <w:pPr>
        <w:rPr>
          <w:rFonts w:eastAsia="Times New Roman"/>
          <w:b/>
          <w:bCs/>
          <w:color w:val="000000" w:themeColor="text1"/>
          <w:sz w:val="20"/>
          <w:szCs w:val="20"/>
        </w:rPr>
      </w:pPr>
    </w:p>
    <w:p w14:paraId="1138ABD0" w14:textId="77777777" w:rsidR="00112A6E" w:rsidRPr="00653ACB" w:rsidRDefault="00112A6E" w:rsidP="00112A6E">
      <w:pPr>
        <w:rPr>
          <w:rFonts w:eastAsia="Times New Roman"/>
          <w:b/>
          <w:bCs/>
          <w:color w:val="000000" w:themeColor="text1"/>
          <w:sz w:val="20"/>
          <w:szCs w:val="20"/>
        </w:rPr>
      </w:pPr>
    </w:p>
    <w:p w14:paraId="4623F38C" w14:textId="77777777" w:rsidR="00112A6E" w:rsidRPr="00653ACB" w:rsidRDefault="00112A6E" w:rsidP="00112A6E">
      <w:pPr>
        <w:rPr>
          <w:rFonts w:eastAsia="Times New Roman"/>
          <w:b/>
          <w:bCs/>
          <w:color w:val="000000" w:themeColor="text1"/>
          <w:sz w:val="20"/>
          <w:szCs w:val="20"/>
        </w:rPr>
      </w:pPr>
    </w:p>
    <w:p w14:paraId="6C432968" w14:textId="77777777" w:rsidR="00112A6E" w:rsidRPr="00653ACB" w:rsidRDefault="00112A6E" w:rsidP="00112A6E">
      <w:pPr>
        <w:rPr>
          <w:rFonts w:eastAsia="Times New Roman"/>
          <w:b/>
          <w:bCs/>
          <w:color w:val="000000" w:themeColor="text1"/>
          <w:sz w:val="20"/>
          <w:szCs w:val="20"/>
        </w:rPr>
      </w:pPr>
    </w:p>
    <w:p w14:paraId="67987C08" w14:textId="77777777" w:rsidR="00112A6E" w:rsidRPr="00653ACB" w:rsidRDefault="00112A6E" w:rsidP="00112A6E">
      <w:pPr>
        <w:rPr>
          <w:rFonts w:eastAsia="Times New Roman"/>
          <w:b/>
          <w:bCs/>
          <w:color w:val="000000" w:themeColor="text1"/>
          <w:sz w:val="20"/>
          <w:szCs w:val="20"/>
        </w:rPr>
      </w:pPr>
    </w:p>
    <w:p w14:paraId="5FDB257B" w14:textId="77777777" w:rsidR="00112A6E" w:rsidRPr="00653ACB" w:rsidRDefault="00112A6E" w:rsidP="00112A6E">
      <w:pPr>
        <w:rPr>
          <w:rFonts w:eastAsia="Times New Roman"/>
          <w:b/>
          <w:bCs/>
          <w:color w:val="000000" w:themeColor="text1"/>
          <w:sz w:val="20"/>
          <w:szCs w:val="20"/>
        </w:rPr>
      </w:pPr>
    </w:p>
    <w:p w14:paraId="7539D312" w14:textId="77777777" w:rsidR="00112A6E" w:rsidRPr="00653ACB" w:rsidRDefault="00112A6E" w:rsidP="00112A6E">
      <w:pPr>
        <w:rPr>
          <w:rFonts w:eastAsia="Times New Roman"/>
          <w:b/>
          <w:bCs/>
          <w:color w:val="000000" w:themeColor="text1"/>
          <w:sz w:val="20"/>
          <w:szCs w:val="20"/>
        </w:rPr>
      </w:pPr>
    </w:p>
    <w:p w14:paraId="46634F40" w14:textId="77777777" w:rsidR="00112A6E" w:rsidRPr="00653ACB" w:rsidRDefault="00112A6E" w:rsidP="00112A6E">
      <w:pPr>
        <w:rPr>
          <w:rFonts w:eastAsia="Times New Roman"/>
          <w:b/>
          <w:bCs/>
          <w:color w:val="000000" w:themeColor="text1"/>
          <w:sz w:val="20"/>
          <w:szCs w:val="20"/>
        </w:rPr>
      </w:pPr>
    </w:p>
    <w:p w14:paraId="6AE431E0" w14:textId="77777777" w:rsidR="00112A6E" w:rsidRPr="00653ACB" w:rsidRDefault="00112A6E" w:rsidP="00112A6E">
      <w:pPr>
        <w:rPr>
          <w:rFonts w:eastAsia="Times New Roman"/>
          <w:b/>
          <w:bCs/>
          <w:color w:val="000000" w:themeColor="text1"/>
          <w:sz w:val="20"/>
          <w:szCs w:val="20"/>
        </w:rPr>
      </w:pPr>
    </w:p>
    <w:p w14:paraId="4F5A403B" w14:textId="77777777" w:rsidR="00112A6E" w:rsidRPr="00653ACB" w:rsidRDefault="00112A6E" w:rsidP="00112A6E">
      <w:pPr>
        <w:rPr>
          <w:rFonts w:eastAsia="Times New Roman"/>
          <w:b/>
          <w:bCs/>
          <w:color w:val="000000" w:themeColor="text1"/>
          <w:sz w:val="20"/>
          <w:szCs w:val="20"/>
        </w:rPr>
      </w:pPr>
    </w:p>
    <w:p w14:paraId="545EF9F7" w14:textId="77777777" w:rsidR="00112A6E" w:rsidRPr="00653ACB" w:rsidRDefault="00112A6E" w:rsidP="00112A6E">
      <w:pPr>
        <w:rPr>
          <w:rFonts w:eastAsia="Times New Roman"/>
          <w:b/>
          <w:bCs/>
          <w:color w:val="000000" w:themeColor="text1"/>
          <w:sz w:val="20"/>
          <w:szCs w:val="20"/>
        </w:rPr>
      </w:pPr>
    </w:p>
    <w:p w14:paraId="5AA84D19" w14:textId="77777777" w:rsidR="00112A6E" w:rsidRPr="00653ACB" w:rsidRDefault="00112A6E" w:rsidP="00112A6E">
      <w:pPr>
        <w:rPr>
          <w:rFonts w:eastAsia="Times New Roman"/>
          <w:b/>
          <w:bCs/>
          <w:color w:val="000000" w:themeColor="text1"/>
          <w:sz w:val="20"/>
          <w:szCs w:val="20"/>
        </w:rPr>
      </w:pPr>
    </w:p>
    <w:p w14:paraId="05A2A628" w14:textId="77777777" w:rsidR="00112A6E" w:rsidRPr="00653ACB" w:rsidRDefault="00112A6E" w:rsidP="00112A6E">
      <w:pPr>
        <w:rPr>
          <w:rFonts w:eastAsia="Times New Roman"/>
          <w:b/>
          <w:bCs/>
          <w:color w:val="000000" w:themeColor="text1"/>
          <w:sz w:val="20"/>
          <w:szCs w:val="20"/>
        </w:rPr>
      </w:pPr>
    </w:p>
    <w:p w14:paraId="4BCCF97D" w14:textId="77777777" w:rsidR="00112A6E" w:rsidRPr="00653ACB" w:rsidRDefault="00112A6E" w:rsidP="00112A6E">
      <w:pPr>
        <w:rPr>
          <w:rFonts w:eastAsia="Times New Roman"/>
          <w:b/>
          <w:bCs/>
          <w:color w:val="000000" w:themeColor="text1"/>
          <w:sz w:val="20"/>
          <w:szCs w:val="20"/>
        </w:rPr>
      </w:pPr>
    </w:p>
    <w:p w14:paraId="118C09A7" w14:textId="77777777" w:rsidR="00112A6E" w:rsidRPr="00653ACB" w:rsidRDefault="00112A6E" w:rsidP="00112A6E">
      <w:pPr>
        <w:rPr>
          <w:rFonts w:eastAsia="Times New Roman"/>
          <w:b/>
          <w:bCs/>
          <w:color w:val="000000" w:themeColor="text1"/>
          <w:sz w:val="20"/>
          <w:szCs w:val="20"/>
        </w:rPr>
      </w:pPr>
    </w:p>
    <w:p w14:paraId="445B0BF5" w14:textId="77777777" w:rsidR="00112A6E" w:rsidRPr="00653ACB" w:rsidRDefault="00112A6E" w:rsidP="00112A6E">
      <w:pPr>
        <w:pStyle w:val="Textoindependiente"/>
        <w:spacing w:before="205"/>
        <w:rPr>
          <w:color w:val="000000" w:themeColor="text1"/>
          <w:spacing w:val="-1"/>
          <w:lang w:val="en-GB"/>
        </w:rPr>
      </w:pPr>
    </w:p>
    <w:p w14:paraId="73E689FF" w14:textId="230739FB" w:rsidR="00112A6E" w:rsidRPr="00653ACB" w:rsidRDefault="00112A6E" w:rsidP="00112A6E">
      <w:pPr>
        <w:pStyle w:val="Textoindependiente"/>
        <w:spacing w:before="205"/>
        <w:rPr>
          <w:color w:val="000000" w:themeColor="text1"/>
          <w:spacing w:val="-1"/>
          <w:lang w:val="en-GB"/>
        </w:rPr>
      </w:pPr>
    </w:p>
    <w:p w14:paraId="67482A13" w14:textId="77777777" w:rsidR="00A342AB" w:rsidRPr="00653ACB" w:rsidRDefault="00A342AB" w:rsidP="00112A6E">
      <w:pPr>
        <w:pStyle w:val="Textoindependiente"/>
        <w:spacing w:before="205"/>
        <w:rPr>
          <w:color w:val="000000" w:themeColor="text1"/>
          <w:spacing w:val="-1"/>
          <w:lang w:val="en-GB"/>
        </w:rPr>
      </w:pPr>
    </w:p>
    <w:p w14:paraId="6E48ED3A" w14:textId="5A20F941" w:rsidR="00112A6E" w:rsidRPr="00653ACB" w:rsidRDefault="00112A6E" w:rsidP="00112A6E">
      <w:pPr>
        <w:pStyle w:val="Textoindependiente"/>
        <w:ind w:left="102"/>
        <w:rPr>
          <w:color w:val="000000" w:themeColor="text1"/>
          <w:spacing w:val="-1"/>
          <w:lang w:val="en-GB"/>
        </w:rPr>
      </w:pPr>
      <w:r w:rsidRPr="00653ACB">
        <w:rPr>
          <w:color w:val="000000" w:themeColor="text1"/>
          <w:spacing w:val="-1"/>
          <w:lang w:val="en-GB"/>
        </w:rPr>
        <w:t xml:space="preserve">(1) See Article </w:t>
      </w:r>
      <w:r w:rsidR="00522DFA" w:rsidRPr="00653ACB">
        <w:rPr>
          <w:color w:val="000000" w:themeColor="text1"/>
          <w:spacing w:val="-1"/>
          <w:lang w:val="en-GB"/>
        </w:rPr>
        <w:t>6</w:t>
      </w:r>
      <w:r w:rsidRPr="00653ACB">
        <w:rPr>
          <w:color w:val="000000" w:themeColor="text1"/>
          <w:spacing w:val="-1"/>
          <w:lang w:val="en-GB"/>
        </w:rPr>
        <w:t xml:space="preserve"> for the eligibility conditions</w:t>
      </w:r>
    </w:p>
    <w:p w14:paraId="67D65B13" w14:textId="074D6F57" w:rsidR="00112A6E" w:rsidRPr="00653ACB" w:rsidRDefault="00522DFA" w:rsidP="00112A6E">
      <w:pPr>
        <w:pStyle w:val="Textoindependiente"/>
        <w:ind w:left="102"/>
        <w:rPr>
          <w:color w:val="000000" w:themeColor="text1"/>
          <w:spacing w:val="-1"/>
          <w:lang w:val="en-GB"/>
        </w:rPr>
      </w:pPr>
      <w:r w:rsidRPr="00653ACB">
        <w:rPr>
          <w:color w:val="000000" w:themeColor="text1"/>
          <w:spacing w:val="-1"/>
          <w:lang w:val="en-GB"/>
        </w:rPr>
        <w:t>(2</w:t>
      </w:r>
      <w:r w:rsidR="00112A6E" w:rsidRPr="00653ACB">
        <w:rPr>
          <w:color w:val="000000" w:themeColor="text1"/>
          <w:spacing w:val="-1"/>
          <w:lang w:val="en-GB"/>
        </w:rPr>
        <w:t xml:space="preserve">) See Article </w:t>
      </w:r>
      <w:r w:rsidRPr="00653ACB">
        <w:rPr>
          <w:color w:val="000000" w:themeColor="text1"/>
          <w:spacing w:val="-1"/>
          <w:lang w:val="en-GB"/>
        </w:rPr>
        <w:t>5.1</w:t>
      </w:r>
      <w:r w:rsidR="00112A6E" w:rsidRPr="00653ACB">
        <w:rPr>
          <w:color w:val="000000" w:themeColor="text1"/>
          <w:spacing w:val="-1"/>
          <w:lang w:val="en-GB"/>
        </w:rPr>
        <w:t xml:space="preserve"> for the form of </w:t>
      </w:r>
      <w:r w:rsidR="00C7398E" w:rsidRPr="00653ACB">
        <w:rPr>
          <w:color w:val="000000" w:themeColor="text1"/>
          <w:spacing w:val="-1"/>
          <w:lang w:val="en-GB"/>
        </w:rPr>
        <w:t>funding</w:t>
      </w:r>
    </w:p>
    <w:p w14:paraId="49C94ED2" w14:textId="0AB8FA8F" w:rsidR="00FD4E53" w:rsidRPr="00653ACB" w:rsidRDefault="00FD4E53" w:rsidP="00FD4E53">
      <w:pPr>
        <w:pStyle w:val="Textoindependiente"/>
        <w:ind w:left="102"/>
        <w:rPr>
          <w:color w:val="000000" w:themeColor="text1"/>
          <w:spacing w:val="-1"/>
          <w:lang w:val="en-GB"/>
        </w:rPr>
      </w:pPr>
      <w:r w:rsidRPr="00653ACB">
        <w:rPr>
          <w:color w:val="000000" w:themeColor="text1"/>
          <w:spacing w:val="-1"/>
          <w:lang w:val="en-GB"/>
        </w:rPr>
        <w:t>(3) See Article 5.2 for the</w:t>
      </w:r>
      <w:r w:rsidR="00C7398E" w:rsidRPr="00653ACB">
        <w:rPr>
          <w:color w:val="000000" w:themeColor="text1"/>
          <w:spacing w:val="-1"/>
          <w:lang w:val="en-GB"/>
        </w:rPr>
        <w:t xml:space="preserve"> maximum financial support amount</w:t>
      </w:r>
    </w:p>
    <w:p w14:paraId="7C1EA075" w14:textId="77777777" w:rsidR="00FD4E53" w:rsidRPr="00653ACB" w:rsidRDefault="00FD4E53" w:rsidP="00112A6E">
      <w:pPr>
        <w:pStyle w:val="Textoindependiente"/>
        <w:ind w:left="102"/>
        <w:rPr>
          <w:color w:val="000000" w:themeColor="text1"/>
          <w:spacing w:val="-1"/>
          <w:lang w:val="en-GB"/>
        </w:rPr>
      </w:pPr>
    </w:p>
    <w:p w14:paraId="2570E735" w14:textId="04BA3403" w:rsidR="00CE4E39" w:rsidRPr="00653ACB" w:rsidRDefault="00CE4E39" w:rsidP="00112A6E">
      <w:pPr>
        <w:pStyle w:val="Textoindependiente"/>
        <w:ind w:left="102"/>
        <w:rPr>
          <w:color w:val="000000" w:themeColor="text1"/>
          <w:spacing w:val="-1"/>
          <w:lang w:val="en-GB"/>
        </w:rPr>
        <w:sectPr w:rsidR="00CE4E39" w:rsidRPr="00653ACB" w:rsidSect="009D666F">
          <w:footerReference w:type="default" r:id="rId13"/>
          <w:pgSz w:w="16840" w:h="11910" w:orient="landscape"/>
          <w:pgMar w:top="1340" w:right="1380" w:bottom="1320" w:left="709" w:header="728" w:footer="1003" w:gutter="0"/>
          <w:cols w:space="720"/>
          <w:noEndnote/>
          <w:docGrid w:linePitch="326"/>
        </w:sectPr>
      </w:pPr>
    </w:p>
    <w:p w14:paraId="7762A707" w14:textId="77777777" w:rsidR="00112A6E" w:rsidRPr="00653ACB" w:rsidRDefault="00112A6E" w:rsidP="00112A6E">
      <w:pPr>
        <w:pStyle w:val="Textoindependiente"/>
        <w:ind w:left="102"/>
        <w:rPr>
          <w:color w:val="000000" w:themeColor="text1"/>
          <w:spacing w:val="-1"/>
          <w:lang w:val="en-GB"/>
        </w:rPr>
      </w:pPr>
    </w:p>
    <w:p w14:paraId="1EAEC263" w14:textId="77777777" w:rsidR="00CE4E39" w:rsidRPr="00653ACB" w:rsidRDefault="00CE4E39" w:rsidP="00CE4E39">
      <w:pPr>
        <w:pStyle w:val="Textoindependiente"/>
        <w:spacing w:before="78"/>
        <w:rPr>
          <w:color w:val="000000" w:themeColor="text1"/>
          <w:lang w:val="en-GB"/>
        </w:rPr>
      </w:pPr>
      <w:r w:rsidRPr="00653ACB">
        <w:rPr>
          <w:rFonts w:ascii="Webdings" w:eastAsia="Webdings" w:hAnsi="Webdings" w:cs="Webdings"/>
          <w:color w:val="000000" w:themeColor="text1"/>
        </w:rPr>
        <w:t></w:t>
      </w:r>
      <w:r w:rsidRPr="00653ACB">
        <w:rPr>
          <w:rFonts w:ascii="Webdings" w:eastAsia="Webdings" w:hAnsi="Webdings" w:cs="Webdings"/>
          <w:color w:val="000000" w:themeColor="text1"/>
          <w:spacing w:val="-60"/>
        </w:rPr>
        <w:t></w:t>
      </w:r>
      <w:r w:rsidRPr="00653ACB">
        <w:rPr>
          <w:color w:val="000000" w:themeColor="text1"/>
          <w:spacing w:val="-1"/>
          <w:lang w:val="en-GB"/>
        </w:rPr>
        <w:t>print</w:t>
      </w:r>
      <w:r w:rsidRPr="00653ACB">
        <w:rPr>
          <w:color w:val="000000" w:themeColor="text1"/>
          <w:lang w:val="en-GB"/>
        </w:rPr>
        <w:t xml:space="preserve"> </w:t>
      </w:r>
      <w:r w:rsidRPr="00653ACB">
        <w:rPr>
          <w:color w:val="000000" w:themeColor="text1"/>
          <w:spacing w:val="-1"/>
          <w:lang w:val="en-GB"/>
        </w:rPr>
        <w:t>format</w:t>
      </w:r>
      <w:r w:rsidRPr="00653ACB">
        <w:rPr>
          <w:color w:val="000000" w:themeColor="text1"/>
          <w:lang w:val="en-GB"/>
        </w:rPr>
        <w:t xml:space="preserve"> </w:t>
      </w:r>
      <w:r w:rsidRPr="00653ACB">
        <w:rPr>
          <w:color w:val="000000" w:themeColor="text1"/>
          <w:spacing w:val="-1"/>
          <w:lang w:val="en-GB"/>
        </w:rPr>
        <w:t>A4</w:t>
      </w:r>
    </w:p>
    <w:p w14:paraId="316419C5" w14:textId="77777777" w:rsidR="00CE4E39" w:rsidRPr="00653ACB" w:rsidRDefault="00CE4E39" w:rsidP="00CE4E39">
      <w:pPr>
        <w:jc w:val="center"/>
        <w:rPr>
          <w:color w:val="000000" w:themeColor="text1"/>
          <w:lang w:val="en-GB"/>
        </w:rPr>
      </w:pPr>
      <w:r w:rsidRPr="00653ACB">
        <w:rPr>
          <w:rFonts w:eastAsia="Times New Roman"/>
          <w:b/>
          <w:bCs/>
          <w:color w:val="000000" w:themeColor="text1"/>
          <w:spacing w:val="-1"/>
          <w:lang w:val="en-GB"/>
        </w:rPr>
        <w:t>ANNEX</w:t>
      </w:r>
      <w:r w:rsidRPr="00653ACB">
        <w:rPr>
          <w:rFonts w:eastAsia="Times New Roman"/>
          <w:b/>
          <w:bCs/>
          <w:color w:val="000000" w:themeColor="text1"/>
          <w:spacing w:val="-2"/>
          <w:lang w:val="en-GB"/>
        </w:rPr>
        <w:t xml:space="preserve"> </w:t>
      </w:r>
      <w:r w:rsidRPr="00653ACB">
        <w:rPr>
          <w:rFonts w:eastAsia="Times New Roman"/>
          <w:b/>
          <w:bCs/>
          <w:color w:val="000000" w:themeColor="text1"/>
          <w:lang w:val="en-GB"/>
        </w:rPr>
        <w:t xml:space="preserve">3 – </w:t>
      </w:r>
      <w:r w:rsidRPr="00653ACB">
        <w:rPr>
          <w:rFonts w:eastAsia="Times New Roman"/>
          <w:b/>
          <w:bCs/>
          <w:color w:val="000000" w:themeColor="text1"/>
          <w:spacing w:val="-1"/>
          <w:lang w:val="en-GB"/>
        </w:rPr>
        <w:t>MODEL FOR THE FINANCIAL STATEMENT</w:t>
      </w:r>
    </w:p>
    <w:p w14:paraId="683D712E" w14:textId="77777777" w:rsidR="00112A6E" w:rsidRPr="00653ACB" w:rsidRDefault="00112A6E" w:rsidP="00A95F76">
      <w:pPr>
        <w:jc w:val="center"/>
        <w:rPr>
          <w:color w:val="000000" w:themeColor="text1"/>
          <w:lang w:val="en-GB"/>
        </w:rPr>
      </w:pPr>
    </w:p>
    <w:p w14:paraId="182BF104" w14:textId="2F2FC141" w:rsidR="00CE4E39" w:rsidRPr="00653ACB" w:rsidRDefault="00CE4E39" w:rsidP="00CE4E39">
      <w:pPr>
        <w:ind w:left="4149" w:hanging="2164"/>
        <w:jc w:val="both"/>
        <w:rPr>
          <w:b/>
          <w:color w:val="000000" w:themeColor="text1"/>
          <w:lang w:val="en-GB"/>
        </w:rPr>
      </w:pPr>
      <w:r w:rsidRPr="00653ACB">
        <w:rPr>
          <w:b/>
          <w:color w:val="000000" w:themeColor="text1"/>
          <w:lang w:val="en-GB"/>
        </w:rPr>
        <w:t>FINANCIAL</w:t>
      </w:r>
      <w:r w:rsidRPr="00653ACB">
        <w:rPr>
          <w:b/>
          <w:color w:val="000000" w:themeColor="text1"/>
          <w:spacing w:val="1"/>
          <w:lang w:val="en-GB"/>
        </w:rPr>
        <w:t xml:space="preserve"> </w:t>
      </w:r>
      <w:r w:rsidRPr="00653ACB">
        <w:rPr>
          <w:b/>
          <w:color w:val="000000" w:themeColor="text1"/>
          <w:lang w:val="en-GB"/>
        </w:rPr>
        <w:t>STATEMENT</w:t>
      </w:r>
      <w:r w:rsidRPr="00653ACB">
        <w:rPr>
          <w:b/>
          <w:color w:val="000000" w:themeColor="text1"/>
          <w:spacing w:val="1"/>
          <w:lang w:val="en-GB"/>
        </w:rPr>
        <w:t xml:space="preserve"> </w:t>
      </w:r>
      <w:r w:rsidRPr="00653ACB">
        <w:rPr>
          <w:b/>
          <w:color w:val="000000" w:themeColor="text1"/>
          <w:lang w:val="en-GB"/>
        </w:rPr>
        <w:t>FOR</w:t>
      </w:r>
      <w:r w:rsidRPr="00653ACB">
        <w:rPr>
          <w:b/>
          <w:color w:val="000000" w:themeColor="text1"/>
          <w:spacing w:val="1"/>
          <w:lang w:val="en-GB"/>
        </w:rPr>
        <w:t xml:space="preserve"> </w:t>
      </w:r>
      <w:r w:rsidR="00C300D7" w:rsidRPr="00653ACB">
        <w:rPr>
          <w:b/>
          <w:color w:val="000000" w:themeColor="text1"/>
          <w:lang w:val="en-GB"/>
        </w:rPr>
        <w:t>THIRD PARTY</w:t>
      </w:r>
      <w:r w:rsidRPr="00653ACB">
        <w:rPr>
          <w:b/>
          <w:color w:val="000000" w:themeColor="text1"/>
          <w:spacing w:val="1"/>
          <w:lang w:val="en-GB"/>
        </w:rPr>
        <w:t xml:space="preserve"> </w:t>
      </w:r>
      <w:r w:rsidRPr="00653ACB">
        <w:rPr>
          <w:b/>
          <w:color w:val="000000" w:themeColor="text1"/>
          <w:spacing w:val="-1"/>
          <w:lang w:val="en-GB"/>
        </w:rPr>
        <w:t>[name]</w:t>
      </w:r>
      <w:r w:rsidRPr="00653ACB">
        <w:rPr>
          <w:b/>
          <w:color w:val="000000" w:themeColor="text1"/>
          <w:spacing w:val="1"/>
          <w:lang w:val="en-GB"/>
        </w:rPr>
        <w:t xml:space="preserve"> </w:t>
      </w:r>
      <w:r w:rsidRPr="00653ACB">
        <w:rPr>
          <w:b/>
          <w:color w:val="000000" w:themeColor="text1"/>
          <w:lang w:val="en-GB"/>
        </w:rPr>
        <w:t>FOR</w:t>
      </w:r>
      <w:r w:rsidRPr="00653ACB">
        <w:rPr>
          <w:b/>
          <w:color w:val="000000" w:themeColor="text1"/>
          <w:spacing w:val="1"/>
          <w:lang w:val="en-GB"/>
        </w:rPr>
        <w:t xml:space="preserve"> </w:t>
      </w:r>
      <w:r w:rsidRPr="00653ACB">
        <w:rPr>
          <w:b/>
          <w:color w:val="000000" w:themeColor="text1"/>
          <w:lang w:val="en-GB"/>
        </w:rPr>
        <w:t>REPORTING</w:t>
      </w:r>
      <w:r w:rsidRPr="00653ACB">
        <w:rPr>
          <w:b/>
          <w:color w:val="000000" w:themeColor="text1"/>
          <w:spacing w:val="1"/>
          <w:lang w:val="en-GB"/>
        </w:rPr>
        <w:t xml:space="preserve"> </w:t>
      </w:r>
      <w:r w:rsidRPr="00653ACB">
        <w:rPr>
          <w:b/>
          <w:color w:val="000000" w:themeColor="text1"/>
          <w:lang w:val="en-GB"/>
        </w:rPr>
        <w:t>PERIOD</w:t>
      </w:r>
      <w:r w:rsidRPr="00653ACB">
        <w:rPr>
          <w:b/>
          <w:color w:val="000000" w:themeColor="text1"/>
          <w:spacing w:val="1"/>
          <w:lang w:val="en-GB"/>
        </w:rPr>
        <w:t xml:space="preserve"> </w:t>
      </w:r>
      <w:r w:rsidRPr="00653ACB">
        <w:rPr>
          <w:b/>
          <w:color w:val="000000" w:themeColor="text1"/>
          <w:lang w:val="en-GB"/>
        </w:rPr>
        <w:t>[reporting</w:t>
      </w:r>
      <w:r w:rsidRPr="00653ACB">
        <w:rPr>
          <w:b/>
          <w:color w:val="000000" w:themeColor="text1"/>
          <w:spacing w:val="1"/>
          <w:lang w:val="en-GB"/>
        </w:rPr>
        <w:t xml:space="preserve"> </w:t>
      </w:r>
      <w:r w:rsidRPr="00653ACB">
        <w:rPr>
          <w:b/>
          <w:color w:val="000000" w:themeColor="text1"/>
          <w:lang w:val="en-GB"/>
        </w:rPr>
        <w:t>period]</w:t>
      </w:r>
    </w:p>
    <w:p w14:paraId="5615AFF5" w14:textId="1E649915" w:rsidR="000C02DE" w:rsidRPr="00653ACB" w:rsidRDefault="000C02DE" w:rsidP="00CE4E39">
      <w:pPr>
        <w:ind w:left="4149" w:hanging="2164"/>
        <w:jc w:val="both"/>
        <w:rPr>
          <w:b/>
          <w:color w:val="000000" w:themeColor="text1"/>
          <w:lang w:val="en-GB"/>
        </w:rPr>
      </w:pPr>
    </w:p>
    <w:p w14:paraId="2BE4A74C" w14:textId="7AA3AB1E" w:rsidR="00CE4E39" w:rsidRPr="00EB67AF" w:rsidRDefault="00CE4E39" w:rsidP="00CE4E39">
      <w:pPr>
        <w:rPr>
          <w:rFonts w:eastAsia="Times New Roman"/>
          <w:b/>
          <w:bCs/>
          <w:color w:val="000000" w:themeColor="text1"/>
          <w:sz w:val="20"/>
          <w:szCs w:val="20"/>
          <w:lang w:val="en-GB"/>
        </w:rPr>
      </w:pPr>
    </w:p>
    <w:p w14:paraId="73E8939C" w14:textId="3C73AF4C" w:rsidR="00935FF9" w:rsidRPr="00EB67AF" w:rsidRDefault="00935FF9" w:rsidP="00CE4E39">
      <w:pPr>
        <w:rPr>
          <w:rFonts w:eastAsia="Times New Roman"/>
          <w:b/>
          <w:bCs/>
          <w:color w:val="000000" w:themeColor="text1"/>
          <w:sz w:val="20"/>
          <w:szCs w:val="20"/>
          <w:lang w:val="en-GB"/>
        </w:rPr>
      </w:pPr>
    </w:p>
    <w:tbl>
      <w:tblPr>
        <w:tblStyle w:val="TableNormal"/>
        <w:tblpPr w:leftFromText="141" w:rightFromText="141" w:vertAnchor="page" w:horzAnchor="margin" w:tblpXSpec="center" w:tblpY="3631"/>
        <w:tblW w:w="11805" w:type="dxa"/>
        <w:tblLayout w:type="fixed"/>
        <w:tblLook w:val="01E0" w:firstRow="1" w:lastRow="1" w:firstColumn="1" w:lastColumn="1" w:noHBand="0" w:noVBand="0"/>
      </w:tblPr>
      <w:tblGrid>
        <w:gridCol w:w="2533"/>
        <w:gridCol w:w="5070"/>
        <w:gridCol w:w="4202"/>
      </w:tblGrid>
      <w:tr w:rsidR="00653ACB" w:rsidRPr="00653ACB" w14:paraId="13A0F32E" w14:textId="77777777" w:rsidTr="00502B8A">
        <w:trPr>
          <w:trHeight w:hRule="exact" w:val="611"/>
        </w:trPr>
        <w:tc>
          <w:tcPr>
            <w:tcW w:w="2533" w:type="dxa"/>
            <w:tcBorders>
              <w:top w:val="nil"/>
              <w:left w:val="nil"/>
              <w:right w:val="nil"/>
            </w:tcBorders>
          </w:tcPr>
          <w:p w14:paraId="3B328F10" w14:textId="77777777" w:rsidR="00935FF9" w:rsidRPr="00653ACB" w:rsidRDefault="00935FF9" w:rsidP="00502B8A">
            <w:pPr>
              <w:rPr>
                <w:color w:val="000000" w:themeColor="text1"/>
              </w:rPr>
            </w:pPr>
          </w:p>
        </w:tc>
        <w:tc>
          <w:tcPr>
            <w:tcW w:w="5070" w:type="dxa"/>
            <w:tcBorders>
              <w:top w:val="single" w:sz="17" w:space="0" w:color="000000"/>
              <w:left w:val="single" w:sz="17" w:space="0" w:color="000000"/>
              <w:bottom w:val="nil"/>
              <w:right w:val="single" w:sz="25" w:space="0" w:color="000000"/>
            </w:tcBorders>
          </w:tcPr>
          <w:p w14:paraId="1DA73B7F" w14:textId="77777777" w:rsidR="00935FF9" w:rsidRPr="00653ACB" w:rsidRDefault="00935FF9" w:rsidP="00502B8A">
            <w:pPr>
              <w:pStyle w:val="TableParagraph"/>
              <w:spacing w:line="209" w:lineRule="exact"/>
              <w:ind w:left="250"/>
              <w:jc w:val="center"/>
              <w:rPr>
                <w:rFonts w:ascii="Calibri" w:eastAsia="Calibri" w:hAnsi="Calibri" w:cs="Calibri"/>
                <w:color w:val="000000" w:themeColor="text1"/>
              </w:rPr>
            </w:pPr>
            <w:r w:rsidRPr="00653ACB">
              <w:rPr>
                <w:rFonts w:ascii="Calibri"/>
                <w:b/>
                <w:color w:val="000000" w:themeColor="text1"/>
                <w:spacing w:val="-1"/>
                <w:sz w:val="22"/>
              </w:rPr>
              <w:t>Estimated</w:t>
            </w:r>
            <w:r w:rsidRPr="00653ACB">
              <w:rPr>
                <w:rFonts w:ascii="Calibri"/>
                <w:b/>
                <w:color w:val="000000" w:themeColor="text1"/>
                <w:sz w:val="22"/>
              </w:rPr>
              <w:t xml:space="preserve"> </w:t>
            </w:r>
            <w:r w:rsidRPr="00653ACB">
              <w:rPr>
                <w:rFonts w:ascii="Calibri"/>
                <w:b/>
                <w:color w:val="000000" w:themeColor="text1"/>
                <w:spacing w:val="-1"/>
                <w:sz w:val="22"/>
              </w:rPr>
              <w:t>eligible</w:t>
            </w:r>
            <w:r w:rsidRPr="00653ACB">
              <w:rPr>
                <w:rFonts w:ascii="Calibri"/>
                <w:b/>
                <w:color w:val="000000" w:themeColor="text1"/>
                <w:sz w:val="22"/>
              </w:rPr>
              <w:t xml:space="preserve"> </w:t>
            </w:r>
            <w:r w:rsidRPr="00653ACB">
              <w:rPr>
                <w:rFonts w:ascii="Calibri"/>
                <w:b/>
                <w:color w:val="000000" w:themeColor="text1"/>
                <w:sz w:val="22"/>
                <w:vertAlign w:val="superscript"/>
              </w:rPr>
              <w:t xml:space="preserve">1 </w:t>
            </w:r>
            <w:r w:rsidRPr="00653ACB">
              <w:rPr>
                <w:rFonts w:ascii="Calibri"/>
                <w:b/>
                <w:color w:val="000000" w:themeColor="text1"/>
                <w:spacing w:val="-1"/>
                <w:sz w:val="22"/>
              </w:rPr>
              <w:t>lump sum contribution</w:t>
            </w:r>
          </w:p>
        </w:tc>
        <w:tc>
          <w:tcPr>
            <w:tcW w:w="4202" w:type="dxa"/>
            <w:vMerge w:val="restart"/>
            <w:tcBorders>
              <w:top w:val="single" w:sz="17" w:space="0" w:color="000000"/>
              <w:left w:val="single" w:sz="25" w:space="0" w:color="000000"/>
              <w:right w:val="single" w:sz="17" w:space="0" w:color="000000"/>
            </w:tcBorders>
          </w:tcPr>
          <w:p w14:paraId="33A23315" w14:textId="144DA96C" w:rsidR="00935FF9" w:rsidRPr="00653ACB" w:rsidRDefault="00935FF9" w:rsidP="00502B8A">
            <w:pPr>
              <w:pStyle w:val="TableParagraph"/>
              <w:spacing w:line="209" w:lineRule="exact"/>
              <w:ind w:left="250"/>
              <w:jc w:val="center"/>
              <w:rPr>
                <w:rFonts w:ascii="Calibri"/>
                <w:b/>
                <w:color w:val="000000" w:themeColor="text1"/>
                <w:spacing w:val="-1"/>
                <w:sz w:val="22"/>
              </w:rPr>
            </w:pPr>
            <w:r w:rsidRPr="00653ACB">
              <w:rPr>
                <w:rFonts w:ascii="Calibri"/>
                <w:b/>
                <w:color w:val="000000" w:themeColor="text1"/>
                <w:spacing w:val="-1"/>
                <w:sz w:val="22"/>
              </w:rPr>
              <w:t>Requested Financial Support</w:t>
            </w:r>
            <w:r w:rsidRPr="00653ACB">
              <w:rPr>
                <w:rFonts w:ascii="Calibri" w:hAnsi="Calibri"/>
                <w:b/>
                <w:color w:val="000000" w:themeColor="text1"/>
                <w:spacing w:val="-1"/>
                <w:sz w:val="22"/>
                <w:vertAlign w:val="superscript"/>
              </w:rPr>
              <w:t>3</w:t>
            </w:r>
          </w:p>
          <w:p w14:paraId="708E6C17" w14:textId="77777777" w:rsidR="00935FF9" w:rsidRPr="00653ACB" w:rsidRDefault="00935FF9" w:rsidP="00502B8A">
            <w:pPr>
              <w:pStyle w:val="TableParagraph"/>
              <w:spacing w:before="173"/>
              <w:ind w:left="1410"/>
              <w:jc w:val="center"/>
              <w:rPr>
                <w:rFonts w:ascii="Calibri"/>
                <w:b/>
                <w:color w:val="000000" w:themeColor="text1"/>
                <w:spacing w:val="-1"/>
              </w:rPr>
            </w:pPr>
          </w:p>
          <w:p w14:paraId="22D5A8CA" w14:textId="77777777" w:rsidR="00935FF9" w:rsidRPr="00653ACB" w:rsidRDefault="00935FF9" w:rsidP="00502B8A">
            <w:pPr>
              <w:pStyle w:val="TableParagraph"/>
              <w:spacing w:before="173"/>
              <w:ind w:left="1410"/>
              <w:jc w:val="center"/>
              <w:rPr>
                <w:rFonts w:ascii="Calibri"/>
                <w:b/>
                <w:color w:val="000000" w:themeColor="text1"/>
                <w:spacing w:val="-1"/>
              </w:rPr>
            </w:pPr>
          </w:p>
          <w:p w14:paraId="79B91FBA" w14:textId="77777777" w:rsidR="00935FF9" w:rsidRPr="00653ACB" w:rsidRDefault="00935FF9" w:rsidP="00502B8A">
            <w:pPr>
              <w:pStyle w:val="TableParagraph"/>
              <w:spacing w:before="173"/>
              <w:ind w:left="1410"/>
              <w:jc w:val="center"/>
              <w:rPr>
                <w:rFonts w:ascii="Calibri"/>
                <w:b/>
                <w:color w:val="000000" w:themeColor="text1"/>
                <w:spacing w:val="-1"/>
              </w:rPr>
            </w:pPr>
          </w:p>
          <w:p w14:paraId="4E031450" w14:textId="77777777" w:rsidR="00935FF9" w:rsidRPr="00653ACB" w:rsidRDefault="00935FF9" w:rsidP="00502B8A">
            <w:pPr>
              <w:pStyle w:val="TableParagraph"/>
              <w:spacing w:before="173"/>
              <w:ind w:left="1410"/>
              <w:jc w:val="center"/>
              <w:rPr>
                <w:rFonts w:ascii="Calibri"/>
                <w:b/>
                <w:color w:val="000000" w:themeColor="text1"/>
                <w:spacing w:val="-1"/>
              </w:rPr>
            </w:pPr>
          </w:p>
          <w:p w14:paraId="672F10B6" w14:textId="77777777" w:rsidR="00935FF9" w:rsidRPr="00653ACB" w:rsidRDefault="00935FF9" w:rsidP="00502B8A">
            <w:pPr>
              <w:pStyle w:val="TableParagraph"/>
              <w:spacing w:before="173"/>
              <w:ind w:left="1410"/>
              <w:jc w:val="center"/>
              <w:rPr>
                <w:rFonts w:ascii="Calibri"/>
                <w:b/>
                <w:color w:val="000000" w:themeColor="text1"/>
                <w:spacing w:val="-1"/>
              </w:rPr>
            </w:pPr>
          </w:p>
        </w:tc>
      </w:tr>
      <w:tr w:rsidR="00653ACB" w:rsidRPr="00E37698" w14:paraId="304543CD" w14:textId="77777777" w:rsidTr="00502B8A">
        <w:trPr>
          <w:trHeight w:hRule="exact" w:val="1046"/>
        </w:trPr>
        <w:tc>
          <w:tcPr>
            <w:tcW w:w="2533" w:type="dxa"/>
            <w:tcBorders>
              <w:top w:val="single" w:sz="17" w:space="0" w:color="000000"/>
              <w:left w:val="single" w:sz="17" w:space="0" w:color="000000"/>
              <w:bottom w:val="single" w:sz="9" w:space="0" w:color="FFFFFF"/>
              <w:right w:val="single" w:sz="9" w:space="0" w:color="FFFFFF"/>
            </w:tcBorders>
            <w:shd w:val="clear" w:color="auto" w:fill="000000"/>
          </w:tcPr>
          <w:p w14:paraId="48209E5F" w14:textId="77777777" w:rsidR="0088183A" w:rsidRDefault="0088183A" w:rsidP="0088183A">
            <w:pPr>
              <w:jc w:val="center"/>
              <w:rPr>
                <w:rFonts w:ascii="Calibri"/>
                <w:b/>
                <w:color w:val="FFFFFF" w:themeColor="background1"/>
                <w:spacing w:val="-1"/>
                <w:sz w:val="20"/>
              </w:rPr>
            </w:pPr>
          </w:p>
          <w:p w14:paraId="209DF61E" w14:textId="78614F00" w:rsidR="00935FF9" w:rsidRPr="0088183A" w:rsidRDefault="00935FF9" w:rsidP="0088183A">
            <w:pPr>
              <w:jc w:val="center"/>
              <w:rPr>
                <w:rFonts w:ascii="Calibri" w:eastAsia="Calibri" w:hAnsi="Calibri" w:cs="Calibri"/>
                <w:color w:val="FFFFFF" w:themeColor="background1"/>
                <w:sz w:val="20"/>
                <w:szCs w:val="20"/>
              </w:rPr>
            </w:pPr>
            <w:r w:rsidRPr="0088183A">
              <w:rPr>
                <w:rFonts w:ascii="Calibri"/>
                <w:b/>
                <w:color w:val="FFFFFF" w:themeColor="background1"/>
                <w:spacing w:val="-1"/>
                <w:sz w:val="20"/>
              </w:rPr>
              <w:t>Form of funding</w:t>
            </w:r>
          </w:p>
        </w:tc>
        <w:tc>
          <w:tcPr>
            <w:tcW w:w="5070" w:type="dxa"/>
            <w:tcBorders>
              <w:top w:val="single" w:sz="8" w:space="0" w:color="FFFFFF"/>
              <w:left w:val="single" w:sz="9" w:space="0" w:color="FFFFFF"/>
              <w:bottom w:val="single" w:sz="9" w:space="0" w:color="000000"/>
              <w:right w:val="single" w:sz="25" w:space="0" w:color="FFFFFF"/>
            </w:tcBorders>
            <w:shd w:val="clear" w:color="auto" w:fill="000000"/>
          </w:tcPr>
          <w:p w14:paraId="7BF639AE" w14:textId="77777777" w:rsidR="0088183A" w:rsidRDefault="0088183A" w:rsidP="00502B8A">
            <w:pPr>
              <w:rPr>
                <w:rFonts w:ascii="Calibri"/>
                <w:b/>
                <w:color w:val="FFFFFF" w:themeColor="background1"/>
                <w:spacing w:val="-1"/>
                <w:sz w:val="20"/>
              </w:rPr>
            </w:pPr>
          </w:p>
          <w:p w14:paraId="4489CC1B" w14:textId="7A4D20F4" w:rsidR="00935FF9" w:rsidRPr="0088183A" w:rsidRDefault="00935FF9" w:rsidP="00502B8A">
            <w:pPr>
              <w:rPr>
                <w:b/>
                <w:color w:val="FFFFFF" w:themeColor="background1"/>
              </w:rPr>
            </w:pPr>
            <w:r w:rsidRPr="0088183A">
              <w:rPr>
                <w:rFonts w:ascii="Calibri"/>
                <w:b/>
                <w:color w:val="FFFFFF" w:themeColor="background1"/>
                <w:spacing w:val="-1"/>
                <w:sz w:val="20"/>
              </w:rPr>
              <w:t>Lump sum  contribution/ financing not linked to costs</w:t>
            </w:r>
            <w:r w:rsidRPr="0088183A">
              <w:rPr>
                <w:rFonts w:ascii="Calibri"/>
                <w:b/>
                <w:color w:val="FFFFFF" w:themeColor="background1"/>
                <w:spacing w:val="-1"/>
                <w:sz w:val="20"/>
                <w:vertAlign w:val="superscript"/>
              </w:rPr>
              <w:t xml:space="preserve">2 </w:t>
            </w:r>
          </w:p>
        </w:tc>
        <w:tc>
          <w:tcPr>
            <w:tcW w:w="4202" w:type="dxa"/>
            <w:vMerge/>
            <w:tcBorders>
              <w:left w:val="single" w:sz="25" w:space="0" w:color="000000"/>
              <w:bottom w:val="single" w:sz="17" w:space="0" w:color="000000"/>
              <w:right w:val="single" w:sz="17" w:space="0" w:color="000000"/>
            </w:tcBorders>
            <w:shd w:val="clear" w:color="auto" w:fill="C1C1C1"/>
          </w:tcPr>
          <w:p w14:paraId="7567F595" w14:textId="77777777" w:rsidR="00935FF9" w:rsidRPr="00653ACB" w:rsidRDefault="00935FF9" w:rsidP="00502B8A">
            <w:pPr>
              <w:rPr>
                <w:color w:val="000000" w:themeColor="text1"/>
              </w:rPr>
            </w:pPr>
          </w:p>
        </w:tc>
      </w:tr>
      <w:tr w:rsidR="00653ACB" w:rsidRPr="00653ACB" w14:paraId="2FABA007" w14:textId="77777777" w:rsidTr="00502B8A">
        <w:trPr>
          <w:trHeight w:hRule="exact" w:val="929"/>
        </w:trPr>
        <w:tc>
          <w:tcPr>
            <w:tcW w:w="2533" w:type="dxa"/>
            <w:tcBorders>
              <w:top w:val="single" w:sz="9" w:space="0" w:color="FFFFFF"/>
              <w:left w:val="single" w:sz="17" w:space="0" w:color="000000"/>
              <w:bottom w:val="single" w:sz="17" w:space="0" w:color="000000"/>
              <w:right w:val="single" w:sz="9" w:space="0" w:color="000000"/>
            </w:tcBorders>
            <w:shd w:val="clear" w:color="auto" w:fill="000000"/>
          </w:tcPr>
          <w:p w14:paraId="6C46CDE3" w14:textId="77777777" w:rsidR="00935FF9" w:rsidRPr="00653ACB" w:rsidRDefault="00935FF9" w:rsidP="00502B8A">
            <w:pPr>
              <w:pStyle w:val="TableParagraph"/>
              <w:spacing w:before="156"/>
              <w:ind w:left="15"/>
              <w:rPr>
                <w:rFonts w:ascii="Calibri" w:eastAsia="Calibri" w:hAnsi="Calibri" w:cs="Calibri"/>
                <w:color w:val="000000" w:themeColor="text1"/>
                <w:sz w:val="20"/>
                <w:szCs w:val="20"/>
              </w:rPr>
            </w:pPr>
            <w:r w:rsidRPr="0088183A">
              <w:rPr>
                <w:rFonts w:ascii="Calibri"/>
                <w:b/>
                <w:color w:val="FFFFFF" w:themeColor="background1"/>
                <w:spacing w:val="-1"/>
                <w:sz w:val="20"/>
              </w:rPr>
              <w:t>Third Party</w:t>
            </w:r>
          </w:p>
        </w:tc>
        <w:tc>
          <w:tcPr>
            <w:tcW w:w="5070" w:type="dxa"/>
            <w:tcBorders>
              <w:top w:val="single" w:sz="9" w:space="0" w:color="000000"/>
              <w:left w:val="single" w:sz="9" w:space="0" w:color="000000"/>
              <w:bottom w:val="single" w:sz="17" w:space="0" w:color="000000"/>
              <w:right w:val="single" w:sz="25" w:space="0" w:color="000000"/>
            </w:tcBorders>
            <w:shd w:val="clear" w:color="auto" w:fill="C1C1C1"/>
          </w:tcPr>
          <w:p w14:paraId="73556311" w14:textId="1959C66A" w:rsidR="00935FF9" w:rsidRPr="00653ACB" w:rsidRDefault="00935FF9" w:rsidP="00502B8A">
            <w:pPr>
              <w:jc w:val="right"/>
              <w:rPr>
                <w:color w:val="000000" w:themeColor="text1"/>
              </w:rPr>
            </w:pPr>
          </w:p>
        </w:tc>
        <w:tc>
          <w:tcPr>
            <w:tcW w:w="4202" w:type="dxa"/>
            <w:tcBorders>
              <w:top w:val="single" w:sz="9" w:space="0" w:color="000000"/>
              <w:left w:val="single" w:sz="25" w:space="0" w:color="000000"/>
              <w:bottom w:val="single" w:sz="17" w:space="0" w:color="000000"/>
              <w:right w:val="single" w:sz="9" w:space="0" w:color="000000"/>
            </w:tcBorders>
            <w:shd w:val="clear" w:color="auto" w:fill="C1C1C1"/>
          </w:tcPr>
          <w:p w14:paraId="2DC668B4" w14:textId="00E74698" w:rsidR="00935FF9" w:rsidRPr="00653ACB" w:rsidRDefault="00935FF9" w:rsidP="00502B8A">
            <w:pPr>
              <w:jc w:val="right"/>
              <w:rPr>
                <w:color w:val="000000" w:themeColor="text1"/>
              </w:rPr>
            </w:pPr>
          </w:p>
        </w:tc>
      </w:tr>
    </w:tbl>
    <w:p w14:paraId="3D18D88B" w14:textId="7D380F7B" w:rsidR="00935FF9" w:rsidRPr="00653ACB" w:rsidRDefault="00935FF9" w:rsidP="00CE4E39">
      <w:pPr>
        <w:rPr>
          <w:rFonts w:eastAsia="Times New Roman"/>
          <w:b/>
          <w:bCs/>
          <w:color w:val="000000" w:themeColor="text1"/>
          <w:sz w:val="20"/>
          <w:szCs w:val="20"/>
        </w:rPr>
      </w:pPr>
    </w:p>
    <w:p w14:paraId="26249A0D" w14:textId="77777777" w:rsidR="00935FF9" w:rsidRPr="00653ACB" w:rsidRDefault="00935FF9" w:rsidP="00935FF9">
      <w:pPr>
        <w:rPr>
          <w:rFonts w:eastAsia="Times New Roman"/>
          <w:b/>
          <w:bCs/>
          <w:color w:val="000000" w:themeColor="text1"/>
          <w:sz w:val="20"/>
          <w:szCs w:val="20"/>
        </w:rPr>
      </w:pPr>
    </w:p>
    <w:p w14:paraId="65369EF1" w14:textId="77777777" w:rsidR="00935FF9" w:rsidRPr="00653ACB" w:rsidRDefault="00935FF9" w:rsidP="00935FF9">
      <w:pPr>
        <w:rPr>
          <w:rFonts w:eastAsia="Times New Roman"/>
          <w:b/>
          <w:bCs/>
          <w:color w:val="000000" w:themeColor="text1"/>
          <w:sz w:val="20"/>
          <w:szCs w:val="20"/>
        </w:rPr>
      </w:pPr>
    </w:p>
    <w:p w14:paraId="7B7C628E" w14:textId="77777777" w:rsidR="00935FF9" w:rsidRPr="00653ACB" w:rsidRDefault="00935FF9" w:rsidP="00935FF9">
      <w:pPr>
        <w:rPr>
          <w:rFonts w:eastAsia="Times New Roman"/>
          <w:b/>
          <w:bCs/>
          <w:color w:val="000000" w:themeColor="text1"/>
          <w:sz w:val="20"/>
          <w:szCs w:val="20"/>
        </w:rPr>
      </w:pPr>
    </w:p>
    <w:p w14:paraId="6DDDEE13" w14:textId="77777777" w:rsidR="00935FF9" w:rsidRPr="00653ACB" w:rsidRDefault="00935FF9" w:rsidP="00935FF9">
      <w:pPr>
        <w:rPr>
          <w:rFonts w:eastAsia="Times New Roman"/>
          <w:b/>
          <w:bCs/>
          <w:color w:val="000000" w:themeColor="text1"/>
          <w:sz w:val="20"/>
          <w:szCs w:val="20"/>
        </w:rPr>
      </w:pPr>
    </w:p>
    <w:p w14:paraId="76033EEB" w14:textId="77777777" w:rsidR="00935FF9" w:rsidRPr="00653ACB" w:rsidRDefault="00935FF9" w:rsidP="00935FF9">
      <w:pPr>
        <w:rPr>
          <w:rFonts w:eastAsia="Times New Roman"/>
          <w:b/>
          <w:bCs/>
          <w:color w:val="000000" w:themeColor="text1"/>
          <w:sz w:val="20"/>
          <w:szCs w:val="20"/>
        </w:rPr>
      </w:pPr>
    </w:p>
    <w:p w14:paraId="7591AC7D" w14:textId="77777777" w:rsidR="00935FF9" w:rsidRPr="00653ACB" w:rsidRDefault="00935FF9" w:rsidP="00935FF9">
      <w:pPr>
        <w:rPr>
          <w:rFonts w:eastAsia="Times New Roman"/>
          <w:b/>
          <w:bCs/>
          <w:color w:val="000000" w:themeColor="text1"/>
          <w:sz w:val="20"/>
          <w:szCs w:val="20"/>
        </w:rPr>
      </w:pPr>
    </w:p>
    <w:p w14:paraId="70931FA2" w14:textId="77777777" w:rsidR="00935FF9" w:rsidRPr="00653ACB" w:rsidRDefault="00935FF9" w:rsidP="00935FF9">
      <w:pPr>
        <w:rPr>
          <w:rFonts w:eastAsia="Times New Roman"/>
          <w:b/>
          <w:bCs/>
          <w:color w:val="000000" w:themeColor="text1"/>
          <w:sz w:val="20"/>
          <w:szCs w:val="20"/>
        </w:rPr>
      </w:pPr>
    </w:p>
    <w:p w14:paraId="57317D2A" w14:textId="77777777" w:rsidR="00935FF9" w:rsidRPr="00653ACB" w:rsidRDefault="00935FF9" w:rsidP="00935FF9">
      <w:pPr>
        <w:rPr>
          <w:rFonts w:eastAsia="Times New Roman"/>
          <w:b/>
          <w:bCs/>
          <w:color w:val="000000" w:themeColor="text1"/>
          <w:sz w:val="20"/>
          <w:szCs w:val="20"/>
        </w:rPr>
      </w:pPr>
    </w:p>
    <w:p w14:paraId="209BA314" w14:textId="77777777" w:rsidR="00935FF9" w:rsidRPr="00653ACB" w:rsidRDefault="00935FF9" w:rsidP="00935FF9">
      <w:pPr>
        <w:rPr>
          <w:rFonts w:eastAsia="Times New Roman"/>
          <w:b/>
          <w:bCs/>
          <w:color w:val="000000" w:themeColor="text1"/>
          <w:sz w:val="20"/>
          <w:szCs w:val="20"/>
        </w:rPr>
      </w:pPr>
    </w:p>
    <w:p w14:paraId="0DCC028C" w14:textId="77777777" w:rsidR="00935FF9" w:rsidRPr="00653ACB" w:rsidRDefault="00935FF9" w:rsidP="00935FF9">
      <w:pPr>
        <w:rPr>
          <w:rFonts w:eastAsia="Times New Roman"/>
          <w:b/>
          <w:bCs/>
          <w:color w:val="000000" w:themeColor="text1"/>
          <w:sz w:val="20"/>
          <w:szCs w:val="20"/>
        </w:rPr>
      </w:pPr>
    </w:p>
    <w:p w14:paraId="668A64E3" w14:textId="77777777" w:rsidR="00935FF9" w:rsidRPr="00653ACB" w:rsidRDefault="00935FF9" w:rsidP="00935FF9">
      <w:pPr>
        <w:rPr>
          <w:rFonts w:eastAsia="Times New Roman"/>
          <w:b/>
          <w:bCs/>
          <w:color w:val="000000" w:themeColor="text1"/>
          <w:sz w:val="20"/>
          <w:szCs w:val="20"/>
        </w:rPr>
      </w:pPr>
    </w:p>
    <w:p w14:paraId="664D42DC" w14:textId="77777777" w:rsidR="00935FF9" w:rsidRPr="00653ACB" w:rsidRDefault="00935FF9" w:rsidP="00935FF9">
      <w:pPr>
        <w:rPr>
          <w:rFonts w:eastAsia="Times New Roman"/>
          <w:b/>
          <w:bCs/>
          <w:color w:val="000000" w:themeColor="text1"/>
          <w:sz w:val="20"/>
          <w:szCs w:val="20"/>
        </w:rPr>
      </w:pPr>
    </w:p>
    <w:p w14:paraId="3D0AEF6D" w14:textId="77777777" w:rsidR="00935FF9" w:rsidRPr="00653ACB" w:rsidRDefault="00935FF9" w:rsidP="00935FF9">
      <w:pPr>
        <w:rPr>
          <w:rFonts w:eastAsia="Times New Roman"/>
          <w:b/>
          <w:bCs/>
          <w:color w:val="000000" w:themeColor="text1"/>
          <w:sz w:val="20"/>
          <w:szCs w:val="20"/>
        </w:rPr>
      </w:pPr>
    </w:p>
    <w:p w14:paraId="67900BF3" w14:textId="77777777" w:rsidR="00935FF9" w:rsidRPr="00653ACB" w:rsidRDefault="00935FF9" w:rsidP="00935FF9">
      <w:pPr>
        <w:rPr>
          <w:rFonts w:eastAsia="Times New Roman"/>
          <w:b/>
          <w:bCs/>
          <w:color w:val="000000" w:themeColor="text1"/>
          <w:sz w:val="20"/>
          <w:szCs w:val="20"/>
        </w:rPr>
      </w:pPr>
    </w:p>
    <w:p w14:paraId="1C2763F0" w14:textId="77777777" w:rsidR="00935FF9" w:rsidRPr="00653ACB" w:rsidRDefault="00935FF9" w:rsidP="00935FF9">
      <w:pPr>
        <w:rPr>
          <w:rFonts w:eastAsia="Times New Roman"/>
          <w:b/>
          <w:bCs/>
          <w:color w:val="000000" w:themeColor="text1"/>
          <w:sz w:val="20"/>
          <w:szCs w:val="20"/>
        </w:rPr>
      </w:pPr>
    </w:p>
    <w:p w14:paraId="69B861DD" w14:textId="77777777" w:rsidR="00CE4E39" w:rsidRPr="00653ACB" w:rsidRDefault="00CE4E39" w:rsidP="00CE4E39">
      <w:pPr>
        <w:spacing w:line="200" w:lineRule="atLeast"/>
        <w:ind w:left="241"/>
        <w:rPr>
          <w:rFonts w:eastAsia="Times New Roman"/>
          <w:color w:val="000000" w:themeColor="text1"/>
          <w:sz w:val="20"/>
          <w:szCs w:val="20"/>
        </w:rPr>
      </w:pPr>
      <w:r w:rsidRPr="00653ACB">
        <w:rPr>
          <w:rFonts w:eastAsia="Times New Roman"/>
          <w:noProof/>
          <w:color w:val="000000" w:themeColor="text1"/>
          <w:sz w:val="20"/>
          <w:szCs w:val="20"/>
        </w:rPr>
        <mc:AlternateContent>
          <mc:Choice Requires="wps">
            <w:drawing>
              <wp:inline distT="0" distB="0" distL="0" distR="0" wp14:anchorId="348E329D" wp14:editId="4E38712C">
                <wp:extent cx="10241280" cy="875665"/>
                <wp:effectExtent l="13335" t="10160" r="13335" b="9525"/>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1280" cy="875665"/>
                        </a:xfrm>
                        <a:prstGeom prst="rect">
                          <a:avLst/>
                        </a:prstGeom>
                        <a:noFill/>
                        <a:ln w="131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1BDEB" w14:textId="77777777" w:rsidR="009D4C34" w:rsidRPr="00CE4E39" w:rsidRDefault="009D4C34" w:rsidP="00CE4E39">
                            <w:pPr>
                              <w:spacing w:line="255" w:lineRule="exact"/>
                              <w:ind w:left="28"/>
                              <w:rPr>
                                <w:rFonts w:ascii="Calibri" w:eastAsia="Calibri" w:hAnsi="Calibri" w:cs="Calibri"/>
                                <w:lang w:val="en-GB"/>
                              </w:rPr>
                            </w:pPr>
                            <w:r w:rsidRPr="00CE4E39">
                              <w:rPr>
                                <w:rFonts w:ascii="Calibri"/>
                                <w:b/>
                                <w:sz w:val="22"/>
                                <w:lang w:val="en-GB"/>
                              </w:rPr>
                              <w:t>The</w:t>
                            </w:r>
                            <w:r w:rsidRPr="00CE4E39">
                              <w:rPr>
                                <w:rFonts w:ascii="Calibri"/>
                                <w:b/>
                                <w:spacing w:val="1"/>
                                <w:sz w:val="22"/>
                                <w:lang w:val="en-GB"/>
                              </w:rPr>
                              <w:t xml:space="preserve"> </w:t>
                            </w:r>
                            <w:r>
                              <w:rPr>
                                <w:rFonts w:ascii="Calibri"/>
                                <w:b/>
                                <w:sz w:val="22"/>
                                <w:lang w:val="en-GB"/>
                              </w:rPr>
                              <w:t>Third Party</w:t>
                            </w:r>
                            <w:r w:rsidRPr="00CE4E39">
                              <w:rPr>
                                <w:rFonts w:ascii="Calibri"/>
                                <w:b/>
                                <w:sz w:val="22"/>
                                <w:lang w:val="en-GB"/>
                              </w:rPr>
                              <w:t xml:space="preserve"> hereby confirms that:</w:t>
                            </w:r>
                          </w:p>
                          <w:p w14:paraId="2A3FD722" w14:textId="4C2A28F9" w:rsidR="009D4C34" w:rsidRPr="00CE4E39" w:rsidRDefault="009D4C34" w:rsidP="00CE4E39">
                            <w:pPr>
                              <w:spacing w:before="8" w:line="247" w:lineRule="auto"/>
                              <w:ind w:left="28" w:right="11024"/>
                              <w:rPr>
                                <w:rFonts w:ascii="Calibri" w:eastAsia="Calibri" w:hAnsi="Calibri" w:cs="Calibri"/>
                                <w:lang w:val="en-GB"/>
                              </w:rPr>
                            </w:pPr>
                            <w:r w:rsidRPr="00CE4E39">
                              <w:rPr>
                                <w:rFonts w:ascii="Calibri"/>
                                <w:spacing w:val="-1"/>
                                <w:sz w:val="22"/>
                                <w:lang w:val="en-GB"/>
                              </w:rPr>
                              <w:t>The</w:t>
                            </w:r>
                            <w:r w:rsidRPr="00CE4E39">
                              <w:rPr>
                                <w:rFonts w:ascii="Calibri"/>
                                <w:sz w:val="22"/>
                                <w:lang w:val="en-GB"/>
                              </w:rPr>
                              <w:t xml:space="preserve"> </w:t>
                            </w:r>
                            <w:r w:rsidRPr="00CE4E39">
                              <w:rPr>
                                <w:rFonts w:ascii="Calibri"/>
                                <w:spacing w:val="-1"/>
                                <w:sz w:val="22"/>
                                <w:lang w:val="en-GB"/>
                              </w:rPr>
                              <w:t>information</w:t>
                            </w:r>
                            <w:r w:rsidRPr="00CE4E39">
                              <w:rPr>
                                <w:rFonts w:ascii="Calibri"/>
                                <w:spacing w:val="2"/>
                                <w:sz w:val="22"/>
                                <w:lang w:val="en-GB"/>
                              </w:rPr>
                              <w:t xml:space="preserve"> </w:t>
                            </w:r>
                            <w:r w:rsidRPr="00CE4E39">
                              <w:rPr>
                                <w:rFonts w:ascii="Calibri"/>
                                <w:spacing w:val="-1"/>
                                <w:sz w:val="22"/>
                                <w:lang w:val="en-GB"/>
                              </w:rPr>
                              <w:t>provided</w:t>
                            </w:r>
                            <w:r w:rsidRPr="00CE4E39">
                              <w:rPr>
                                <w:rFonts w:ascii="Calibri"/>
                                <w:spacing w:val="2"/>
                                <w:sz w:val="22"/>
                                <w:lang w:val="en-GB"/>
                              </w:rPr>
                              <w:t xml:space="preserve"> </w:t>
                            </w:r>
                            <w:r w:rsidRPr="00CE4E39">
                              <w:rPr>
                                <w:rFonts w:ascii="Calibri"/>
                                <w:spacing w:val="-1"/>
                                <w:sz w:val="22"/>
                                <w:lang w:val="en-GB"/>
                              </w:rPr>
                              <w:t>is complete,</w:t>
                            </w:r>
                            <w:r w:rsidRPr="00CE4E39">
                              <w:rPr>
                                <w:rFonts w:ascii="Calibri"/>
                                <w:spacing w:val="1"/>
                                <w:sz w:val="22"/>
                                <w:lang w:val="en-GB"/>
                              </w:rPr>
                              <w:t xml:space="preserve"> </w:t>
                            </w:r>
                            <w:r w:rsidRPr="00CE4E39">
                              <w:rPr>
                                <w:rFonts w:ascii="Calibri"/>
                                <w:spacing w:val="-1"/>
                                <w:sz w:val="22"/>
                                <w:lang w:val="en-GB"/>
                              </w:rPr>
                              <w:t>reliable</w:t>
                            </w:r>
                            <w:r w:rsidRPr="00CE4E39">
                              <w:rPr>
                                <w:rFonts w:ascii="Calibri"/>
                                <w:sz w:val="22"/>
                                <w:lang w:val="en-GB"/>
                              </w:rPr>
                              <w:t xml:space="preserve"> and</w:t>
                            </w:r>
                            <w:r w:rsidRPr="00CE4E39">
                              <w:rPr>
                                <w:rFonts w:ascii="Calibri"/>
                                <w:spacing w:val="2"/>
                                <w:sz w:val="22"/>
                                <w:lang w:val="en-GB"/>
                              </w:rPr>
                              <w:t xml:space="preserve"> </w:t>
                            </w:r>
                            <w:r w:rsidRPr="00CE4E39">
                              <w:rPr>
                                <w:rFonts w:ascii="Calibri"/>
                                <w:sz w:val="22"/>
                                <w:lang w:val="en-GB"/>
                              </w:rPr>
                              <w:t>true.</w:t>
                            </w:r>
                            <w:r w:rsidRPr="00CE4E39">
                              <w:rPr>
                                <w:rFonts w:ascii="Calibri"/>
                                <w:spacing w:val="55"/>
                                <w:sz w:val="22"/>
                                <w:lang w:val="en-GB"/>
                              </w:rPr>
                              <w:t xml:space="preserve"> </w:t>
                            </w:r>
                          </w:p>
                          <w:p w14:paraId="6E2D0971" w14:textId="7F176CFD" w:rsidR="009D4C34" w:rsidRPr="00CE4E39" w:rsidRDefault="009D4C34" w:rsidP="00B075FA">
                            <w:pPr>
                              <w:spacing w:line="257" w:lineRule="auto"/>
                              <w:ind w:left="28" w:right="1018"/>
                              <w:rPr>
                                <w:rFonts w:ascii="Calibri" w:eastAsia="Calibri" w:hAnsi="Calibri" w:cs="Calibri"/>
                                <w:lang w:val="en-GB"/>
                              </w:rPr>
                            </w:pPr>
                            <w:r w:rsidRPr="00B075FA">
                              <w:rPr>
                                <w:rFonts w:ascii="Calibri"/>
                                <w:spacing w:val="-1"/>
                                <w:sz w:val="22"/>
                                <w:lang w:val="en-GB"/>
                              </w:rPr>
                              <w:t xml:space="preserve">The proper implementation can be substantiated by adequate records and supporting documentation that will be produced upon request or in the context of checks, reviews, audits and investigations (see Articles </w:t>
                            </w:r>
                            <w:r>
                              <w:rPr>
                                <w:rFonts w:ascii="Calibri"/>
                                <w:spacing w:val="-1"/>
                                <w:sz w:val="22"/>
                                <w:lang w:val="en-GB"/>
                              </w:rPr>
                              <w:t>8.2 and 25</w:t>
                            </w:r>
                            <w:r w:rsidRPr="00B075FA">
                              <w:rPr>
                                <w:rFonts w:ascii="Calibri"/>
                                <w:spacing w:val="-1"/>
                                <w:sz w:val="22"/>
                                <w:lang w:val="en-GB"/>
                              </w:rPr>
                              <w:t>).</w:t>
                            </w:r>
                          </w:p>
                        </w:txbxContent>
                      </wps:txbx>
                      <wps:bodyPr rot="0" vert="horz" wrap="square" lIns="0" tIns="0" rIns="0" bIns="0" anchor="t" anchorCtr="0" upright="1">
                        <a:noAutofit/>
                      </wps:bodyPr>
                    </wps:wsp>
                  </a:graphicData>
                </a:graphic>
              </wp:inline>
            </w:drawing>
          </mc:Choice>
          <mc:Fallback xmlns:cx1="http://schemas.microsoft.com/office/drawing/2015/9/8/chartex">
            <w:pict>
              <v:shapetype w14:anchorId="348E329D" id="_x0000_t202" coordsize="21600,21600" o:spt="202" path="m,l,21600r21600,l21600,xe">
                <v:stroke joinstyle="miter"/>
                <v:path gradientshapeok="t" o:connecttype="rect"/>
              </v:shapetype>
              <v:shape id="Cuadro de texto 11" o:spid="_x0000_s1026" type="#_x0000_t202" style="width:806.4pt;height:6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" filled="f" strokeweight=".36406mm">
                <v:textbox inset="0,0,0,0">
                  <w:txbxContent>
                    <w:p w14:paraId="77E1BDEB" w14:textId="77777777" w:rsidR="009D4C34" w:rsidRPr="00CE4E39" w:rsidRDefault="009D4C34" w:rsidP="00CE4E39">
                      <w:pPr>
                        <w:spacing w:line="255" w:lineRule="exact"/>
                        <w:ind w:left="28"/>
                        <w:rPr>
                          <w:rFonts w:ascii="Calibri" w:eastAsia="Calibri" w:hAnsi="Calibri" w:cs="Calibri"/>
                          <w:lang w:val="en-GB"/>
                        </w:rPr>
                      </w:pPr>
                      <w:r w:rsidRPr="00CE4E39">
                        <w:rPr>
                          <w:rFonts w:ascii="Calibri"/>
                          <w:b/>
                          <w:sz w:val="22"/>
                          <w:lang w:val="en-GB"/>
                        </w:rPr>
                        <w:t>The</w:t>
                      </w:r>
                      <w:r w:rsidRPr="00CE4E39">
                        <w:rPr>
                          <w:rFonts w:ascii="Calibri"/>
                          <w:b/>
                          <w:spacing w:val="1"/>
                          <w:sz w:val="22"/>
                          <w:lang w:val="en-GB"/>
                        </w:rPr>
                        <w:t xml:space="preserve"> </w:t>
                      </w:r>
                      <w:r>
                        <w:rPr>
                          <w:rFonts w:ascii="Calibri"/>
                          <w:b/>
                          <w:sz w:val="22"/>
                          <w:lang w:val="en-GB"/>
                        </w:rPr>
                        <w:t>Third Party</w:t>
                      </w:r>
                      <w:r w:rsidRPr="00CE4E39">
                        <w:rPr>
                          <w:rFonts w:ascii="Calibri"/>
                          <w:b/>
                          <w:sz w:val="22"/>
                          <w:lang w:val="en-GB"/>
                        </w:rPr>
                        <w:t xml:space="preserve"> hereby confirms that:</w:t>
                      </w:r>
                    </w:p>
                    <w:p w14:paraId="2A3FD722" w14:textId="4C2A28F9" w:rsidR="009D4C34" w:rsidRPr="00CE4E39" w:rsidRDefault="009D4C34" w:rsidP="00CE4E39">
                      <w:pPr>
                        <w:spacing w:before="8" w:line="247" w:lineRule="auto"/>
                        <w:ind w:left="28" w:right="11024"/>
                        <w:rPr>
                          <w:rFonts w:ascii="Calibri" w:eastAsia="Calibri" w:hAnsi="Calibri" w:cs="Calibri"/>
                          <w:lang w:val="en-GB"/>
                        </w:rPr>
                      </w:pPr>
                      <w:r w:rsidRPr="00CE4E39">
                        <w:rPr>
                          <w:rFonts w:ascii="Calibri"/>
                          <w:spacing w:val="-1"/>
                          <w:sz w:val="22"/>
                          <w:lang w:val="en-GB"/>
                        </w:rPr>
                        <w:t>The</w:t>
                      </w:r>
                      <w:r w:rsidRPr="00CE4E39">
                        <w:rPr>
                          <w:rFonts w:ascii="Calibri"/>
                          <w:sz w:val="22"/>
                          <w:lang w:val="en-GB"/>
                        </w:rPr>
                        <w:t xml:space="preserve"> </w:t>
                      </w:r>
                      <w:r w:rsidRPr="00CE4E39">
                        <w:rPr>
                          <w:rFonts w:ascii="Calibri"/>
                          <w:spacing w:val="-1"/>
                          <w:sz w:val="22"/>
                          <w:lang w:val="en-GB"/>
                        </w:rPr>
                        <w:t>information</w:t>
                      </w:r>
                      <w:r w:rsidRPr="00CE4E39">
                        <w:rPr>
                          <w:rFonts w:ascii="Calibri"/>
                          <w:spacing w:val="2"/>
                          <w:sz w:val="22"/>
                          <w:lang w:val="en-GB"/>
                        </w:rPr>
                        <w:t xml:space="preserve"> </w:t>
                      </w:r>
                      <w:r w:rsidRPr="00CE4E39">
                        <w:rPr>
                          <w:rFonts w:ascii="Calibri"/>
                          <w:spacing w:val="-1"/>
                          <w:sz w:val="22"/>
                          <w:lang w:val="en-GB"/>
                        </w:rPr>
                        <w:t>provided</w:t>
                      </w:r>
                      <w:r w:rsidRPr="00CE4E39">
                        <w:rPr>
                          <w:rFonts w:ascii="Calibri"/>
                          <w:spacing w:val="2"/>
                          <w:sz w:val="22"/>
                          <w:lang w:val="en-GB"/>
                        </w:rPr>
                        <w:t xml:space="preserve"> </w:t>
                      </w:r>
                      <w:r w:rsidRPr="00CE4E39">
                        <w:rPr>
                          <w:rFonts w:ascii="Calibri"/>
                          <w:spacing w:val="-1"/>
                          <w:sz w:val="22"/>
                          <w:lang w:val="en-GB"/>
                        </w:rPr>
                        <w:t>is complete,</w:t>
                      </w:r>
                      <w:r w:rsidRPr="00CE4E39">
                        <w:rPr>
                          <w:rFonts w:ascii="Calibri"/>
                          <w:spacing w:val="1"/>
                          <w:sz w:val="22"/>
                          <w:lang w:val="en-GB"/>
                        </w:rPr>
                        <w:t xml:space="preserve"> </w:t>
                      </w:r>
                      <w:r w:rsidRPr="00CE4E39">
                        <w:rPr>
                          <w:rFonts w:ascii="Calibri"/>
                          <w:spacing w:val="-1"/>
                          <w:sz w:val="22"/>
                          <w:lang w:val="en-GB"/>
                        </w:rPr>
                        <w:t>reliable</w:t>
                      </w:r>
                      <w:r w:rsidRPr="00CE4E39">
                        <w:rPr>
                          <w:rFonts w:ascii="Calibri"/>
                          <w:sz w:val="22"/>
                          <w:lang w:val="en-GB"/>
                        </w:rPr>
                        <w:t xml:space="preserve"> and</w:t>
                      </w:r>
                      <w:r w:rsidRPr="00CE4E39">
                        <w:rPr>
                          <w:rFonts w:ascii="Calibri"/>
                          <w:spacing w:val="2"/>
                          <w:sz w:val="22"/>
                          <w:lang w:val="en-GB"/>
                        </w:rPr>
                        <w:t xml:space="preserve"> </w:t>
                      </w:r>
                      <w:r w:rsidRPr="00CE4E39">
                        <w:rPr>
                          <w:rFonts w:ascii="Calibri"/>
                          <w:sz w:val="22"/>
                          <w:lang w:val="en-GB"/>
                        </w:rPr>
                        <w:t>true.</w:t>
                      </w:r>
                      <w:r w:rsidRPr="00CE4E39">
                        <w:rPr>
                          <w:rFonts w:ascii="Calibri"/>
                          <w:spacing w:val="55"/>
                          <w:sz w:val="22"/>
                          <w:lang w:val="en-GB"/>
                        </w:rPr>
                        <w:t xml:space="preserve"> </w:t>
                      </w:r>
                    </w:p>
                    <w:p w14:paraId="6E2D0971" w14:textId="7F176CFD" w:rsidR="009D4C34" w:rsidRPr="00CE4E39" w:rsidRDefault="009D4C34" w:rsidP="00B075FA">
                      <w:pPr>
                        <w:spacing w:line="257" w:lineRule="auto"/>
                        <w:ind w:left="28" w:right="1018"/>
                        <w:rPr>
                          <w:rFonts w:ascii="Calibri" w:eastAsia="Calibri" w:hAnsi="Calibri" w:cs="Calibri"/>
                          <w:lang w:val="en-GB"/>
                        </w:rPr>
                      </w:pPr>
                      <w:r w:rsidRPr="00B075FA">
                        <w:rPr>
                          <w:rFonts w:ascii="Calibri"/>
                          <w:spacing w:val="-1"/>
                          <w:sz w:val="22"/>
                          <w:lang w:val="en-GB"/>
                        </w:rPr>
                        <w:t xml:space="preserve">The proper implementation can be substantiated by adequate records and supporting documentation that will be produced upon request or in the context of checks, reviews, audits and investigations (see Articles </w:t>
                      </w:r>
                      <w:r>
                        <w:rPr>
                          <w:rFonts w:ascii="Calibri"/>
                          <w:spacing w:val="-1"/>
                          <w:sz w:val="22"/>
                          <w:lang w:val="en-GB"/>
                        </w:rPr>
                        <w:t>8.2 and 25</w:t>
                      </w:r>
                      <w:r w:rsidRPr="00B075FA">
                        <w:rPr>
                          <w:rFonts w:ascii="Calibri"/>
                          <w:spacing w:val="-1"/>
                          <w:sz w:val="22"/>
                          <w:lang w:val="en-GB"/>
                        </w:rPr>
                        <w:t>).</w:t>
                      </w:r>
                    </w:p>
                  </w:txbxContent>
                </v:textbox>
                <w10:anchorlock/>
              </v:shape>
            </w:pict>
          </mc:Fallback>
        </mc:AlternateContent>
      </w:r>
    </w:p>
    <w:p w14:paraId="618F40D0" w14:textId="1B9439FC" w:rsidR="00CE4E39" w:rsidRPr="00653ACB" w:rsidRDefault="00CE4E39" w:rsidP="006369E4">
      <w:pPr>
        <w:pStyle w:val="Textoindependiente"/>
        <w:numPr>
          <w:ilvl w:val="0"/>
          <w:numId w:val="17"/>
        </w:numPr>
        <w:tabs>
          <w:tab w:val="left" w:pos="425"/>
        </w:tabs>
        <w:autoSpaceDE/>
        <w:autoSpaceDN/>
        <w:adjustRightInd/>
        <w:spacing w:before="67"/>
        <w:rPr>
          <w:color w:val="000000" w:themeColor="text1"/>
          <w:lang w:val="en-GB"/>
        </w:rPr>
      </w:pPr>
      <w:r w:rsidRPr="00653ACB">
        <w:rPr>
          <w:color w:val="000000" w:themeColor="text1"/>
          <w:spacing w:val="-1"/>
          <w:lang w:val="en-GB"/>
        </w:rPr>
        <w:t>See</w:t>
      </w:r>
      <w:r w:rsidRPr="00653ACB">
        <w:rPr>
          <w:color w:val="000000" w:themeColor="text1"/>
          <w:lang w:val="en-GB"/>
        </w:rPr>
        <w:t xml:space="preserve"> </w:t>
      </w:r>
      <w:r w:rsidRPr="00653ACB">
        <w:rPr>
          <w:color w:val="000000" w:themeColor="text1"/>
          <w:spacing w:val="-1"/>
          <w:lang w:val="en-GB"/>
        </w:rPr>
        <w:t>Article</w:t>
      </w:r>
      <w:r w:rsidRPr="00653ACB">
        <w:rPr>
          <w:color w:val="000000" w:themeColor="text1"/>
          <w:lang w:val="en-GB"/>
        </w:rPr>
        <w:t xml:space="preserve"> </w:t>
      </w:r>
      <w:r w:rsidR="00935FF9" w:rsidRPr="00653ACB">
        <w:rPr>
          <w:color w:val="000000" w:themeColor="text1"/>
          <w:lang w:val="en-GB"/>
        </w:rPr>
        <w:t>6</w:t>
      </w:r>
      <w:r w:rsidRPr="00653ACB">
        <w:rPr>
          <w:color w:val="000000" w:themeColor="text1"/>
          <w:lang w:val="en-GB"/>
        </w:rPr>
        <w:t xml:space="preserve"> </w:t>
      </w:r>
      <w:r w:rsidRPr="00653ACB">
        <w:rPr>
          <w:color w:val="000000" w:themeColor="text1"/>
          <w:spacing w:val="-1"/>
          <w:lang w:val="en-GB"/>
        </w:rPr>
        <w:t>for</w:t>
      </w:r>
      <w:r w:rsidRPr="00653ACB">
        <w:rPr>
          <w:color w:val="000000" w:themeColor="text1"/>
          <w:spacing w:val="1"/>
          <w:lang w:val="en-GB"/>
        </w:rPr>
        <w:t xml:space="preserve"> </w:t>
      </w:r>
      <w:r w:rsidRPr="00653ACB">
        <w:rPr>
          <w:color w:val="000000" w:themeColor="text1"/>
          <w:lang w:val="en-GB"/>
        </w:rPr>
        <w:t xml:space="preserve">the </w:t>
      </w:r>
      <w:r w:rsidRPr="00653ACB">
        <w:rPr>
          <w:color w:val="000000" w:themeColor="text1"/>
          <w:spacing w:val="-1"/>
          <w:lang w:val="en-GB"/>
        </w:rPr>
        <w:t>eligibility</w:t>
      </w:r>
      <w:r w:rsidRPr="00653ACB">
        <w:rPr>
          <w:color w:val="000000" w:themeColor="text1"/>
          <w:spacing w:val="2"/>
          <w:lang w:val="en-GB"/>
        </w:rPr>
        <w:t xml:space="preserve"> </w:t>
      </w:r>
      <w:r w:rsidRPr="00653ACB">
        <w:rPr>
          <w:color w:val="000000" w:themeColor="text1"/>
          <w:lang w:val="en-GB"/>
        </w:rPr>
        <w:t>conditions</w:t>
      </w:r>
    </w:p>
    <w:p w14:paraId="4FB64A1F" w14:textId="6FB37D38" w:rsidR="00CE4E39" w:rsidRPr="00653ACB" w:rsidRDefault="00CE4E39" w:rsidP="006369E4">
      <w:pPr>
        <w:pStyle w:val="Textoindependiente"/>
        <w:numPr>
          <w:ilvl w:val="0"/>
          <w:numId w:val="17"/>
        </w:numPr>
        <w:tabs>
          <w:tab w:val="left" w:pos="438"/>
        </w:tabs>
        <w:autoSpaceDE/>
        <w:autoSpaceDN/>
        <w:adjustRightInd/>
        <w:spacing w:before="32"/>
        <w:ind w:left="437" w:hanging="157"/>
        <w:rPr>
          <w:color w:val="000000" w:themeColor="text1"/>
          <w:lang w:val="en-GB"/>
        </w:rPr>
      </w:pPr>
      <w:r w:rsidRPr="00653ACB">
        <w:rPr>
          <w:color w:val="000000" w:themeColor="text1"/>
          <w:spacing w:val="-1"/>
          <w:lang w:val="en-GB"/>
        </w:rPr>
        <w:t>See</w:t>
      </w:r>
      <w:r w:rsidRPr="00653ACB">
        <w:rPr>
          <w:color w:val="000000" w:themeColor="text1"/>
          <w:lang w:val="en-GB"/>
        </w:rPr>
        <w:t xml:space="preserve"> </w:t>
      </w:r>
      <w:r w:rsidRPr="00653ACB">
        <w:rPr>
          <w:color w:val="000000" w:themeColor="text1"/>
          <w:spacing w:val="-1"/>
          <w:lang w:val="en-GB"/>
        </w:rPr>
        <w:t>Article</w:t>
      </w:r>
      <w:r w:rsidRPr="00653ACB">
        <w:rPr>
          <w:color w:val="000000" w:themeColor="text1"/>
          <w:lang w:val="en-GB"/>
        </w:rPr>
        <w:t xml:space="preserve"> </w:t>
      </w:r>
      <w:r w:rsidR="00935FF9" w:rsidRPr="00653ACB">
        <w:rPr>
          <w:color w:val="000000" w:themeColor="text1"/>
          <w:lang w:val="en-GB"/>
        </w:rPr>
        <w:t>5</w:t>
      </w:r>
      <w:r w:rsidRPr="00653ACB">
        <w:rPr>
          <w:color w:val="000000" w:themeColor="text1"/>
          <w:lang w:val="en-GB"/>
        </w:rPr>
        <w:t xml:space="preserve">.2 </w:t>
      </w:r>
      <w:r w:rsidRPr="00653ACB">
        <w:rPr>
          <w:color w:val="000000" w:themeColor="text1"/>
          <w:spacing w:val="-1"/>
          <w:lang w:val="en-GB"/>
        </w:rPr>
        <w:t>for</w:t>
      </w:r>
      <w:r w:rsidRPr="00653ACB">
        <w:rPr>
          <w:color w:val="000000" w:themeColor="text1"/>
          <w:spacing w:val="1"/>
          <w:lang w:val="en-GB"/>
        </w:rPr>
        <w:t xml:space="preserve"> </w:t>
      </w:r>
      <w:r w:rsidRPr="00653ACB">
        <w:rPr>
          <w:color w:val="000000" w:themeColor="text1"/>
          <w:lang w:val="en-GB"/>
        </w:rPr>
        <w:t xml:space="preserve">the </w:t>
      </w:r>
      <w:r w:rsidRPr="00653ACB">
        <w:rPr>
          <w:color w:val="000000" w:themeColor="text1"/>
          <w:spacing w:val="-1"/>
          <w:lang w:val="en-GB"/>
        </w:rPr>
        <w:t xml:space="preserve">form </w:t>
      </w:r>
      <w:r w:rsidRPr="00653ACB">
        <w:rPr>
          <w:color w:val="000000" w:themeColor="text1"/>
          <w:lang w:val="en-GB"/>
        </w:rPr>
        <w:t xml:space="preserve">of </w:t>
      </w:r>
      <w:r w:rsidR="00935FF9" w:rsidRPr="00653ACB">
        <w:rPr>
          <w:color w:val="000000" w:themeColor="text1"/>
          <w:spacing w:val="-1"/>
          <w:lang w:val="en-GB"/>
        </w:rPr>
        <w:t>funding</w:t>
      </w:r>
    </w:p>
    <w:p w14:paraId="53D7CD2C" w14:textId="2004D000" w:rsidR="001B4BA6" w:rsidRPr="00653ACB" w:rsidRDefault="001B4BA6" w:rsidP="006369E4">
      <w:pPr>
        <w:pStyle w:val="Textoindependiente"/>
        <w:numPr>
          <w:ilvl w:val="0"/>
          <w:numId w:val="17"/>
        </w:numPr>
        <w:tabs>
          <w:tab w:val="left" w:pos="438"/>
        </w:tabs>
        <w:autoSpaceDE/>
        <w:autoSpaceDN/>
        <w:adjustRightInd/>
        <w:spacing w:before="32"/>
        <w:ind w:left="437" w:hanging="157"/>
        <w:rPr>
          <w:color w:val="000000" w:themeColor="text1"/>
          <w:lang w:val="en-GB"/>
        </w:rPr>
      </w:pPr>
      <w:r w:rsidRPr="00653ACB">
        <w:rPr>
          <w:color w:val="000000" w:themeColor="text1"/>
          <w:spacing w:val="-1"/>
          <w:lang w:val="en-GB"/>
        </w:rPr>
        <w:t>See Articles 8.9.1 and 9.8.2  for the requesting of funding</w:t>
      </w:r>
    </w:p>
    <w:p w14:paraId="1F4669F2" w14:textId="7C856F0A" w:rsidR="003E03BB" w:rsidRPr="00653ACB" w:rsidRDefault="003E03BB" w:rsidP="00A95F76">
      <w:pPr>
        <w:jc w:val="center"/>
        <w:rPr>
          <w:color w:val="000000" w:themeColor="text1"/>
          <w:lang w:val="en-GB"/>
        </w:rPr>
      </w:pPr>
    </w:p>
    <w:p w14:paraId="2601C9B2" w14:textId="77777777" w:rsidR="001B4BA6" w:rsidRPr="00653ACB" w:rsidRDefault="001B4BA6" w:rsidP="00A95F76">
      <w:pPr>
        <w:jc w:val="center"/>
        <w:rPr>
          <w:color w:val="000000" w:themeColor="text1"/>
          <w:lang w:val="en-GB"/>
        </w:rPr>
        <w:sectPr w:rsidR="001B4BA6" w:rsidRPr="00653ACB" w:rsidSect="009D666F">
          <w:pgSz w:w="16840" w:h="11910" w:orient="landscape"/>
          <w:pgMar w:top="1340" w:right="1380" w:bottom="1320" w:left="709" w:header="728" w:footer="1003" w:gutter="0"/>
          <w:cols w:space="720"/>
          <w:noEndnote/>
          <w:docGrid w:linePitch="326"/>
        </w:sectPr>
      </w:pPr>
    </w:p>
    <w:p w14:paraId="6B5B24DB" w14:textId="77777777" w:rsidR="003E03BB" w:rsidRPr="00653ACB" w:rsidRDefault="003E03BB" w:rsidP="00A95F76">
      <w:pPr>
        <w:jc w:val="center"/>
        <w:rPr>
          <w:color w:val="000000" w:themeColor="text1"/>
          <w:lang w:val="en-GB"/>
        </w:rPr>
      </w:pPr>
    </w:p>
    <w:p w14:paraId="22A1CB63" w14:textId="77777777" w:rsidR="00B17F15" w:rsidRPr="00653ACB" w:rsidRDefault="00B17F15" w:rsidP="00A95F76">
      <w:pPr>
        <w:jc w:val="center"/>
        <w:rPr>
          <w:color w:val="000000" w:themeColor="text1"/>
          <w:lang w:val="en-GB"/>
        </w:rPr>
      </w:pPr>
    </w:p>
    <w:p w14:paraId="3404691C" w14:textId="77777777" w:rsidR="00B17F15" w:rsidRPr="00653ACB" w:rsidRDefault="00B17F15" w:rsidP="00B17F15">
      <w:pPr>
        <w:jc w:val="center"/>
        <w:rPr>
          <w:color w:val="000000" w:themeColor="text1"/>
          <w:lang w:val="en-GB"/>
        </w:rPr>
      </w:pPr>
      <w:r w:rsidRPr="00653ACB">
        <w:rPr>
          <w:rFonts w:eastAsia="Times New Roman"/>
          <w:b/>
          <w:bCs/>
          <w:color w:val="000000" w:themeColor="text1"/>
          <w:spacing w:val="-1"/>
          <w:lang w:val="en-GB"/>
        </w:rPr>
        <w:t>ANNEX</w:t>
      </w:r>
      <w:r w:rsidRPr="00653ACB">
        <w:rPr>
          <w:rFonts w:eastAsia="Times New Roman"/>
          <w:b/>
          <w:bCs/>
          <w:color w:val="000000" w:themeColor="text1"/>
          <w:spacing w:val="-2"/>
          <w:lang w:val="en-GB"/>
        </w:rPr>
        <w:t xml:space="preserve"> </w:t>
      </w:r>
      <w:r w:rsidR="00153D17" w:rsidRPr="00653ACB">
        <w:rPr>
          <w:rFonts w:eastAsia="Times New Roman"/>
          <w:b/>
          <w:bCs/>
          <w:color w:val="000000" w:themeColor="text1"/>
          <w:spacing w:val="-2"/>
          <w:lang w:val="en-GB"/>
        </w:rPr>
        <w:t>4</w:t>
      </w:r>
      <w:r w:rsidRPr="00653ACB">
        <w:rPr>
          <w:rFonts w:eastAsia="Times New Roman"/>
          <w:b/>
          <w:bCs/>
          <w:color w:val="000000" w:themeColor="text1"/>
          <w:lang w:val="en-GB"/>
        </w:rPr>
        <w:t xml:space="preserve"> – </w:t>
      </w:r>
      <w:r w:rsidRPr="00653ACB">
        <w:rPr>
          <w:rFonts w:eastAsia="Times New Roman"/>
          <w:b/>
          <w:bCs/>
          <w:color w:val="000000" w:themeColor="text1"/>
          <w:spacing w:val="-1"/>
          <w:lang w:val="en-GB"/>
        </w:rPr>
        <w:t>GA OBLIGATIONS EXTENDED TO THE THIRD PARTY AS EU FUNDING RECIPIENT</w:t>
      </w:r>
    </w:p>
    <w:p w14:paraId="28413057" w14:textId="20452415" w:rsidR="00B17F15" w:rsidRPr="00653ACB" w:rsidRDefault="00B17F15" w:rsidP="00A95F76">
      <w:pPr>
        <w:jc w:val="center"/>
        <w:rPr>
          <w:color w:val="000000" w:themeColor="text1"/>
          <w:lang w:val="en-GB"/>
        </w:rPr>
      </w:pPr>
    </w:p>
    <w:p w14:paraId="17860BAE" w14:textId="0C7AC1B8" w:rsidR="00E4423E" w:rsidRPr="00653ACB" w:rsidRDefault="00E4423E" w:rsidP="00E4423E">
      <w:pPr>
        <w:spacing w:before="120" w:after="120"/>
        <w:jc w:val="center"/>
        <w:rPr>
          <w:color w:val="000000" w:themeColor="text1"/>
          <w:lang w:val="en-GB"/>
        </w:rPr>
      </w:pPr>
    </w:p>
    <w:p w14:paraId="462C60E9" w14:textId="7084CD6E" w:rsidR="00E4423E" w:rsidRPr="00653ACB" w:rsidRDefault="00E4423E" w:rsidP="00E4423E">
      <w:pPr>
        <w:widowControl/>
        <w:spacing w:before="120" w:after="120"/>
        <w:jc w:val="both"/>
        <w:rPr>
          <w:b/>
          <w:bCs/>
          <w:color w:val="000000" w:themeColor="text1"/>
          <w:lang w:val="en-GB"/>
        </w:rPr>
      </w:pPr>
      <w:r w:rsidRPr="00653ACB">
        <w:rPr>
          <w:b/>
          <w:bCs/>
          <w:color w:val="000000" w:themeColor="text1"/>
          <w:lang w:val="en-GB"/>
        </w:rPr>
        <w:t>ARTICLE 12 — CONFLICT OF INTERESTS</w:t>
      </w:r>
    </w:p>
    <w:p w14:paraId="2F8EB08C" w14:textId="77777777" w:rsidR="00E4423E" w:rsidRPr="00653ACB" w:rsidRDefault="00E4423E" w:rsidP="00E4423E">
      <w:pPr>
        <w:widowControl/>
        <w:spacing w:before="120" w:after="120"/>
        <w:jc w:val="both"/>
        <w:rPr>
          <w:b/>
          <w:bCs/>
          <w:color w:val="000000" w:themeColor="text1"/>
          <w:lang w:val="en-GB"/>
        </w:rPr>
      </w:pPr>
      <w:r w:rsidRPr="00653ACB">
        <w:rPr>
          <w:b/>
          <w:bCs/>
          <w:color w:val="000000" w:themeColor="text1"/>
          <w:lang w:val="en-GB"/>
        </w:rPr>
        <w:t>12.1 Conflict of interests</w:t>
      </w:r>
    </w:p>
    <w:p w14:paraId="709DEE6A" w14:textId="156F5F1E" w:rsidR="00E4423E" w:rsidRPr="00653ACB" w:rsidRDefault="00E4423E" w:rsidP="00E4423E">
      <w:pPr>
        <w:widowControl/>
        <w:spacing w:before="120" w:after="120"/>
        <w:jc w:val="both"/>
        <w:rPr>
          <w:color w:val="000000" w:themeColor="text1"/>
          <w:lang w:val="en-GB"/>
        </w:rPr>
      </w:pPr>
      <w:r w:rsidRPr="00653ACB">
        <w:rPr>
          <w:color w:val="000000" w:themeColor="text1"/>
          <w:lang w:val="en-GB"/>
        </w:rPr>
        <w:t>The beneficiaries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14:paraId="51251B1D" w14:textId="4F0ABF1D" w:rsidR="00E4423E" w:rsidRPr="00653ACB" w:rsidRDefault="00E4423E" w:rsidP="00E4423E">
      <w:pPr>
        <w:widowControl/>
        <w:spacing w:before="120" w:after="120"/>
        <w:jc w:val="both"/>
        <w:rPr>
          <w:color w:val="000000" w:themeColor="text1"/>
          <w:lang w:val="en-GB"/>
        </w:rPr>
      </w:pPr>
      <w:r w:rsidRPr="00653ACB">
        <w:rPr>
          <w:color w:val="000000" w:themeColor="text1"/>
          <w:lang w:val="en-GB"/>
        </w:rPr>
        <w:t>They must formally notify the granting authority without delay of any situation constituting or likely to lead to a conflict of interests and immediately take all the necessary steps to rectify this situation.</w:t>
      </w:r>
    </w:p>
    <w:p w14:paraId="3DB51319" w14:textId="3AC59DB8" w:rsidR="00E4423E" w:rsidRPr="00653ACB" w:rsidRDefault="00E4423E" w:rsidP="00E4423E">
      <w:pPr>
        <w:widowControl/>
        <w:spacing w:before="120" w:after="120"/>
        <w:jc w:val="both"/>
        <w:rPr>
          <w:color w:val="000000" w:themeColor="text1"/>
          <w:lang w:val="en-GB"/>
        </w:rPr>
      </w:pPr>
      <w:r w:rsidRPr="00653ACB">
        <w:rPr>
          <w:color w:val="000000" w:themeColor="text1"/>
          <w:lang w:val="en-GB"/>
        </w:rPr>
        <w:t>The granting authority may verify that the measures taken are appropriate and may require additional measures to be taken by a specified deadline.</w:t>
      </w:r>
    </w:p>
    <w:p w14:paraId="66AA8A8F" w14:textId="77777777" w:rsidR="00E4423E" w:rsidRPr="00E4423E" w:rsidRDefault="00E4423E" w:rsidP="00E4423E">
      <w:pPr>
        <w:widowControl/>
        <w:spacing w:before="120" w:after="120"/>
        <w:jc w:val="both"/>
        <w:rPr>
          <w:b/>
          <w:bCs/>
          <w:lang w:val="en-GB"/>
        </w:rPr>
      </w:pPr>
      <w:r w:rsidRPr="00E4423E">
        <w:rPr>
          <w:b/>
          <w:bCs/>
          <w:lang w:val="en-GB"/>
        </w:rPr>
        <w:t>12.2 Consequences of non-compliance</w:t>
      </w:r>
    </w:p>
    <w:p w14:paraId="3792800B" w14:textId="77777777" w:rsidR="00E4423E" w:rsidRPr="00E4423E" w:rsidRDefault="00E4423E" w:rsidP="00E4423E">
      <w:pPr>
        <w:widowControl/>
        <w:spacing w:before="120" w:after="120"/>
        <w:jc w:val="both"/>
        <w:rPr>
          <w:lang w:val="en-GB"/>
        </w:rPr>
      </w:pPr>
      <w:r w:rsidRPr="00E4423E">
        <w:rPr>
          <w:lang w:val="en-GB"/>
        </w:rPr>
        <w:t>If a beneficiary breaches any of its obligations under this Article, the grant may be reduced (see</w:t>
      </w:r>
    </w:p>
    <w:p w14:paraId="0A46F5A6" w14:textId="77777777" w:rsidR="00E4423E" w:rsidRPr="00E4423E" w:rsidRDefault="00E4423E" w:rsidP="00E4423E">
      <w:pPr>
        <w:widowControl/>
        <w:spacing w:before="120" w:after="120"/>
        <w:jc w:val="both"/>
        <w:rPr>
          <w:lang w:val="en-GB"/>
        </w:rPr>
      </w:pPr>
      <w:r w:rsidRPr="00E4423E">
        <w:rPr>
          <w:lang w:val="en-GB"/>
        </w:rPr>
        <w:t>Article 28) and the grant or the beneficiary may be terminated (see Article 32).</w:t>
      </w:r>
    </w:p>
    <w:p w14:paraId="5C666976" w14:textId="5F4A9800" w:rsidR="00E4423E" w:rsidRPr="00E4423E" w:rsidRDefault="00E4423E" w:rsidP="00E4423E">
      <w:pPr>
        <w:tabs>
          <w:tab w:val="left" w:pos="570"/>
        </w:tabs>
        <w:spacing w:before="120" w:after="120"/>
        <w:jc w:val="both"/>
        <w:rPr>
          <w:lang w:val="en-GB"/>
        </w:rPr>
      </w:pPr>
      <w:r w:rsidRPr="00E4423E">
        <w:rPr>
          <w:lang w:val="en-GB"/>
        </w:rPr>
        <w:t>Such breaches may also lead to other measures described in Chapter 5.</w:t>
      </w:r>
    </w:p>
    <w:p w14:paraId="0047FD4C" w14:textId="64CCECD4" w:rsidR="00E4423E" w:rsidRDefault="00E4423E" w:rsidP="00A95F76">
      <w:pPr>
        <w:jc w:val="center"/>
        <w:rPr>
          <w:lang w:val="en-GB"/>
        </w:rPr>
      </w:pPr>
    </w:p>
    <w:p w14:paraId="24A65EE7" w14:textId="1D939CA3" w:rsidR="00E4423E" w:rsidRDefault="00E4423E" w:rsidP="00A95F76">
      <w:pPr>
        <w:jc w:val="center"/>
        <w:rPr>
          <w:lang w:val="en-GB"/>
        </w:rPr>
      </w:pPr>
    </w:p>
    <w:p w14:paraId="57869100" w14:textId="77777777" w:rsidR="00E4423E" w:rsidRPr="00E4423E" w:rsidRDefault="00E4423E" w:rsidP="00E4423E">
      <w:pPr>
        <w:widowControl/>
        <w:spacing w:before="120" w:after="120"/>
        <w:jc w:val="both"/>
        <w:rPr>
          <w:b/>
          <w:bCs/>
          <w:lang w:val="en-GB"/>
        </w:rPr>
      </w:pPr>
      <w:r w:rsidRPr="00E4423E">
        <w:rPr>
          <w:b/>
          <w:bCs/>
          <w:lang w:val="en-GB"/>
        </w:rPr>
        <w:t>ARTICLE 13 — CONFIDENTIALITY AND SECURITY</w:t>
      </w:r>
    </w:p>
    <w:p w14:paraId="60758C15" w14:textId="77777777" w:rsidR="00E4423E" w:rsidRPr="00E4423E" w:rsidRDefault="00E4423E" w:rsidP="00E4423E">
      <w:pPr>
        <w:widowControl/>
        <w:spacing w:before="120" w:after="120"/>
        <w:jc w:val="both"/>
        <w:rPr>
          <w:b/>
          <w:bCs/>
          <w:lang w:val="en-GB"/>
        </w:rPr>
      </w:pPr>
      <w:r w:rsidRPr="00E4423E">
        <w:rPr>
          <w:b/>
          <w:bCs/>
          <w:lang w:val="en-GB"/>
        </w:rPr>
        <w:t>13.1 Sensitive information</w:t>
      </w:r>
    </w:p>
    <w:p w14:paraId="27E3C3FF" w14:textId="4C0CD636" w:rsidR="00E4423E" w:rsidRPr="00E4423E" w:rsidRDefault="00E4423E" w:rsidP="00E4423E">
      <w:pPr>
        <w:widowControl/>
        <w:spacing w:before="120" w:after="120"/>
        <w:jc w:val="both"/>
        <w:rPr>
          <w:lang w:val="en-GB"/>
        </w:rPr>
      </w:pPr>
      <w:r w:rsidRPr="00E4423E">
        <w:rPr>
          <w:lang w:val="en-GB"/>
        </w:rPr>
        <w:t>The parties must keep confidential any data, documents or other material (in any form) that is identified</w:t>
      </w:r>
      <w:r>
        <w:rPr>
          <w:lang w:val="en-GB"/>
        </w:rPr>
        <w:t xml:space="preserve"> </w:t>
      </w:r>
      <w:r w:rsidRPr="00E4423E">
        <w:rPr>
          <w:lang w:val="en-GB"/>
        </w:rPr>
        <w:t>as sensitive in writing (‘sensitive information’) — during the implementation of the action and for at</w:t>
      </w:r>
      <w:r>
        <w:rPr>
          <w:lang w:val="en-GB"/>
        </w:rPr>
        <w:t xml:space="preserve"> </w:t>
      </w:r>
      <w:r w:rsidRPr="00E4423E">
        <w:rPr>
          <w:lang w:val="en-GB"/>
        </w:rPr>
        <w:t>least until the time-limit set out in the Data Sheet (see Point 6).</w:t>
      </w:r>
    </w:p>
    <w:p w14:paraId="0247F981" w14:textId="0098FBDA" w:rsidR="00E4423E" w:rsidRPr="00E4423E" w:rsidRDefault="00E4423E" w:rsidP="00E4423E">
      <w:pPr>
        <w:widowControl/>
        <w:spacing w:before="120" w:after="120"/>
        <w:jc w:val="both"/>
        <w:rPr>
          <w:lang w:val="en-GB"/>
        </w:rPr>
      </w:pPr>
      <w:r w:rsidRPr="00E4423E">
        <w:rPr>
          <w:lang w:val="en-GB"/>
        </w:rPr>
        <w:t>If a beneficiary requests, the granting authority may agree to keep such information confidential for</w:t>
      </w:r>
      <w:r>
        <w:rPr>
          <w:lang w:val="en-GB"/>
        </w:rPr>
        <w:t xml:space="preserve"> </w:t>
      </w:r>
      <w:r w:rsidRPr="00E4423E">
        <w:rPr>
          <w:lang w:val="en-GB"/>
        </w:rPr>
        <w:t>a longer period.</w:t>
      </w:r>
    </w:p>
    <w:p w14:paraId="68F9DEA9" w14:textId="03F21F9B" w:rsidR="00E4423E" w:rsidRPr="00E4423E" w:rsidRDefault="00E4423E" w:rsidP="00E4423E">
      <w:pPr>
        <w:widowControl/>
        <w:spacing w:before="120" w:after="120"/>
        <w:jc w:val="both"/>
        <w:rPr>
          <w:lang w:val="en-GB"/>
        </w:rPr>
      </w:pPr>
      <w:r w:rsidRPr="00E4423E">
        <w:rPr>
          <w:lang w:val="en-GB"/>
        </w:rPr>
        <w:t>Unless otherwise agreed between the parties, they may use sensitive information only to implement</w:t>
      </w:r>
      <w:r>
        <w:rPr>
          <w:lang w:val="en-GB"/>
        </w:rPr>
        <w:t xml:space="preserve"> </w:t>
      </w:r>
      <w:r w:rsidRPr="00E4423E">
        <w:rPr>
          <w:lang w:val="en-GB"/>
        </w:rPr>
        <w:t>the Agreement.</w:t>
      </w:r>
    </w:p>
    <w:p w14:paraId="2C9A353C" w14:textId="37B42D08" w:rsidR="00E4423E" w:rsidRPr="00E4423E" w:rsidRDefault="00E4423E" w:rsidP="00E4423E">
      <w:pPr>
        <w:widowControl/>
        <w:spacing w:before="120" w:after="120"/>
        <w:jc w:val="both"/>
        <w:rPr>
          <w:lang w:val="en-GB"/>
        </w:rPr>
      </w:pPr>
      <w:r w:rsidRPr="00E4423E">
        <w:rPr>
          <w:lang w:val="en-GB"/>
        </w:rPr>
        <w:t>The beneficiaries may disclose sensitive information to their personnel or other participants involved</w:t>
      </w:r>
      <w:r>
        <w:rPr>
          <w:lang w:val="en-GB"/>
        </w:rPr>
        <w:t xml:space="preserve"> </w:t>
      </w:r>
      <w:r w:rsidRPr="00E4423E">
        <w:rPr>
          <w:lang w:val="en-GB"/>
        </w:rPr>
        <w:t>in the action only if they:</w:t>
      </w:r>
    </w:p>
    <w:p w14:paraId="32F900E2" w14:textId="77777777" w:rsidR="00E4423E" w:rsidRPr="00E4423E" w:rsidRDefault="00E4423E" w:rsidP="00E4423E">
      <w:pPr>
        <w:widowControl/>
        <w:spacing w:before="120" w:after="120"/>
        <w:jc w:val="both"/>
        <w:rPr>
          <w:lang w:val="en-GB"/>
        </w:rPr>
      </w:pPr>
      <w:r w:rsidRPr="00E4423E">
        <w:rPr>
          <w:lang w:val="en-GB"/>
        </w:rPr>
        <w:t>(a) need to know it in order to implement the Agreement and</w:t>
      </w:r>
    </w:p>
    <w:p w14:paraId="15A3BFE3" w14:textId="77777777" w:rsidR="00E4423E" w:rsidRPr="00E4423E" w:rsidRDefault="00E4423E" w:rsidP="00E4423E">
      <w:pPr>
        <w:widowControl/>
        <w:spacing w:before="120" w:after="120"/>
        <w:jc w:val="both"/>
        <w:rPr>
          <w:lang w:val="en-GB"/>
        </w:rPr>
      </w:pPr>
      <w:r w:rsidRPr="00E4423E">
        <w:rPr>
          <w:lang w:val="en-GB"/>
        </w:rPr>
        <w:t>(b) are bound by an obligation of confidentiality.</w:t>
      </w:r>
    </w:p>
    <w:p w14:paraId="42ECCF17" w14:textId="45D16930" w:rsidR="00E4423E" w:rsidRPr="00E9263B" w:rsidRDefault="00E4423E" w:rsidP="00E9263B">
      <w:pPr>
        <w:widowControl/>
        <w:spacing w:before="120" w:after="120"/>
        <w:jc w:val="both"/>
        <w:rPr>
          <w:lang w:val="en-GB"/>
        </w:rPr>
      </w:pPr>
      <w:r w:rsidRPr="00E9263B">
        <w:rPr>
          <w:lang w:val="en-GB"/>
        </w:rPr>
        <w:t>The granting authority may disclose sensitive information to its staff and to other EU institutions and bodies.</w:t>
      </w:r>
    </w:p>
    <w:p w14:paraId="42FE0D39" w14:textId="77777777" w:rsidR="00E4423E" w:rsidRPr="00E9263B" w:rsidRDefault="00E4423E" w:rsidP="00E9263B">
      <w:pPr>
        <w:widowControl/>
        <w:spacing w:before="120" w:after="120"/>
        <w:jc w:val="both"/>
        <w:rPr>
          <w:lang w:val="en-GB"/>
        </w:rPr>
      </w:pPr>
      <w:r w:rsidRPr="00E9263B">
        <w:rPr>
          <w:lang w:val="en-GB"/>
        </w:rPr>
        <w:t>It may moreover disclose sensitive information to third parties, if:</w:t>
      </w:r>
    </w:p>
    <w:p w14:paraId="274E0A5E" w14:textId="77777777" w:rsidR="00E4423E" w:rsidRPr="00E9263B" w:rsidRDefault="00E4423E" w:rsidP="00E9263B">
      <w:pPr>
        <w:widowControl/>
        <w:spacing w:before="120" w:after="120"/>
        <w:jc w:val="both"/>
        <w:rPr>
          <w:lang w:val="en-GB"/>
        </w:rPr>
      </w:pPr>
      <w:r w:rsidRPr="00E9263B">
        <w:rPr>
          <w:lang w:val="en-GB"/>
        </w:rPr>
        <w:t>(a) this is necessary to implement the Agreement or safeguard the EU financial interests and</w:t>
      </w:r>
    </w:p>
    <w:p w14:paraId="77F076A3" w14:textId="77777777" w:rsidR="00E4423E" w:rsidRPr="00E9263B" w:rsidRDefault="00E4423E" w:rsidP="00E9263B">
      <w:pPr>
        <w:widowControl/>
        <w:spacing w:before="120" w:after="120"/>
        <w:jc w:val="both"/>
        <w:rPr>
          <w:lang w:val="en-GB"/>
        </w:rPr>
      </w:pPr>
      <w:r w:rsidRPr="00E9263B">
        <w:rPr>
          <w:lang w:val="en-GB"/>
        </w:rPr>
        <w:t>(b) the recipients of the information are bound by an obligation of confidentiality.</w:t>
      </w:r>
    </w:p>
    <w:p w14:paraId="5F0437C9" w14:textId="77777777" w:rsidR="00E4423E" w:rsidRPr="00E9263B" w:rsidRDefault="00E4423E" w:rsidP="00E9263B">
      <w:pPr>
        <w:widowControl/>
        <w:spacing w:before="120" w:after="120"/>
        <w:jc w:val="both"/>
        <w:rPr>
          <w:lang w:val="en-GB"/>
        </w:rPr>
      </w:pPr>
      <w:r w:rsidRPr="00E9263B">
        <w:rPr>
          <w:lang w:val="en-GB"/>
        </w:rPr>
        <w:lastRenderedPageBreak/>
        <w:t>The confidentiality obligations no longer apply if:</w:t>
      </w:r>
    </w:p>
    <w:p w14:paraId="3FDCFB80" w14:textId="77777777" w:rsidR="00E4423E" w:rsidRPr="00E9263B" w:rsidRDefault="00E4423E" w:rsidP="00E9263B">
      <w:pPr>
        <w:widowControl/>
        <w:spacing w:before="120" w:after="120"/>
        <w:jc w:val="both"/>
        <w:rPr>
          <w:lang w:val="en-GB"/>
        </w:rPr>
      </w:pPr>
      <w:r w:rsidRPr="00E9263B">
        <w:rPr>
          <w:lang w:val="en-GB"/>
        </w:rPr>
        <w:t>(a) the disclosing party agrees to release the other party</w:t>
      </w:r>
    </w:p>
    <w:p w14:paraId="1BA94368" w14:textId="77777777" w:rsidR="00E4423E" w:rsidRPr="00E9263B" w:rsidRDefault="00E4423E" w:rsidP="00E9263B">
      <w:pPr>
        <w:widowControl/>
        <w:spacing w:before="120" w:after="120"/>
        <w:jc w:val="both"/>
        <w:rPr>
          <w:lang w:val="en-GB"/>
        </w:rPr>
      </w:pPr>
      <w:r w:rsidRPr="00E9263B">
        <w:rPr>
          <w:lang w:val="en-GB"/>
        </w:rPr>
        <w:t>(b) the information becomes publicly available, without breaching any confidentiality obligation</w:t>
      </w:r>
    </w:p>
    <w:p w14:paraId="478BA175" w14:textId="77777777" w:rsidR="00E4423E" w:rsidRPr="00E9263B" w:rsidRDefault="00E4423E" w:rsidP="00E9263B">
      <w:pPr>
        <w:widowControl/>
        <w:spacing w:before="120" w:after="120"/>
        <w:jc w:val="both"/>
        <w:rPr>
          <w:lang w:val="en-GB"/>
        </w:rPr>
      </w:pPr>
      <w:r w:rsidRPr="00E9263B">
        <w:rPr>
          <w:lang w:val="en-GB"/>
        </w:rPr>
        <w:t>(c) the disclosure of the sensitive information is required by EU, international or national law.</w:t>
      </w:r>
    </w:p>
    <w:p w14:paraId="2BA6A0BA" w14:textId="52BDD394" w:rsidR="00E4423E" w:rsidRPr="00E9263B" w:rsidRDefault="00E4423E" w:rsidP="00E9263B">
      <w:pPr>
        <w:widowControl/>
        <w:spacing w:before="120" w:after="120"/>
        <w:jc w:val="both"/>
        <w:rPr>
          <w:lang w:val="en-GB"/>
        </w:rPr>
      </w:pPr>
      <w:r w:rsidRPr="00E9263B">
        <w:rPr>
          <w:lang w:val="en-GB"/>
        </w:rPr>
        <w:t>Specific confidentiality rules (if any) are set out in Annex 5.</w:t>
      </w:r>
    </w:p>
    <w:p w14:paraId="512EB10B" w14:textId="005C9AF9" w:rsidR="00E4423E" w:rsidRDefault="00E4423E" w:rsidP="00A95F76">
      <w:pPr>
        <w:jc w:val="center"/>
        <w:rPr>
          <w:lang w:val="en-GB"/>
        </w:rPr>
      </w:pPr>
    </w:p>
    <w:p w14:paraId="2E3EEF9F" w14:textId="77777777" w:rsidR="00E9263B" w:rsidRPr="00E9263B" w:rsidRDefault="00E9263B" w:rsidP="00E9263B">
      <w:pPr>
        <w:widowControl/>
        <w:spacing w:before="120" w:after="120"/>
        <w:jc w:val="both"/>
        <w:rPr>
          <w:b/>
          <w:bCs/>
          <w:lang w:val="en-GB"/>
        </w:rPr>
      </w:pPr>
      <w:r w:rsidRPr="00E9263B">
        <w:rPr>
          <w:b/>
          <w:bCs/>
          <w:lang w:val="en-GB"/>
        </w:rPr>
        <w:t>13.2 Classified information</w:t>
      </w:r>
    </w:p>
    <w:p w14:paraId="7F0470FF" w14:textId="4C7401E7" w:rsidR="00E9263B" w:rsidRPr="00E9263B" w:rsidRDefault="00E9263B" w:rsidP="00E9263B">
      <w:pPr>
        <w:widowControl/>
        <w:spacing w:before="120" w:after="120"/>
        <w:jc w:val="both"/>
        <w:rPr>
          <w:lang w:val="en-GB"/>
        </w:rPr>
      </w:pPr>
      <w:r w:rsidRPr="00E9263B">
        <w:rPr>
          <w:lang w:val="en-GB"/>
        </w:rPr>
        <w:t>The parties must handle classified information in accordance with the applicable EU, international or</w:t>
      </w:r>
      <w:r>
        <w:rPr>
          <w:lang w:val="en-GB"/>
        </w:rPr>
        <w:t xml:space="preserve"> </w:t>
      </w:r>
      <w:r w:rsidRPr="00E9263B">
        <w:rPr>
          <w:lang w:val="en-GB"/>
        </w:rPr>
        <w:t>national law on classified information (in particular, Decision 2015/444</w:t>
      </w:r>
      <w:r w:rsidR="009A2F20">
        <w:rPr>
          <w:rStyle w:val="Refdenotaalpie"/>
          <w:lang w:val="en-GB"/>
        </w:rPr>
        <w:footnoteReference w:id="8"/>
      </w:r>
      <w:r w:rsidRPr="00E9263B">
        <w:rPr>
          <w:lang w:val="en-GB"/>
        </w:rPr>
        <w:t xml:space="preserve"> and its implementing rules).</w:t>
      </w:r>
    </w:p>
    <w:p w14:paraId="24C17CD7" w14:textId="6EFBF3FD" w:rsidR="00E9263B" w:rsidRPr="00E9263B" w:rsidRDefault="00E9263B" w:rsidP="00E9263B">
      <w:pPr>
        <w:widowControl/>
        <w:spacing w:before="120" w:after="120"/>
        <w:jc w:val="both"/>
        <w:rPr>
          <w:lang w:val="en-GB"/>
        </w:rPr>
      </w:pPr>
      <w:r w:rsidRPr="00E9263B">
        <w:rPr>
          <w:lang w:val="en-GB"/>
        </w:rPr>
        <w:t>Deliverables which contain classified information must be submitted according to special procedures</w:t>
      </w:r>
      <w:r>
        <w:rPr>
          <w:lang w:val="en-GB"/>
        </w:rPr>
        <w:t xml:space="preserve"> </w:t>
      </w:r>
      <w:r w:rsidRPr="00E9263B">
        <w:rPr>
          <w:lang w:val="en-GB"/>
        </w:rPr>
        <w:t>agreed with the granting authority.</w:t>
      </w:r>
    </w:p>
    <w:p w14:paraId="62EE85B2" w14:textId="0F991B28" w:rsidR="00E9263B" w:rsidRPr="00E9263B" w:rsidRDefault="00E9263B" w:rsidP="00E9263B">
      <w:pPr>
        <w:widowControl/>
        <w:spacing w:before="120" w:after="120"/>
        <w:jc w:val="both"/>
        <w:rPr>
          <w:lang w:val="en-GB"/>
        </w:rPr>
      </w:pPr>
      <w:r w:rsidRPr="00E9263B">
        <w:rPr>
          <w:lang w:val="en-GB"/>
        </w:rPr>
        <w:t>Action tasks involving classified information may be subcontracted only after explicit approval (in</w:t>
      </w:r>
      <w:r>
        <w:rPr>
          <w:lang w:val="en-GB"/>
        </w:rPr>
        <w:t xml:space="preserve"> </w:t>
      </w:r>
      <w:r w:rsidRPr="00E9263B">
        <w:rPr>
          <w:lang w:val="en-GB"/>
        </w:rPr>
        <w:t>writing) from the granting authority.</w:t>
      </w:r>
    </w:p>
    <w:p w14:paraId="5BFEA62C" w14:textId="7ABA3F5B" w:rsidR="00E9263B" w:rsidRPr="00E9263B" w:rsidRDefault="00E9263B" w:rsidP="00E9263B">
      <w:pPr>
        <w:widowControl/>
        <w:spacing w:before="120" w:after="120"/>
        <w:jc w:val="both"/>
        <w:rPr>
          <w:lang w:val="en-GB"/>
        </w:rPr>
      </w:pPr>
      <w:r w:rsidRPr="00E9263B">
        <w:rPr>
          <w:lang w:val="en-GB"/>
        </w:rPr>
        <w:t>Classified information may not be disclosed to any third party (including participants involved in the</w:t>
      </w:r>
      <w:r>
        <w:rPr>
          <w:lang w:val="en-GB"/>
        </w:rPr>
        <w:t xml:space="preserve"> </w:t>
      </w:r>
      <w:r w:rsidRPr="00E9263B">
        <w:rPr>
          <w:lang w:val="en-GB"/>
        </w:rPr>
        <w:t>action implementation) without prior explicit written approval from the granting authority.</w:t>
      </w:r>
    </w:p>
    <w:p w14:paraId="7BB2042A" w14:textId="5339DA0C" w:rsidR="00E4423E" w:rsidRPr="00E9263B" w:rsidRDefault="00E9263B" w:rsidP="00E9263B">
      <w:pPr>
        <w:widowControl/>
        <w:spacing w:before="120" w:after="120"/>
        <w:jc w:val="both"/>
        <w:rPr>
          <w:lang w:val="en-GB"/>
        </w:rPr>
      </w:pPr>
      <w:r w:rsidRPr="00E9263B">
        <w:rPr>
          <w:lang w:val="en-GB"/>
        </w:rPr>
        <w:t>Specific security rules (if any) are set out in Annex 5.</w:t>
      </w:r>
    </w:p>
    <w:p w14:paraId="742362CE" w14:textId="4BC90E71" w:rsidR="00E4423E" w:rsidRDefault="00E9263B" w:rsidP="00E9263B">
      <w:pPr>
        <w:tabs>
          <w:tab w:val="left" w:pos="240"/>
        </w:tabs>
        <w:rPr>
          <w:lang w:val="en-GB"/>
        </w:rPr>
      </w:pPr>
      <w:r>
        <w:rPr>
          <w:lang w:val="en-GB"/>
        </w:rPr>
        <w:tab/>
      </w:r>
    </w:p>
    <w:p w14:paraId="79CFB681" w14:textId="77777777" w:rsidR="0012599C" w:rsidRPr="0012599C" w:rsidRDefault="0012599C" w:rsidP="0012599C">
      <w:pPr>
        <w:widowControl/>
        <w:spacing w:before="120" w:after="120"/>
        <w:jc w:val="both"/>
        <w:rPr>
          <w:b/>
          <w:bCs/>
          <w:lang w:val="en-GB"/>
        </w:rPr>
      </w:pPr>
      <w:r w:rsidRPr="0012599C">
        <w:rPr>
          <w:b/>
          <w:bCs/>
          <w:lang w:val="en-GB"/>
        </w:rPr>
        <w:t>13.3 Consequences of non-compliance</w:t>
      </w:r>
    </w:p>
    <w:p w14:paraId="309968E0" w14:textId="77777777" w:rsidR="0012599C" w:rsidRPr="0012599C" w:rsidRDefault="0012599C" w:rsidP="0012599C">
      <w:pPr>
        <w:widowControl/>
        <w:spacing w:before="120" w:after="120"/>
        <w:jc w:val="both"/>
        <w:rPr>
          <w:lang w:val="en-GB"/>
        </w:rPr>
      </w:pPr>
      <w:r w:rsidRPr="0012599C">
        <w:rPr>
          <w:lang w:val="en-GB"/>
        </w:rPr>
        <w:t>If a beneficiary breaches any of its obligations under this Article, the grant may be reduced (see</w:t>
      </w:r>
    </w:p>
    <w:p w14:paraId="08593684" w14:textId="77777777" w:rsidR="0012599C" w:rsidRPr="0012599C" w:rsidRDefault="0012599C" w:rsidP="0012599C">
      <w:pPr>
        <w:widowControl/>
        <w:spacing w:before="120" w:after="120"/>
        <w:jc w:val="both"/>
        <w:rPr>
          <w:lang w:val="en-GB"/>
        </w:rPr>
      </w:pPr>
      <w:r w:rsidRPr="0012599C">
        <w:rPr>
          <w:lang w:val="en-GB"/>
        </w:rPr>
        <w:t>Article 28).</w:t>
      </w:r>
    </w:p>
    <w:p w14:paraId="6685B10E" w14:textId="618D10F6" w:rsidR="00E4423E" w:rsidRPr="0012599C" w:rsidRDefault="0012599C" w:rsidP="0012599C">
      <w:pPr>
        <w:widowControl/>
        <w:spacing w:before="120" w:after="120"/>
        <w:jc w:val="both"/>
        <w:rPr>
          <w:lang w:val="en-GB"/>
        </w:rPr>
      </w:pPr>
      <w:r w:rsidRPr="0012599C">
        <w:rPr>
          <w:lang w:val="en-GB"/>
        </w:rPr>
        <w:t>Such breaches may also lead to other measures described in Chapter 5.</w:t>
      </w:r>
    </w:p>
    <w:p w14:paraId="6CBE6FC5" w14:textId="60D2D64B" w:rsidR="00E4423E" w:rsidRDefault="00E4423E" w:rsidP="00A95F76">
      <w:pPr>
        <w:jc w:val="center"/>
        <w:rPr>
          <w:lang w:val="en-GB"/>
        </w:rPr>
      </w:pPr>
    </w:p>
    <w:p w14:paraId="5EC4A593" w14:textId="284E52C6" w:rsidR="007E0304" w:rsidRPr="007E0304" w:rsidRDefault="007E0304" w:rsidP="007E0304">
      <w:pPr>
        <w:widowControl/>
        <w:spacing w:before="120" w:after="120"/>
        <w:jc w:val="both"/>
        <w:rPr>
          <w:b/>
          <w:bCs/>
          <w:lang w:val="en-GB"/>
        </w:rPr>
      </w:pPr>
      <w:r w:rsidRPr="007E0304">
        <w:rPr>
          <w:b/>
          <w:bCs/>
          <w:lang w:val="en-GB"/>
        </w:rPr>
        <w:t>ARTICLE 14 — ETHICS AND VALUES</w:t>
      </w:r>
    </w:p>
    <w:p w14:paraId="3910F250" w14:textId="77777777" w:rsidR="007E0304" w:rsidRPr="007E0304" w:rsidRDefault="007E0304" w:rsidP="007E0304">
      <w:pPr>
        <w:widowControl/>
        <w:spacing w:before="120" w:after="120"/>
        <w:jc w:val="both"/>
        <w:rPr>
          <w:b/>
          <w:bCs/>
          <w:lang w:val="en-GB"/>
        </w:rPr>
      </w:pPr>
      <w:r w:rsidRPr="007E0304">
        <w:rPr>
          <w:b/>
          <w:bCs/>
          <w:lang w:val="en-GB"/>
        </w:rPr>
        <w:t>14.1 Ethics</w:t>
      </w:r>
    </w:p>
    <w:p w14:paraId="7F3C6EC1" w14:textId="78D7EE72" w:rsidR="007E0304" w:rsidRPr="007E0304" w:rsidRDefault="007E0304" w:rsidP="007E0304">
      <w:pPr>
        <w:widowControl/>
        <w:spacing w:before="120" w:after="120"/>
        <w:jc w:val="both"/>
        <w:rPr>
          <w:lang w:val="en-GB"/>
        </w:rPr>
      </w:pPr>
      <w:r w:rsidRPr="007E0304">
        <w:rPr>
          <w:lang w:val="en-GB"/>
        </w:rPr>
        <w:t>The action must be carried out in line with the highest ethical standards and the applicable EU,</w:t>
      </w:r>
      <w:r>
        <w:rPr>
          <w:lang w:val="en-GB"/>
        </w:rPr>
        <w:t xml:space="preserve"> </w:t>
      </w:r>
      <w:r w:rsidRPr="007E0304">
        <w:rPr>
          <w:lang w:val="en-GB"/>
        </w:rPr>
        <w:t>international and national law on ethical principles.</w:t>
      </w:r>
    </w:p>
    <w:p w14:paraId="1373F3A9" w14:textId="4787B37A" w:rsidR="00E4423E" w:rsidRDefault="007E0304" w:rsidP="007E0304">
      <w:pPr>
        <w:widowControl/>
        <w:spacing w:before="120" w:after="120"/>
        <w:jc w:val="both"/>
        <w:rPr>
          <w:lang w:val="en-GB"/>
        </w:rPr>
      </w:pPr>
      <w:r w:rsidRPr="007E0304">
        <w:rPr>
          <w:lang w:val="en-GB"/>
        </w:rPr>
        <w:t>Specific ethics rules (if any) are set out in Annex 5.</w:t>
      </w:r>
    </w:p>
    <w:p w14:paraId="3BFD3958" w14:textId="34E5DA5D" w:rsidR="007E0304" w:rsidRDefault="007E0304" w:rsidP="007E0304">
      <w:pPr>
        <w:widowControl/>
        <w:spacing w:before="120" w:after="120"/>
        <w:jc w:val="both"/>
        <w:rPr>
          <w:b/>
          <w:bCs/>
          <w:lang w:val="en-GB"/>
        </w:rPr>
      </w:pPr>
      <w:r w:rsidRPr="007E0304">
        <w:rPr>
          <w:b/>
          <w:bCs/>
          <w:lang w:val="en-GB"/>
        </w:rPr>
        <w:t>14.2 Values</w:t>
      </w:r>
    </w:p>
    <w:p w14:paraId="5804FBE7" w14:textId="3CEAA58A" w:rsidR="007E0304" w:rsidRPr="007E0304" w:rsidRDefault="007E0304" w:rsidP="007E0304">
      <w:pPr>
        <w:widowControl/>
        <w:spacing w:before="120" w:after="120"/>
        <w:jc w:val="both"/>
        <w:rPr>
          <w:lang w:val="en-GB"/>
        </w:rPr>
      </w:pPr>
      <w:r w:rsidRPr="007E0304">
        <w:rPr>
          <w:lang w:val="en-GB"/>
        </w:rPr>
        <w:t>The beneficiaries must commit to and ensure the respect of basic EU values (such as respect for</w:t>
      </w:r>
      <w:r>
        <w:rPr>
          <w:lang w:val="en-GB"/>
        </w:rPr>
        <w:t xml:space="preserve"> </w:t>
      </w:r>
      <w:r w:rsidRPr="007E0304">
        <w:rPr>
          <w:lang w:val="en-GB"/>
        </w:rPr>
        <w:t>human dignity, freedom, democracy, equality, the rule of law and human rights, including the rights</w:t>
      </w:r>
      <w:r>
        <w:rPr>
          <w:lang w:val="en-GB"/>
        </w:rPr>
        <w:t xml:space="preserve"> </w:t>
      </w:r>
      <w:r w:rsidRPr="007E0304">
        <w:rPr>
          <w:lang w:val="en-GB"/>
        </w:rPr>
        <w:t>of minorities).</w:t>
      </w:r>
    </w:p>
    <w:p w14:paraId="70F6F9C0" w14:textId="4E23A117" w:rsidR="007E0304" w:rsidRDefault="007E0304" w:rsidP="007E0304">
      <w:pPr>
        <w:widowControl/>
        <w:spacing w:before="120" w:after="120"/>
        <w:jc w:val="both"/>
        <w:rPr>
          <w:lang w:val="en-GB"/>
        </w:rPr>
      </w:pPr>
      <w:r w:rsidRPr="007E0304">
        <w:rPr>
          <w:lang w:val="en-GB"/>
        </w:rPr>
        <w:t>Specific rules on values (if any) are set out in Annex 5.</w:t>
      </w:r>
    </w:p>
    <w:p w14:paraId="01DB99D3" w14:textId="77777777" w:rsidR="00391A00" w:rsidRPr="00391A00" w:rsidRDefault="00391A00" w:rsidP="00391A00">
      <w:pPr>
        <w:widowControl/>
        <w:spacing w:before="120" w:after="120"/>
        <w:jc w:val="both"/>
        <w:rPr>
          <w:b/>
          <w:bCs/>
          <w:lang w:val="en-GB"/>
        </w:rPr>
      </w:pPr>
      <w:r w:rsidRPr="00391A00">
        <w:rPr>
          <w:b/>
          <w:bCs/>
          <w:lang w:val="en-GB"/>
        </w:rPr>
        <w:t>14.3 Consequences of non-compliance</w:t>
      </w:r>
    </w:p>
    <w:p w14:paraId="60A8E0E8" w14:textId="77777777" w:rsidR="00391A00" w:rsidRPr="00391A00" w:rsidRDefault="00391A00" w:rsidP="00391A00">
      <w:pPr>
        <w:widowControl/>
        <w:spacing w:before="120" w:after="120"/>
        <w:jc w:val="both"/>
        <w:rPr>
          <w:lang w:val="en-GB"/>
        </w:rPr>
      </w:pPr>
      <w:r w:rsidRPr="00391A00">
        <w:rPr>
          <w:lang w:val="en-GB"/>
        </w:rPr>
        <w:t>If a beneficiary breaches any of its obligations under this Article, the grant may be reduced (see</w:t>
      </w:r>
    </w:p>
    <w:p w14:paraId="49C91965" w14:textId="77777777" w:rsidR="00391A00" w:rsidRPr="00391A00" w:rsidRDefault="00391A00" w:rsidP="00391A00">
      <w:pPr>
        <w:widowControl/>
        <w:spacing w:before="120" w:after="120"/>
        <w:jc w:val="both"/>
        <w:rPr>
          <w:lang w:val="en-GB"/>
        </w:rPr>
      </w:pPr>
      <w:r w:rsidRPr="00391A00">
        <w:rPr>
          <w:lang w:val="en-GB"/>
        </w:rPr>
        <w:t>Article 28).</w:t>
      </w:r>
    </w:p>
    <w:p w14:paraId="47E7D868" w14:textId="42E024DD" w:rsidR="00391A00" w:rsidRPr="00391A00" w:rsidRDefault="00391A00" w:rsidP="00391A00">
      <w:pPr>
        <w:widowControl/>
        <w:spacing w:before="120" w:after="120"/>
        <w:jc w:val="both"/>
        <w:rPr>
          <w:lang w:val="en-GB"/>
        </w:rPr>
      </w:pPr>
      <w:r w:rsidRPr="00391A00">
        <w:rPr>
          <w:lang w:val="en-GB"/>
        </w:rPr>
        <w:lastRenderedPageBreak/>
        <w:t>Such breaches may also lead to other measures described in Chapter 5.</w:t>
      </w:r>
    </w:p>
    <w:p w14:paraId="22FE20F3" w14:textId="77777777" w:rsidR="00391A00" w:rsidRPr="00391A00" w:rsidRDefault="00391A00" w:rsidP="00391A00">
      <w:pPr>
        <w:widowControl/>
        <w:spacing w:before="120" w:after="120"/>
        <w:jc w:val="both"/>
        <w:rPr>
          <w:b/>
          <w:bCs/>
          <w:lang w:val="en-GB"/>
        </w:rPr>
      </w:pPr>
      <w:r w:rsidRPr="00391A00">
        <w:rPr>
          <w:b/>
          <w:bCs/>
          <w:lang w:val="en-GB"/>
        </w:rPr>
        <w:t>17.2 Visibility — European flag and funding statement</w:t>
      </w:r>
    </w:p>
    <w:p w14:paraId="727F66EF" w14:textId="22FCEC1A" w:rsidR="00391A00" w:rsidRPr="00391A00" w:rsidRDefault="00391A00" w:rsidP="00391A00">
      <w:pPr>
        <w:widowControl/>
        <w:spacing w:before="120" w:after="120"/>
        <w:jc w:val="both"/>
        <w:rPr>
          <w:lang w:val="en-GB"/>
        </w:rPr>
      </w:pPr>
      <w:r w:rsidRPr="00391A00">
        <w:rPr>
          <w:lang w:val="en-GB"/>
        </w:rPr>
        <w:t>Unless otherwise agreed with the granting authority, communication activities of the beneficiaries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EU support and display the European flag (emblem) and funding statement (translated into local languages, where appropriate):</w:t>
      </w:r>
    </w:p>
    <w:p w14:paraId="49BADC8A" w14:textId="20AB67C3" w:rsidR="00E4423E" w:rsidRDefault="00E4423E" w:rsidP="00A95F76">
      <w:pPr>
        <w:jc w:val="center"/>
        <w:rPr>
          <w:lang w:val="en-GB"/>
        </w:rPr>
      </w:pPr>
    </w:p>
    <w:p w14:paraId="5DC14F6B" w14:textId="6E324EAF" w:rsidR="00E4423E" w:rsidRDefault="00434E2D" w:rsidP="00A95F76">
      <w:pPr>
        <w:jc w:val="center"/>
        <w:rPr>
          <w:lang w:val="en-GB"/>
        </w:rPr>
      </w:pPr>
      <w:r w:rsidRPr="00434E2D">
        <w:rPr>
          <w:noProof/>
        </w:rPr>
        <w:drawing>
          <wp:inline distT="0" distB="0" distL="0" distR="0" wp14:anchorId="48442EFA" wp14:editId="62A4FAB1">
            <wp:extent cx="4716780" cy="3192780"/>
            <wp:effectExtent l="0" t="0" r="762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6780" cy="3192780"/>
                    </a:xfrm>
                    <a:prstGeom prst="rect">
                      <a:avLst/>
                    </a:prstGeom>
                    <a:noFill/>
                    <a:ln>
                      <a:noFill/>
                    </a:ln>
                  </pic:spPr>
                </pic:pic>
              </a:graphicData>
            </a:graphic>
          </wp:inline>
        </w:drawing>
      </w:r>
    </w:p>
    <w:p w14:paraId="06AD71DE" w14:textId="46F5F7DD" w:rsidR="00E4423E" w:rsidRDefault="00E4423E" w:rsidP="00A95F76">
      <w:pPr>
        <w:jc w:val="center"/>
        <w:rPr>
          <w:lang w:val="en-GB"/>
        </w:rPr>
      </w:pPr>
    </w:p>
    <w:p w14:paraId="6532A530" w14:textId="62F7FC5A" w:rsidR="00E4423E" w:rsidRDefault="00E4423E" w:rsidP="00A95F76">
      <w:pPr>
        <w:jc w:val="center"/>
        <w:rPr>
          <w:lang w:val="en-GB"/>
        </w:rPr>
      </w:pPr>
    </w:p>
    <w:p w14:paraId="5E98E155" w14:textId="2A097583" w:rsidR="00E4423E" w:rsidRDefault="00E4423E" w:rsidP="00A95F76">
      <w:pPr>
        <w:jc w:val="center"/>
        <w:rPr>
          <w:lang w:val="en-GB"/>
        </w:rPr>
      </w:pPr>
    </w:p>
    <w:p w14:paraId="47EDF131" w14:textId="0E4AAD09" w:rsidR="00E4423E" w:rsidRDefault="00E4423E" w:rsidP="00A95F76">
      <w:pPr>
        <w:jc w:val="center"/>
        <w:rPr>
          <w:lang w:val="en-GB"/>
        </w:rPr>
      </w:pPr>
    </w:p>
    <w:p w14:paraId="2F0C907C" w14:textId="47CA3D01" w:rsidR="00434E2D" w:rsidRPr="00434E2D" w:rsidRDefault="00434E2D" w:rsidP="00434E2D">
      <w:pPr>
        <w:widowControl/>
        <w:spacing w:before="120" w:after="120"/>
        <w:jc w:val="both"/>
        <w:rPr>
          <w:lang w:val="en-GB"/>
        </w:rPr>
      </w:pPr>
      <w:r w:rsidRPr="00434E2D">
        <w:rPr>
          <w:lang w:val="en-GB"/>
        </w:rPr>
        <w:t>The emblem must remain distinct and separate and cannot be modified by adding other visual</w:t>
      </w:r>
      <w:r w:rsidR="000D45D8">
        <w:rPr>
          <w:lang w:val="en-GB"/>
        </w:rPr>
        <w:t xml:space="preserve"> </w:t>
      </w:r>
      <w:r w:rsidRPr="00434E2D">
        <w:rPr>
          <w:lang w:val="en-GB"/>
        </w:rPr>
        <w:t>marks, brands or text.</w:t>
      </w:r>
    </w:p>
    <w:p w14:paraId="100FA6D6" w14:textId="77777777" w:rsidR="00434E2D" w:rsidRPr="00434E2D" w:rsidRDefault="00434E2D" w:rsidP="00434E2D">
      <w:pPr>
        <w:widowControl/>
        <w:spacing w:before="120" w:after="120"/>
        <w:jc w:val="both"/>
        <w:rPr>
          <w:lang w:val="en-GB"/>
        </w:rPr>
      </w:pPr>
      <w:r w:rsidRPr="00434E2D">
        <w:rPr>
          <w:lang w:val="en-GB"/>
        </w:rPr>
        <w:t>Apart from the emblem, no other visual identity or logo may be used to highlight the EU support.</w:t>
      </w:r>
    </w:p>
    <w:p w14:paraId="26313D34" w14:textId="4BC21880" w:rsidR="00434E2D" w:rsidRPr="00434E2D" w:rsidRDefault="00434E2D" w:rsidP="00434E2D">
      <w:pPr>
        <w:widowControl/>
        <w:spacing w:before="120" w:after="120"/>
        <w:jc w:val="both"/>
        <w:rPr>
          <w:lang w:val="en-GB"/>
        </w:rPr>
      </w:pPr>
      <w:r w:rsidRPr="00434E2D">
        <w:rPr>
          <w:lang w:val="en-GB"/>
        </w:rPr>
        <w:t>When displayed in association with other logos (e.g. of beneficiaries or sponsors), the emblem must</w:t>
      </w:r>
      <w:r>
        <w:rPr>
          <w:lang w:val="en-GB"/>
        </w:rPr>
        <w:t xml:space="preserve"> </w:t>
      </w:r>
      <w:r w:rsidRPr="00434E2D">
        <w:rPr>
          <w:lang w:val="en-GB"/>
        </w:rPr>
        <w:t>be displayed at least as prominently and visibly as the other logos.</w:t>
      </w:r>
    </w:p>
    <w:p w14:paraId="61DCE9A4" w14:textId="79ED4C3D" w:rsidR="00E4423E" w:rsidRDefault="00434E2D" w:rsidP="00434E2D">
      <w:pPr>
        <w:widowControl/>
        <w:spacing w:before="120" w:after="120"/>
        <w:jc w:val="both"/>
        <w:rPr>
          <w:lang w:val="en-GB"/>
        </w:rPr>
      </w:pPr>
      <w:r w:rsidRPr="00434E2D">
        <w:rPr>
          <w:lang w:val="en-GB"/>
        </w:rPr>
        <w:t>For the purposes of their obligations under this Article, the beneficiaries may use the emblem without</w:t>
      </w:r>
      <w:r w:rsidR="008176CA">
        <w:rPr>
          <w:lang w:val="en-GB"/>
        </w:rPr>
        <w:t xml:space="preserve"> </w:t>
      </w:r>
      <w:r w:rsidRPr="00434E2D">
        <w:rPr>
          <w:lang w:val="en-GB"/>
        </w:rPr>
        <w:t>first obtaining approval from the granting authority. This does not, however, give them the right to exclusive use. Moreover, they may not appropriate the emblem or any similar trademark or logo, either by registration or by any other means.</w:t>
      </w:r>
    </w:p>
    <w:p w14:paraId="1F92A7F0" w14:textId="58416BB1" w:rsidR="000D45D8" w:rsidRDefault="000D45D8" w:rsidP="00434E2D">
      <w:pPr>
        <w:widowControl/>
        <w:spacing w:before="120" w:after="120"/>
        <w:jc w:val="both"/>
        <w:rPr>
          <w:lang w:val="en-GB"/>
        </w:rPr>
      </w:pPr>
    </w:p>
    <w:p w14:paraId="1834CABC" w14:textId="77777777" w:rsidR="000D45D8" w:rsidRPr="000D45D8" w:rsidRDefault="000D45D8" w:rsidP="000D45D8">
      <w:pPr>
        <w:widowControl/>
        <w:spacing w:before="120" w:after="120"/>
        <w:jc w:val="both"/>
        <w:rPr>
          <w:b/>
          <w:bCs/>
          <w:lang w:val="en-GB"/>
        </w:rPr>
      </w:pPr>
      <w:r w:rsidRPr="000D45D8">
        <w:rPr>
          <w:b/>
          <w:bCs/>
          <w:lang w:val="en-GB"/>
        </w:rPr>
        <w:t>ARTICLE 18 — SPECIFIC RULES FOR CARRYING OUT THE ACTION</w:t>
      </w:r>
    </w:p>
    <w:p w14:paraId="3C524BE3" w14:textId="77777777" w:rsidR="000D45D8" w:rsidRPr="000D45D8" w:rsidRDefault="000D45D8" w:rsidP="000D45D8">
      <w:pPr>
        <w:widowControl/>
        <w:spacing w:before="120" w:after="120"/>
        <w:jc w:val="both"/>
        <w:rPr>
          <w:b/>
          <w:bCs/>
          <w:lang w:val="en-GB"/>
        </w:rPr>
      </w:pPr>
      <w:r w:rsidRPr="000D45D8">
        <w:rPr>
          <w:b/>
          <w:bCs/>
          <w:lang w:val="en-GB"/>
        </w:rPr>
        <w:t>18.1 Specific rules for carrying out the action</w:t>
      </w:r>
    </w:p>
    <w:p w14:paraId="3C362925" w14:textId="77777777" w:rsidR="000D45D8" w:rsidRPr="000D45D8" w:rsidRDefault="000D45D8" w:rsidP="000D45D8">
      <w:pPr>
        <w:widowControl/>
        <w:spacing w:before="120" w:after="120"/>
        <w:jc w:val="both"/>
        <w:rPr>
          <w:lang w:val="en-GB"/>
        </w:rPr>
      </w:pPr>
      <w:r w:rsidRPr="000D45D8">
        <w:rPr>
          <w:lang w:val="en-GB"/>
        </w:rPr>
        <w:t>Specific rules for implementing the action (if any) are set out in Annex 5.</w:t>
      </w:r>
    </w:p>
    <w:p w14:paraId="04D53694" w14:textId="77777777" w:rsidR="000D45D8" w:rsidRPr="000D45D8" w:rsidRDefault="000D45D8" w:rsidP="000D45D8">
      <w:pPr>
        <w:widowControl/>
        <w:spacing w:before="120" w:after="120"/>
        <w:jc w:val="both"/>
        <w:rPr>
          <w:rFonts w:ascii="TimesNewRomanPS-BoldMT" w:hAnsi="TimesNewRomanPS-BoldMT" w:cs="TimesNewRomanPS-BoldMT"/>
          <w:b/>
          <w:bCs/>
          <w:lang w:val="en-GB"/>
        </w:rPr>
      </w:pPr>
      <w:r w:rsidRPr="000D45D8">
        <w:rPr>
          <w:b/>
          <w:bCs/>
          <w:lang w:val="en-GB"/>
        </w:rPr>
        <w:t>18.2 Consequences of non-compliance</w:t>
      </w:r>
    </w:p>
    <w:p w14:paraId="029B7FD8" w14:textId="77777777" w:rsidR="000D45D8" w:rsidRPr="000D45D8" w:rsidRDefault="000D45D8" w:rsidP="000D45D8">
      <w:pPr>
        <w:widowControl/>
        <w:spacing w:before="120" w:after="120"/>
        <w:jc w:val="both"/>
        <w:rPr>
          <w:lang w:val="en-GB"/>
        </w:rPr>
      </w:pPr>
      <w:r w:rsidRPr="000D45D8">
        <w:rPr>
          <w:lang w:val="en-GB"/>
        </w:rPr>
        <w:lastRenderedPageBreak/>
        <w:t>If a beneficiary breaches any of its obligations under this Article, the grant may be reduced (see</w:t>
      </w:r>
    </w:p>
    <w:p w14:paraId="22843E2A" w14:textId="77777777" w:rsidR="000D45D8" w:rsidRPr="000D45D8" w:rsidRDefault="000D45D8" w:rsidP="000D45D8">
      <w:pPr>
        <w:widowControl/>
        <w:spacing w:before="120" w:after="120"/>
        <w:jc w:val="both"/>
        <w:rPr>
          <w:lang w:val="en-GB"/>
        </w:rPr>
      </w:pPr>
      <w:r w:rsidRPr="000D45D8">
        <w:rPr>
          <w:lang w:val="en-GB"/>
        </w:rPr>
        <w:t>Article 28).</w:t>
      </w:r>
    </w:p>
    <w:p w14:paraId="60CD4668" w14:textId="1DB48D3C" w:rsidR="000D45D8" w:rsidRDefault="000D45D8" w:rsidP="000D45D8">
      <w:pPr>
        <w:widowControl/>
        <w:spacing w:before="120" w:after="120"/>
        <w:jc w:val="both"/>
        <w:rPr>
          <w:lang w:val="en-GB"/>
        </w:rPr>
      </w:pPr>
      <w:r w:rsidRPr="000D45D8">
        <w:rPr>
          <w:lang w:val="en-GB"/>
        </w:rPr>
        <w:t>Such a breach may also lead to other measures described in Chapter 5.</w:t>
      </w:r>
    </w:p>
    <w:p w14:paraId="329AEC72" w14:textId="7C6DAD59" w:rsidR="000D45D8" w:rsidRDefault="000D45D8" w:rsidP="000D45D8">
      <w:pPr>
        <w:widowControl/>
        <w:spacing w:before="120" w:after="120"/>
        <w:jc w:val="both"/>
        <w:rPr>
          <w:lang w:val="en-GB"/>
        </w:rPr>
      </w:pPr>
    </w:p>
    <w:p w14:paraId="4780B876" w14:textId="77777777" w:rsidR="000D45D8" w:rsidRPr="000D45D8" w:rsidRDefault="000D45D8" w:rsidP="000D45D8">
      <w:pPr>
        <w:widowControl/>
        <w:spacing w:before="120" w:after="120"/>
        <w:jc w:val="both"/>
        <w:rPr>
          <w:b/>
          <w:bCs/>
          <w:lang w:val="en-GB"/>
        </w:rPr>
      </w:pPr>
      <w:r w:rsidRPr="000D45D8">
        <w:rPr>
          <w:b/>
          <w:bCs/>
          <w:lang w:val="en-GB"/>
        </w:rPr>
        <w:t>ARTICLE 19 — GENERAL INFORMATION OBLIGATIONS</w:t>
      </w:r>
    </w:p>
    <w:p w14:paraId="303171CB" w14:textId="77777777" w:rsidR="000D45D8" w:rsidRPr="000D45D8" w:rsidRDefault="000D45D8" w:rsidP="000D45D8">
      <w:pPr>
        <w:widowControl/>
        <w:spacing w:before="120" w:after="120"/>
        <w:jc w:val="both"/>
        <w:rPr>
          <w:b/>
          <w:bCs/>
          <w:lang w:val="en-GB"/>
        </w:rPr>
      </w:pPr>
      <w:r w:rsidRPr="000D45D8">
        <w:rPr>
          <w:b/>
          <w:bCs/>
          <w:lang w:val="en-GB"/>
        </w:rPr>
        <w:t>19.1 Information requests</w:t>
      </w:r>
    </w:p>
    <w:p w14:paraId="7BD7F570" w14:textId="1FA6946F" w:rsidR="000D45D8" w:rsidRPr="000D45D8" w:rsidRDefault="000D45D8" w:rsidP="000D45D8">
      <w:pPr>
        <w:widowControl/>
        <w:spacing w:before="120" w:after="120"/>
        <w:jc w:val="both"/>
        <w:rPr>
          <w:lang w:val="en-GB"/>
        </w:rPr>
      </w:pPr>
      <w:r w:rsidRPr="000D45D8">
        <w:rPr>
          <w:lang w:val="en-GB"/>
        </w:rPr>
        <w:t>The beneficiaries must provide — during the action or afterwards and in accordance with Article 7 — any information requested in order to verify eligibility of the costs or contributions declared, proper implementation of the action and compliance with the other obligations under the Agreement.</w:t>
      </w:r>
    </w:p>
    <w:p w14:paraId="16A02AAB" w14:textId="733B6E4F" w:rsidR="000D45D8" w:rsidRDefault="000D45D8" w:rsidP="000D45D8">
      <w:pPr>
        <w:widowControl/>
        <w:spacing w:before="120" w:after="120"/>
        <w:jc w:val="both"/>
        <w:rPr>
          <w:lang w:val="en-GB"/>
        </w:rPr>
      </w:pPr>
      <w:r w:rsidRPr="000D45D8">
        <w:rPr>
          <w:lang w:val="en-GB"/>
        </w:rPr>
        <w:t>The information provided must be accurate, precise and complete and in the format requested, including electronic format.</w:t>
      </w:r>
    </w:p>
    <w:p w14:paraId="67C62EAB" w14:textId="77777777" w:rsidR="000D45D8" w:rsidRPr="000D45D8" w:rsidRDefault="000D45D8" w:rsidP="000D45D8">
      <w:pPr>
        <w:widowControl/>
        <w:spacing w:before="120" w:after="120"/>
        <w:jc w:val="both"/>
        <w:rPr>
          <w:b/>
          <w:bCs/>
          <w:lang w:val="en-GB"/>
        </w:rPr>
      </w:pPr>
      <w:r w:rsidRPr="000D45D8">
        <w:rPr>
          <w:b/>
          <w:bCs/>
          <w:lang w:val="en-GB"/>
        </w:rPr>
        <w:t>19.2 Participant Register data updates</w:t>
      </w:r>
    </w:p>
    <w:p w14:paraId="4A03C9D4" w14:textId="12565CE0" w:rsidR="000D45D8" w:rsidRDefault="000D45D8" w:rsidP="000D45D8">
      <w:pPr>
        <w:widowControl/>
        <w:spacing w:before="120" w:after="120"/>
        <w:jc w:val="both"/>
        <w:rPr>
          <w:lang w:val="en-GB"/>
        </w:rPr>
      </w:pPr>
      <w:r w:rsidRPr="000D45D8">
        <w:rPr>
          <w:lang w:val="en-GB"/>
        </w:rPr>
        <w:t>The beneficiaries must keep — at all times, during the action or afterwards — their information stored</w:t>
      </w:r>
      <w:r>
        <w:rPr>
          <w:lang w:val="en-GB"/>
        </w:rPr>
        <w:t xml:space="preserve"> </w:t>
      </w:r>
      <w:r w:rsidRPr="000D45D8">
        <w:rPr>
          <w:lang w:val="en-GB"/>
        </w:rPr>
        <w:t>in the Portal Participant Register up to date, in particular, their name, address, legal representatives,</w:t>
      </w:r>
      <w:r>
        <w:rPr>
          <w:lang w:val="en-GB"/>
        </w:rPr>
        <w:t xml:space="preserve"> </w:t>
      </w:r>
      <w:r w:rsidRPr="000D45D8">
        <w:rPr>
          <w:lang w:val="en-GB"/>
        </w:rPr>
        <w:t>legal form and organisation type.</w:t>
      </w:r>
    </w:p>
    <w:p w14:paraId="4E93E031" w14:textId="77777777" w:rsidR="000D45D8" w:rsidRPr="000D45D8" w:rsidRDefault="000D45D8" w:rsidP="000D45D8">
      <w:pPr>
        <w:widowControl/>
        <w:spacing w:before="120" w:after="120"/>
        <w:jc w:val="both"/>
        <w:rPr>
          <w:b/>
          <w:bCs/>
          <w:lang w:val="en-GB"/>
        </w:rPr>
      </w:pPr>
      <w:r w:rsidRPr="000D45D8">
        <w:rPr>
          <w:b/>
          <w:bCs/>
          <w:lang w:val="en-GB"/>
        </w:rPr>
        <w:t>19.3 Information about events and circumstances which impact the action</w:t>
      </w:r>
    </w:p>
    <w:p w14:paraId="1A0CA81F" w14:textId="77777777" w:rsidR="000D45D8" w:rsidRPr="000D45D8" w:rsidRDefault="000D45D8" w:rsidP="000D45D8">
      <w:pPr>
        <w:widowControl/>
        <w:spacing w:before="120" w:after="120"/>
        <w:jc w:val="both"/>
        <w:rPr>
          <w:lang w:val="en-GB"/>
        </w:rPr>
      </w:pPr>
      <w:r w:rsidRPr="000D45D8">
        <w:rPr>
          <w:lang w:val="en-GB"/>
        </w:rPr>
        <w:t>The beneficiaries must immediately inform the granting authority (and the other beneficiaries) of any</w:t>
      </w:r>
    </w:p>
    <w:p w14:paraId="729A6B73" w14:textId="77777777" w:rsidR="000D45D8" w:rsidRPr="000D45D8" w:rsidRDefault="000D45D8" w:rsidP="000D45D8">
      <w:pPr>
        <w:widowControl/>
        <w:spacing w:before="120" w:after="120"/>
        <w:jc w:val="both"/>
        <w:rPr>
          <w:lang w:val="en-GB"/>
        </w:rPr>
      </w:pPr>
      <w:r w:rsidRPr="000D45D8">
        <w:rPr>
          <w:lang w:val="en-GB"/>
        </w:rPr>
        <w:t>of the following:</w:t>
      </w:r>
    </w:p>
    <w:p w14:paraId="291911D7" w14:textId="77777777" w:rsidR="000D45D8" w:rsidRPr="000D45D8" w:rsidRDefault="000D45D8" w:rsidP="000D45D8">
      <w:pPr>
        <w:widowControl/>
        <w:spacing w:before="120" w:after="120"/>
        <w:jc w:val="both"/>
        <w:rPr>
          <w:lang w:val="en-GB"/>
        </w:rPr>
      </w:pPr>
      <w:r w:rsidRPr="000D45D8">
        <w:rPr>
          <w:lang w:val="en-GB"/>
        </w:rPr>
        <w:t xml:space="preserve">(a) </w:t>
      </w:r>
      <w:r w:rsidRPr="000D45D8">
        <w:rPr>
          <w:b/>
          <w:lang w:val="en-GB"/>
        </w:rPr>
        <w:t>events</w:t>
      </w:r>
      <w:r w:rsidRPr="000D45D8">
        <w:rPr>
          <w:lang w:val="en-GB"/>
        </w:rPr>
        <w:t xml:space="preserve"> which are likely to affect or delay the implementation of the action or affect the EU’s</w:t>
      </w:r>
    </w:p>
    <w:p w14:paraId="41CE30B5" w14:textId="77777777" w:rsidR="000D45D8" w:rsidRPr="000D45D8" w:rsidRDefault="000D45D8" w:rsidP="000D45D8">
      <w:pPr>
        <w:widowControl/>
        <w:spacing w:before="120" w:after="120"/>
        <w:jc w:val="both"/>
        <w:rPr>
          <w:lang w:val="en-GB"/>
        </w:rPr>
      </w:pPr>
      <w:r w:rsidRPr="000D45D8">
        <w:rPr>
          <w:lang w:val="en-GB"/>
        </w:rPr>
        <w:t>financial interests, in particular:</w:t>
      </w:r>
    </w:p>
    <w:p w14:paraId="0733FFCE" w14:textId="362CEF6D" w:rsidR="000D45D8" w:rsidRPr="000D45D8" w:rsidRDefault="000D45D8" w:rsidP="000D45D8">
      <w:pPr>
        <w:widowControl/>
        <w:spacing w:before="120" w:after="120"/>
        <w:ind w:left="720"/>
        <w:jc w:val="both"/>
        <w:rPr>
          <w:lang w:val="en-GB"/>
        </w:rPr>
      </w:pPr>
      <w:r w:rsidRPr="000D45D8">
        <w:rPr>
          <w:lang w:val="en-GB"/>
        </w:rPr>
        <w:t>(i) changes in their legal, financial, technical, organisational or ownership situation</w:t>
      </w:r>
      <w:r w:rsidR="00D762F8">
        <w:rPr>
          <w:lang w:val="en-GB"/>
        </w:rPr>
        <w:t xml:space="preserve"> </w:t>
      </w:r>
      <w:r w:rsidRPr="000D45D8">
        <w:rPr>
          <w:lang w:val="en-GB"/>
        </w:rPr>
        <w:t>(including changes linked to one of the exclusion grounds listed in the declaration of</w:t>
      </w:r>
      <w:r w:rsidR="00D762F8">
        <w:rPr>
          <w:lang w:val="en-GB"/>
        </w:rPr>
        <w:t xml:space="preserve"> </w:t>
      </w:r>
      <w:r w:rsidRPr="000D45D8">
        <w:rPr>
          <w:lang w:val="en-GB"/>
        </w:rPr>
        <w:t>honour signed before grant signature)</w:t>
      </w:r>
    </w:p>
    <w:p w14:paraId="1635CAA1" w14:textId="3D0F0C8C" w:rsidR="000D45D8" w:rsidRPr="00D762F8" w:rsidRDefault="000D45D8" w:rsidP="000D45D8">
      <w:pPr>
        <w:widowControl/>
        <w:spacing w:before="120" w:after="120"/>
        <w:ind w:left="720"/>
        <w:jc w:val="both"/>
        <w:rPr>
          <w:color w:val="767171" w:themeColor="background2" w:themeShade="80"/>
          <w:lang w:val="en-GB"/>
        </w:rPr>
      </w:pPr>
      <w:r w:rsidRPr="00D762F8">
        <w:rPr>
          <w:color w:val="767171" w:themeColor="background2" w:themeShade="80"/>
          <w:lang w:val="en-GB"/>
        </w:rPr>
        <w:t>(ii) linked action information: not applicable</w:t>
      </w:r>
    </w:p>
    <w:p w14:paraId="13DC55AA" w14:textId="77777777" w:rsidR="00D762F8" w:rsidRPr="00D762F8" w:rsidRDefault="00D762F8" w:rsidP="00D762F8">
      <w:pPr>
        <w:widowControl/>
        <w:spacing w:before="120" w:after="120"/>
        <w:jc w:val="both"/>
        <w:rPr>
          <w:lang w:val="en-GB"/>
        </w:rPr>
      </w:pPr>
      <w:r w:rsidRPr="00D762F8">
        <w:rPr>
          <w:lang w:val="en-GB"/>
        </w:rPr>
        <w:t xml:space="preserve">(b) </w:t>
      </w:r>
      <w:r w:rsidRPr="00D762F8">
        <w:rPr>
          <w:b/>
          <w:lang w:val="en-GB"/>
        </w:rPr>
        <w:t>circumstances</w:t>
      </w:r>
      <w:r w:rsidRPr="00D762F8">
        <w:rPr>
          <w:lang w:val="en-GB"/>
        </w:rPr>
        <w:t xml:space="preserve"> affecting:</w:t>
      </w:r>
    </w:p>
    <w:p w14:paraId="06CF0D90" w14:textId="77777777" w:rsidR="00D762F8" w:rsidRPr="00D762F8" w:rsidRDefault="00D762F8" w:rsidP="00D762F8">
      <w:pPr>
        <w:widowControl/>
        <w:spacing w:before="120" w:after="120"/>
        <w:ind w:left="720"/>
        <w:jc w:val="both"/>
        <w:rPr>
          <w:lang w:val="en-GB"/>
        </w:rPr>
      </w:pPr>
      <w:r w:rsidRPr="00D762F8">
        <w:rPr>
          <w:lang w:val="en-GB"/>
        </w:rPr>
        <w:t>(i) the decision to award the grant or</w:t>
      </w:r>
    </w:p>
    <w:p w14:paraId="611AEDE4" w14:textId="0F6199CA" w:rsidR="000D45D8" w:rsidRDefault="00D762F8" w:rsidP="00D762F8">
      <w:pPr>
        <w:widowControl/>
        <w:spacing w:before="120" w:after="120"/>
        <w:ind w:left="720"/>
        <w:jc w:val="both"/>
        <w:rPr>
          <w:rFonts w:ascii="TimesNewRomanPSMT" w:hAnsi="TimesNewRomanPSMT" w:cs="TimesNewRomanPSMT"/>
          <w:lang w:val="en-GB"/>
        </w:rPr>
      </w:pPr>
      <w:r w:rsidRPr="00D762F8">
        <w:rPr>
          <w:lang w:val="en-GB"/>
        </w:rPr>
        <w:t>(ii) compliance with requirements under the Agreemen</w:t>
      </w:r>
      <w:r w:rsidRPr="00D762F8">
        <w:rPr>
          <w:rFonts w:ascii="TimesNewRomanPSMT" w:hAnsi="TimesNewRomanPSMT" w:cs="TimesNewRomanPSMT"/>
          <w:lang w:val="en-GB"/>
        </w:rPr>
        <w:t>t.</w:t>
      </w:r>
    </w:p>
    <w:p w14:paraId="62E0CA83" w14:textId="77777777" w:rsidR="00D762F8" w:rsidRPr="00D762F8" w:rsidRDefault="00D762F8" w:rsidP="00D762F8">
      <w:pPr>
        <w:widowControl/>
        <w:spacing w:before="120" w:after="120"/>
        <w:jc w:val="both"/>
        <w:rPr>
          <w:b/>
          <w:bCs/>
          <w:lang w:val="en-GB"/>
        </w:rPr>
      </w:pPr>
      <w:r w:rsidRPr="00D762F8">
        <w:rPr>
          <w:b/>
          <w:bCs/>
          <w:lang w:val="en-GB"/>
        </w:rPr>
        <w:t>19.4 Consequences of non-compliance</w:t>
      </w:r>
    </w:p>
    <w:p w14:paraId="183C5A92" w14:textId="6E566F74" w:rsidR="00D762F8" w:rsidRPr="00D762F8" w:rsidRDefault="00D762F8" w:rsidP="00D762F8">
      <w:pPr>
        <w:widowControl/>
        <w:spacing w:before="120" w:after="120"/>
        <w:jc w:val="both"/>
        <w:rPr>
          <w:lang w:val="en-GB"/>
        </w:rPr>
      </w:pPr>
      <w:r w:rsidRPr="00D762F8">
        <w:rPr>
          <w:lang w:val="en-GB"/>
        </w:rPr>
        <w:t>If a beneficiary breaches any of its obligations under this Article, the grant may be reduced (see Article 28).</w:t>
      </w:r>
    </w:p>
    <w:p w14:paraId="0FC6276C" w14:textId="5E6B6083" w:rsidR="00D762F8" w:rsidRPr="00D762F8" w:rsidRDefault="00D762F8" w:rsidP="00D762F8">
      <w:pPr>
        <w:widowControl/>
        <w:spacing w:before="120" w:after="120"/>
        <w:jc w:val="both"/>
        <w:rPr>
          <w:lang w:val="en-GB"/>
        </w:rPr>
      </w:pPr>
      <w:r w:rsidRPr="00D762F8">
        <w:rPr>
          <w:lang w:val="en-GB"/>
        </w:rPr>
        <w:t>Such breaches may also lead to other measures described in Chapter 5.</w:t>
      </w:r>
    </w:p>
    <w:p w14:paraId="4CB17527" w14:textId="4F18608A" w:rsidR="00E4423E" w:rsidRDefault="00E4423E" w:rsidP="00A95F76">
      <w:pPr>
        <w:jc w:val="center"/>
        <w:rPr>
          <w:lang w:val="en-GB"/>
        </w:rPr>
      </w:pPr>
    </w:p>
    <w:p w14:paraId="2AA5FBCD" w14:textId="77777777" w:rsidR="00D762F8" w:rsidRPr="00D762F8" w:rsidRDefault="00D762F8" w:rsidP="00D762F8">
      <w:pPr>
        <w:widowControl/>
        <w:spacing w:before="120" w:after="120"/>
        <w:jc w:val="both"/>
        <w:rPr>
          <w:b/>
          <w:bCs/>
          <w:lang w:val="en-GB"/>
        </w:rPr>
      </w:pPr>
      <w:r w:rsidRPr="00D762F8">
        <w:rPr>
          <w:b/>
          <w:bCs/>
          <w:lang w:val="en-GB"/>
        </w:rPr>
        <w:t>ARTICLE 20 — RECORD-KEEPING</w:t>
      </w:r>
    </w:p>
    <w:p w14:paraId="3CB9A883" w14:textId="77777777" w:rsidR="00D762F8" w:rsidRPr="00D762F8" w:rsidRDefault="00D762F8" w:rsidP="00D762F8">
      <w:pPr>
        <w:widowControl/>
        <w:spacing w:before="120" w:after="120"/>
        <w:jc w:val="both"/>
        <w:rPr>
          <w:b/>
          <w:bCs/>
          <w:lang w:val="en-GB"/>
        </w:rPr>
      </w:pPr>
      <w:r w:rsidRPr="00D762F8">
        <w:rPr>
          <w:b/>
          <w:bCs/>
          <w:lang w:val="en-GB"/>
        </w:rPr>
        <w:t>20.1 Keeping records and supporting documents</w:t>
      </w:r>
    </w:p>
    <w:p w14:paraId="7618CF0B" w14:textId="0C143BC7" w:rsidR="00D762F8" w:rsidRPr="00D762F8" w:rsidRDefault="00D762F8" w:rsidP="00D762F8">
      <w:pPr>
        <w:widowControl/>
        <w:spacing w:before="120" w:after="120"/>
        <w:jc w:val="both"/>
        <w:rPr>
          <w:lang w:val="en-GB"/>
        </w:rPr>
      </w:pPr>
      <w:r w:rsidRPr="00D762F8">
        <w:rPr>
          <w:lang w:val="en-GB"/>
        </w:rPr>
        <w:t>The beneficiaries must — at least until the time-limit set out in the Data Sheet (see Point 6) — keep records and other supporting documents to prove the proper implementation of the action in line with the accepted standards in the respective field (if any).</w:t>
      </w:r>
    </w:p>
    <w:p w14:paraId="3E2A57B1" w14:textId="672109D9" w:rsidR="00E4423E" w:rsidRDefault="00D762F8" w:rsidP="00D762F8">
      <w:pPr>
        <w:widowControl/>
        <w:spacing w:before="120" w:after="120"/>
        <w:jc w:val="both"/>
        <w:rPr>
          <w:lang w:val="en-GB"/>
        </w:rPr>
      </w:pPr>
      <w:r w:rsidRPr="00D762F8">
        <w:rPr>
          <w:lang w:val="en-GB"/>
        </w:rPr>
        <w:lastRenderedPageBreak/>
        <w:t>In addition, the beneficiaries must — for the same period — keep the following to justify the amounts declared:</w:t>
      </w:r>
    </w:p>
    <w:p w14:paraId="48E2AF3A" w14:textId="01252062" w:rsidR="00D762F8" w:rsidRPr="00D762F8" w:rsidRDefault="00D762F8" w:rsidP="00D762F8">
      <w:pPr>
        <w:widowControl/>
        <w:spacing w:before="120" w:after="120"/>
        <w:jc w:val="both"/>
        <w:rPr>
          <w:lang w:val="en-GB"/>
        </w:rPr>
      </w:pPr>
      <w:r w:rsidRPr="00D762F8">
        <w:rPr>
          <w:lang w:val="en-GB"/>
        </w:rPr>
        <w:t>(a) for actual costs: adequate records and supporting documents to prove the costs declared (such</w:t>
      </w:r>
      <w:r>
        <w:rPr>
          <w:lang w:val="en-GB"/>
        </w:rPr>
        <w:t xml:space="preserve"> </w:t>
      </w:r>
      <w:r w:rsidRPr="00D762F8">
        <w:rPr>
          <w:lang w:val="en-GB"/>
        </w:rPr>
        <w:t>as contracts, subcontracts, invoices and accounting records); in addition, the beneficiaries’</w:t>
      </w:r>
      <w:r>
        <w:rPr>
          <w:lang w:val="en-GB"/>
        </w:rPr>
        <w:t xml:space="preserve"> </w:t>
      </w:r>
      <w:r w:rsidRPr="00D762F8">
        <w:rPr>
          <w:lang w:val="en-GB"/>
        </w:rPr>
        <w:t>usual accounting and internal control procedures must enable direct reconciliation between</w:t>
      </w:r>
      <w:r>
        <w:rPr>
          <w:lang w:val="en-GB"/>
        </w:rPr>
        <w:t xml:space="preserve"> </w:t>
      </w:r>
      <w:r w:rsidRPr="00D762F8">
        <w:rPr>
          <w:lang w:val="en-GB"/>
        </w:rPr>
        <w:t>the amounts declared, the amounts recorded in their accounts and the amounts stated in the</w:t>
      </w:r>
      <w:r>
        <w:rPr>
          <w:lang w:val="en-GB"/>
        </w:rPr>
        <w:t xml:space="preserve"> </w:t>
      </w:r>
      <w:r w:rsidRPr="00D762F8">
        <w:rPr>
          <w:lang w:val="en-GB"/>
        </w:rPr>
        <w:t>supporting documents</w:t>
      </w:r>
    </w:p>
    <w:p w14:paraId="7983B9D9" w14:textId="5458F3FD" w:rsidR="00D762F8" w:rsidRDefault="00D762F8" w:rsidP="00D762F8">
      <w:pPr>
        <w:widowControl/>
        <w:spacing w:before="120" w:after="120"/>
        <w:jc w:val="both"/>
        <w:rPr>
          <w:lang w:val="en-GB"/>
        </w:rPr>
      </w:pPr>
      <w:r w:rsidRPr="00D762F8">
        <w:rPr>
          <w:lang w:val="en-GB"/>
        </w:rPr>
        <w:t>(b) for flat-rate costs and contributions (if any): adequate records and supporting documents to</w:t>
      </w:r>
      <w:r>
        <w:rPr>
          <w:lang w:val="en-GB"/>
        </w:rPr>
        <w:t xml:space="preserve"> </w:t>
      </w:r>
      <w:r w:rsidRPr="00D762F8">
        <w:rPr>
          <w:lang w:val="en-GB"/>
        </w:rPr>
        <w:t>prove the eligibility of the costs or contributions to which the flat-rate is applied</w:t>
      </w:r>
    </w:p>
    <w:p w14:paraId="73950CB2" w14:textId="0304B58E" w:rsidR="00D762F8" w:rsidRDefault="00D762F8" w:rsidP="00D762F8">
      <w:pPr>
        <w:widowControl/>
        <w:spacing w:before="120" w:after="120"/>
        <w:jc w:val="both"/>
        <w:rPr>
          <w:lang w:val="en-GB"/>
        </w:rPr>
      </w:pPr>
      <w:r w:rsidRPr="00D762F8">
        <w:rPr>
          <w:lang w:val="en-GB"/>
        </w:rPr>
        <w:t>(c) for the following simplified costs and contributions: the beneficiaries do not need to keep specific records on the actual costs incurred, but must keep:</w:t>
      </w:r>
    </w:p>
    <w:p w14:paraId="66B5C487" w14:textId="664154DF" w:rsidR="00D762F8" w:rsidRDefault="00D762F8" w:rsidP="00D762F8">
      <w:pPr>
        <w:widowControl/>
        <w:spacing w:before="120" w:after="120"/>
        <w:jc w:val="both"/>
        <w:rPr>
          <w:lang w:val="en-GB"/>
        </w:rPr>
      </w:pPr>
    </w:p>
    <w:p w14:paraId="69D89478" w14:textId="1AA80D0A" w:rsidR="00D762F8" w:rsidRPr="00D762F8" w:rsidRDefault="00D762F8" w:rsidP="00D762F8">
      <w:pPr>
        <w:widowControl/>
        <w:spacing w:before="120" w:after="120"/>
        <w:ind w:left="720"/>
        <w:jc w:val="both"/>
        <w:rPr>
          <w:lang w:val="en-GB"/>
        </w:rPr>
      </w:pPr>
      <w:r w:rsidRPr="00D762F8">
        <w:rPr>
          <w:lang w:val="en-GB"/>
        </w:rPr>
        <w:t>(i) for unit costs and contributions (if any): adequate records and supporting documents to</w:t>
      </w:r>
      <w:r>
        <w:rPr>
          <w:lang w:val="en-GB"/>
        </w:rPr>
        <w:t xml:space="preserve"> </w:t>
      </w:r>
      <w:r w:rsidRPr="00D762F8">
        <w:rPr>
          <w:lang w:val="en-GB"/>
        </w:rPr>
        <w:t>prove the number of units declared</w:t>
      </w:r>
    </w:p>
    <w:p w14:paraId="79B155C8" w14:textId="3EAF4457" w:rsidR="00D762F8" w:rsidRPr="00D762F8" w:rsidRDefault="00D762F8" w:rsidP="00D762F8">
      <w:pPr>
        <w:widowControl/>
        <w:spacing w:before="120" w:after="120"/>
        <w:ind w:left="720"/>
        <w:jc w:val="both"/>
        <w:rPr>
          <w:lang w:val="en-GB"/>
        </w:rPr>
      </w:pPr>
      <w:r w:rsidRPr="00D762F8">
        <w:rPr>
          <w:lang w:val="en-GB"/>
        </w:rPr>
        <w:t>(ii) for lump sum costs and contributions (if any): adequate records and supporting</w:t>
      </w:r>
      <w:r>
        <w:rPr>
          <w:lang w:val="en-GB"/>
        </w:rPr>
        <w:t xml:space="preserve"> </w:t>
      </w:r>
      <w:r w:rsidRPr="00D762F8">
        <w:rPr>
          <w:lang w:val="en-GB"/>
        </w:rPr>
        <w:t>documents to prove proper implementation of the work as described in Annex 1</w:t>
      </w:r>
    </w:p>
    <w:p w14:paraId="7361DA15" w14:textId="45F8C52F" w:rsidR="00D762F8" w:rsidRPr="00D762F8" w:rsidRDefault="00D762F8" w:rsidP="00D762F8">
      <w:pPr>
        <w:widowControl/>
        <w:spacing w:before="120" w:after="120"/>
        <w:ind w:left="720"/>
        <w:jc w:val="both"/>
        <w:rPr>
          <w:lang w:val="en-GB"/>
        </w:rPr>
      </w:pPr>
      <w:r w:rsidRPr="00D762F8">
        <w:rPr>
          <w:lang w:val="en-GB"/>
        </w:rPr>
        <w:t>(iii) for financing not linked to costs (if any): adequate records and supporting documents</w:t>
      </w:r>
      <w:r>
        <w:rPr>
          <w:lang w:val="en-GB"/>
        </w:rPr>
        <w:t xml:space="preserve"> </w:t>
      </w:r>
      <w:r w:rsidRPr="00D762F8">
        <w:rPr>
          <w:lang w:val="en-GB"/>
        </w:rPr>
        <w:t>to prove the achievement of the results or the fulfilment of the conditions as described</w:t>
      </w:r>
      <w:r>
        <w:rPr>
          <w:lang w:val="en-GB"/>
        </w:rPr>
        <w:t xml:space="preserve"> </w:t>
      </w:r>
      <w:r w:rsidRPr="00D762F8">
        <w:rPr>
          <w:lang w:val="en-GB"/>
        </w:rPr>
        <w:t>in Annex 1</w:t>
      </w:r>
    </w:p>
    <w:p w14:paraId="48CF0022" w14:textId="4844EE98" w:rsidR="00E4423E" w:rsidRDefault="00E4423E" w:rsidP="00A95F76">
      <w:pPr>
        <w:jc w:val="center"/>
        <w:rPr>
          <w:lang w:val="en-GB"/>
        </w:rPr>
      </w:pPr>
    </w:p>
    <w:p w14:paraId="178219AF" w14:textId="0AF89C40" w:rsidR="00E4423E" w:rsidRDefault="00D762F8" w:rsidP="00D762F8">
      <w:pPr>
        <w:widowControl/>
        <w:spacing w:before="120" w:after="120"/>
        <w:jc w:val="both"/>
        <w:rPr>
          <w:lang w:val="en-GB"/>
        </w:rPr>
      </w:pPr>
      <w:r w:rsidRPr="00D762F8">
        <w:rPr>
          <w:lang w:val="en-GB"/>
        </w:rPr>
        <w:t>(d) for unit, flat-rate and lump sum costs and contributions according to usual cost accounting</w:t>
      </w:r>
      <w:r>
        <w:rPr>
          <w:lang w:val="en-GB"/>
        </w:rPr>
        <w:t xml:space="preserve"> </w:t>
      </w:r>
      <w:r w:rsidRPr="00D762F8">
        <w:rPr>
          <w:lang w:val="en-GB"/>
        </w:rPr>
        <w:t>practices (if any): the beneficiaries must keep any adequate records and supporting documents</w:t>
      </w:r>
      <w:r>
        <w:rPr>
          <w:lang w:val="en-GB"/>
        </w:rPr>
        <w:t xml:space="preserve"> </w:t>
      </w:r>
      <w:r w:rsidRPr="00D762F8">
        <w:rPr>
          <w:lang w:val="en-GB"/>
        </w:rPr>
        <w:t>to prove that their cost accounting practices have been applied in a consistent manner, based on</w:t>
      </w:r>
      <w:r>
        <w:rPr>
          <w:lang w:val="en-GB"/>
        </w:rPr>
        <w:t xml:space="preserve"> </w:t>
      </w:r>
      <w:r w:rsidRPr="00D762F8">
        <w:rPr>
          <w:lang w:val="en-GB"/>
        </w:rPr>
        <w:t>objective criteria, regardless of the source of funding, and that they comply with the eligibility</w:t>
      </w:r>
      <w:r>
        <w:rPr>
          <w:lang w:val="en-GB"/>
        </w:rPr>
        <w:t xml:space="preserve"> </w:t>
      </w:r>
      <w:r w:rsidRPr="00D762F8">
        <w:rPr>
          <w:lang w:val="en-GB"/>
        </w:rPr>
        <w:t>conditions set out in Articles 6.1 and 6.2.</w:t>
      </w:r>
    </w:p>
    <w:p w14:paraId="3B2CF6A7" w14:textId="77777777" w:rsidR="00D762F8" w:rsidRPr="00D762F8" w:rsidRDefault="00D762F8" w:rsidP="00D762F8">
      <w:pPr>
        <w:widowControl/>
        <w:spacing w:before="120" w:after="120"/>
        <w:jc w:val="both"/>
        <w:rPr>
          <w:lang w:val="en-GB"/>
        </w:rPr>
      </w:pPr>
      <w:r w:rsidRPr="00D762F8">
        <w:rPr>
          <w:lang w:val="en-GB"/>
        </w:rPr>
        <w:t>Moreover, the following is needed for specific budget categories:</w:t>
      </w:r>
    </w:p>
    <w:p w14:paraId="4C650E85" w14:textId="4E1321A1" w:rsidR="00D762F8" w:rsidRPr="00D762F8" w:rsidRDefault="00D762F8" w:rsidP="00D762F8">
      <w:pPr>
        <w:widowControl/>
        <w:spacing w:before="120" w:after="120"/>
        <w:jc w:val="both"/>
        <w:rPr>
          <w:lang w:val="en-GB"/>
        </w:rPr>
      </w:pPr>
      <w:r w:rsidRPr="00D762F8">
        <w:rPr>
          <w:lang w:val="en-GB"/>
        </w:rPr>
        <w:t>(e) for personnel costs: time worked for the beneficiary under the action must be supported</w:t>
      </w:r>
      <w:r>
        <w:rPr>
          <w:lang w:val="en-GB"/>
        </w:rPr>
        <w:t xml:space="preserve"> </w:t>
      </w:r>
      <w:r w:rsidRPr="00D762F8">
        <w:rPr>
          <w:lang w:val="en-GB"/>
        </w:rPr>
        <w:t>by declarations signed monthly by the person and their supervisor, unless another reliable</w:t>
      </w:r>
      <w:r>
        <w:rPr>
          <w:lang w:val="en-GB"/>
        </w:rPr>
        <w:t xml:space="preserve"> </w:t>
      </w:r>
      <w:r w:rsidRPr="00D762F8">
        <w:rPr>
          <w:lang w:val="en-GB"/>
        </w:rPr>
        <w:t>time-record system is in place; the granting authority may accept alternative evidence</w:t>
      </w:r>
      <w:r>
        <w:rPr>
          <w:lang w:val="en-GB"/>
        </w:rPr>
        <w:t xml:space="preserve"> </w:t>
      </w:r>
      <w:r w:rsidRPr="00D762F8">
        <w:rPr>
          <w:lang w:val="en-GB"/>
        </w:rPr>
        <w:t>supporting the time worked for the action declared, if it considers that it offers an adequate</w:t>
      </w:r>
      <w:r>
        <w:rPr>
          <w:lang w:val="en-GB"/>
        </w:rPr>
        <w:t xml:space="preserve"> </w:t>
      </w:r>
      <w:r w:rsidRPr="00D762F8">
        <w:rPr>
          <w:lang w:val="en-GB"/>
        </w:rPr>
        <w:t>level of assurance</w:t>
      </w:r>
    </w:p>
    <w:p w14:paraId="7E8EF3BA" w14:textId="5BEAF3E2" w:rsidR="00D762F8" w:rsidRPr="00D762F8" w:rsidRDefault="00D762F8" w:rsidP="00D762F8">
      <w:pPr>
        <w:widowControl/>
        <w:spacing w:before="120" w:after="120"/>
        <w:jc w:val="both"/>
        <w:rPr>
          <w:lang w:val="en-GB"/>
        </w:rPr>
      </w:pPr>
      <w:r w:rsidRPr="00D762F8">
        <w:rPr>
          <w:color w:val="818181"/>
          <w:lang w:val="en-GB"/>
        </w:rPr>
        <w:t>(f) additional record-keeping rules: not applicable</w:t>
      </w:r>
    </w:p>
    <w:p w14:paraId="68D034D2" w14:textId="16875DFE" w:rsidR="00E4423E" w:rsidRDefault="00E4423E" w:rsidP="00A95F76">
      <w:pPr>
        <w:jc w:val="center"/>
        <w:rPr>
          <w:lang w:val="en-GB"/>
        </w:rPr>
      </w:pPr>
    </w:p>
    <w:p w14:paraId="0721E6C2" w14:textId="0983181A" w:rsidR="00D762F8" w:rsidRPr="00D762F8" w:rsidRDefault="00D762F8" w:rsidP="00D762F8">
      <w:pPr>
        <w:widowControl/>
        <w:spacing w:before="120" w:after="120"/>
        <w:jc w:val="both"/>
        <w:rPr>
          <w:lang w:val="en-GB"/>
        </w:rPr>
      </w:pPr>
      <w:r w:rsidRPr="00D762F8">
        <w:rPr>
          <w:lang w:val="en-GB"/>
        </w:rPr>
        <w:t>The records and supporting documents must be made available upon request (see Article 19) or in the</w:t>
      </w:r>
      <w:r>
        <w:rPr>
          <w:lang w:val="en-GB"/>
        </w:rPr>
        <w:t xml:space="preserve"> </w:t>
      </w:r>
      <w:r w:rsidRPr="00D762F8">
        <w:rPr>
          <w:lang w:val="en-GB"/>
        </w:rPr>
        <w:t>context of checks, reviews, audits or investigations (see Article 25).</w:t>
      </w:r>
    </w:p>
    <w:p w14:paraId="61CECFC2" w14:textId="31E660B0" w:rsidR="00D762F8" w:rsidRPr="00D762F8" w:rsidRDefault="00D762F8" w:rsidP="00D762F8">
      <w:pPr>
        <w:widowControl/>
        <w:spacing w:before="120" w:after="120"/>
        <w:jc w:val="both"/>
        <w:rPr>
          <w:lang w:val="en-GB"/>
        </w:rPr>
      </w:pPr>
      <w:r w:rsidRPr="00D762F8">
        <w:rPr>
          <w:lang w:val="en-GB"/>
        </w:rPr>
        <w:t>If there are on-going checks, reviews, audits, investigations, litigation or other pursuits of claims under</w:t>
      </w:r>
      <w:r>
        <w:rPr>
          <w:lang w:val="en-GB"/>
        </w:rPr>
        <w:t xml:space="preserve"> </w:t>
      </w:r>
      <w:r w:rsidRPr="00D762F8">
        <w:rPr>
          <w:lang w:val="en-GB"/>
        </w:rPr>
        <w:t>the Agreement (including the extension of findings; see Article 25), the beneficiaries must keep these</w:t>
      </w:r>
      <w:r>
        <w:rPr>
          <w:lang w:val="en-GB"/>
        </w:rPr>
        <w:t xml:space="preserve"> </w:t>
      </w:r>
      <w:r w:rsidRPr="00D762F8">
        <w:rPr>
          <w:lang w:val="en-GB"/>
        </w:rPr>
        <w:t>records and other supporting documentation until the end of these procedures.</w:t>
      </w:r>
    </w:p>
    <w:p w14:paraId="6CE4BE1D" w14:textId="7B7D07DD" w:rsidR="00E4423E" w:rsidRDefault="00D762F8" w:rsidP="00D762F8">
      <w:pPr>
        <w:widowControl/>
        <w:spacing w:before="120" w:after="120"/>
        <w:jc w:val="both"/>
        <w:rPr>
          <w:lang w:val="en-GB"/>
        </w:rPr>
      </w:pPr>
      <w:r w:rsidRPr="00D762F8">
        <w:rPr>
          <w:lang w:val="en-GB"/>
        </w:rPr>
        <w:t>The beneficiaries must keep the original documents. Digital and digitalised documents are considered</w:t>
      </w:r>
      <w:r>
        <w:rPr>
          <w:lang w:val="en-GB"/>
        </w:rPr>
        <w:t xml:space="preserve"> </w:t>
      </w:r>
      <w:r w:rsidRPr="00D762F8">
        <w:rPr>
          <w:lang w:val="en-GB"/>
        </w:rPr>
        <w:t>originals if they are authorised by the applicable national law. The granting authority may accept</w:t>
      </w:r>
      <w:r>
        <w:rPr>
          <w:lang w:val="en-GB"/>
        </w:rPr>
        <w:t xml:space="preserve"> </w:t>
      </w:r>
      <w:r w:rsidRPr="00D762F8">
        <w:rPr>
          <w:lang w:val="en-GB"/>
        </w:rPr>
        <w:t>non-original documents if they offer a comparable level of assurance.</w:t>
      </w:r>
    </w:p>
    <w:p w14:paraId="7A89ADD1" w14:textId="77777777" w:rsidR="00D762F8" w:rsidRPr="00D762F8" w:rsidRDefault="00D762F8" w:rsidP="00D762F8">
      <w:pPr>
        <w:widowControl/>
        <w:spacing w:before="120" w:after="120"/>
        <w:jc w:val="both"/>
        <w:rPr>
          <w:b/>
          <w:bCs/>
          <w:lang w:val="en-GB"/>
        </w:rPr>
      </w:pPr>
      <w:r w:rsidRPr="00D762F8">
        <w:rPr>
          <w:b/>
          <w:bCs/>
          <w:lang w:val="en-GB"/>
        </w:rPr>
        <w:t>20.2 Consequences of non-compliance</w:t>
      </w:r>
    </w:p>
    <w:p w14:paraId="66C57071" w14:textId="26D52398" w:rsidR="00D762F8" w:rsidRPr="00D762F8" w:rsidRDefault="00D762F8" w:rsidP="00D762F8">
      <w:pPr>
        <w:widowControl/>
        <w:spacing w:before="120" w:after="120"/>
        <w:jc w:val="both"/>
        <w:rPr>
          <w:lang w:val="en-GB"/>
        </w:rPr>
      </w:pPr>
      <w:r w:rsidRPr="00D762F8">
        <w:rPr>
          <w:lang w:val="en-GB"/>
        </w:rPr>
        <w:lastRenderedPageBreak/>
        <w:t>If a beneficiary breaches any of its obligations under this Article, costs or contributions insufficiently</w:t>
      </w:r>
      <w:r>
        <w:rPr>
          <w:lang w:val="en-GB"/>
        </w:rPr>
        <w:t xml:space="preserve"> </w:t>
      </w:r>
      <w:r w:rsidRPr="00D762F8">
        <w:rPr>
          <w:lang w:val="en-GB"/>
        </w:rPr>
        <w:t>substantiated will be ineligible (see Article 6) and will be rejected (see Article 27), and the grant may</w:t>
      </w:r>
      <w:r>
        <w:rPr>
          <w:lang w:val="en-GB"/>
        </w:rPr>
        <w:t xml:space="preserve"> </w:t>
      </w:r>
      <w:r w:rsidRPr="00D762F8">
        <w:rPr>
          <w:lang w:val="en-GB"/>
        </w:rPr>
        <w:t>be reduced (see Article 28).</w:t>
      </w:r>
    </w:p>
    <w:p w14:paraId="06A3AE5D" w14:textId="571FEF3D" w:rsidR="00D762F8" w:rsidRDefault="00D762F8" w:rsidP="00D762F8">
      <w:pPr>
        <w:widowControl/>
        <w:spacing w:before="120" w:after="120"/>
        <w:jc w:val="both"/>
        <w:rPr>
          <w:lang w:val="en-GB"/>
        </w:rPr>
      </w:pPr>
      <w:r w:rsidRPr="00D762F8">
        <w:rPr>
          <w:lang w:val="en-GB"/>
        </w:rPr>
        <w:t>Such breaches may also lead to other measures described in Chapter 5.</w:t>
      </w:r>
    </w:p>
    <w:p w14:paraId="306005A1" w14:textId="1ACBEDE7" w:rsidR="00D762F8" w:rsidRPr="00D762F8" w:rsidRDefault="00D762F8" w:rsidP="00D762F8">
      <w:pPr>
        <w:widowControl/>
        <w:spacing w:before="120" w:after="120"/>
        <w:jc w:val="both"/>
        <w:rPr>
          <w:b/>
          <w:bCs/>
          <w:lang w:val="en-GB"/>
        </w:rPr>
      </w:pPr>
      <w:r w:rsidRPr="00D762F8">
        <w:rPr>
          <w:b/>
          <w:bCs/>
          <w:lang w:val="en-GB"/>
        </w:rPr>
        <w:t>ARTICLE 25 — CHECKS, REVIEWS, AUDITS AND INVESTIGATIONS — EXTENSION</w:t>
      </w:r>
      <w:r>
        <w:rPr>
          <w:b/>
          <w:bCs/>
          <w:lang w:val="en-GB"/>
        </w:rPr>
        <w:t xml:space="preserve"> </w:t>
      </w:r>
      <w:r w:rsidRPr="00D762F8">
        <w:rPr>
          <w:b/>
          <w:bCs/>
          <w:lang w:val="en-GB"/>
        </w:rPr>
        <w:t>OF FINDINGS</w:t>
      </w:r>
    </w:p>
    <w:p w14:paraId="6EC4AE7A" w14:textId="77777777" w:rsidR="00D762F8" w:rsidRPr="00D762F8" w:rsidRDefault="00D762F8" w:rsidP="00D762F8">
      <w:pPr>
        <w:widowControl/>
        <w:spacing w:before="120" w:after="120"/>
        <w:jc w:val="both"/>
        <w:rPr>
          <w:b/>
          <w:bCs/>
          <w:lang w:val="en-GB"/>
        </w:rPr>
      </w:pPr>
      <w:r w:rsidRPr="00D762F8">
        <w:rPr>
          <w:b/>
          <w:bCs/>
          <w:lang w:val="en-GB"/>
        </w:rPr>
        <w:t>25.1 Granting authority checks, reviews and audits</w:t>
      </w:r>
    </w:p>
    <w:p w14:paraId="0A6678FB" w14:textId="77777777" w:rsidR="00D762F8" w:rsidRPr="00D762F8" w:rsidRDefault="00D762F8" w:rsidP="00D762F8">
      <w:pPr>
        <w:widowControl/>
        <w:spacing w:before="120" w:after="120"/>
        <w:jc w:val="both"/>
        <w:rPr>
          <w:b/>
          <w:bCs/>
          <w:lang w:val="en-GB"/>
        </w:rPr>
      </w:pPr>
      <w:r w:rsidRPr="00D762F8">
        <w:rPr>
          <w:b/>
          <w:bCs/>
          <w:lang w:val="en-GB"/>
        </w:rPr>
        <w:t>25.1.1 Internal checks</w:t>
      </w:r>
    </w:p>
    <w:p w14:paraId="36D81478" w14:textId="2B83A1E2" w:rsidR="00D762F8" w:rsidRDefault="00D762F8" w:rsidP="00D762F8">
      <w:pPr>
        <w:widowControl/>
        <w:spacing w:before="120" w:after="120"/>
        <w:jc w:val="both"/>
        <w:rPr>
          <w:lang w:val="en-GB"/>
        </w:rPr>
      </w:pPr>
      <w:r w:rsidRPr="00D762F8">
        <w:rPr>
          <w:lang w:val="en-GB"/>
        </w:rPr>
        <w:t>The granting authority may — during the action or afterwards — check the proper implementation of the action and compliance with the obligations under the Agreement, including assessing costs and contributions, deliverables and reports.</w:t>
      </w:r>
    </w:p>
    <w:p w14:paraId="58A35888" w14:textId="77777777" w:rsidR="00D762F8" w:rsidRPr="00D762F8" w:rsidRDefault="00D762F8" w:rsidP="00D762F8">
      <w:pPr>
        <w:widowControl/>
        <w:spacing w:before="120" w:after="120"/>
        <w:jc w:val="both"/>
        <w:rPr>
          <w:b/>
          <w:bCs/>
          <w:lang w:val="en-GB"/>
        </w:rPr>
      </w:pPr>
      <w:r w:rsidRPr="00D762F8">
        <w:rPr>
          <w:b/>
          <w:bCs/>
          <w:lang w:val="en-GB"/>
        </w:rPr>
        <w:t>25.1.2 Project reviews</w:t>
      </w:r>
    </w:p>
    <w:p w14:paraId="57090303" w14:textId="7A39B4C6" w:rsidR="00D762F8" w:rsidRPr="00D762F8" w:rsidRDefault="00D762F8" w:rsidP="00D762F8">
      <w:pPr>
        <w:widowControl/>
        <w:spacing w:before="120" w:after="120"/>
        <w:jc w:val="both"/>
        <w:rPr>
          <w:lang w:val="en-GB"/>
        </w:rPr>
      </w:pPr>
      <w:r w:rsidRPr="00D762F8">
        <w:rPr>
          <w:lang w:val="en-GB"/>
        </w:rPr>
        <w:t>The granting authority may carry out reviews on the proper implementation of the action and</w:t>
      </w:r>
      <w:r>
        <w:rPr>
          <w:lang w:val="en-GB"/>
        </w:rPr>
        <w:t xml:space="preserve"> </w:t>
      </w:r>
      <w:r w:rsidRPr="00D762F8">
        <w:rPr>
          <w:lang w:val="en-GB"/>
        </w:rPr>
        <w:t>compliance with the obligations under the Agreement (general project reviews or specific issues</w:t>
      </w:r>
      <w:r>
        <w:rPr>
          <w:lang w:val="en-GB"/>
        </w:rPr>
        <w:t xml:space="preserve"> </w:t>
      </w:r>
      <w:r w:rsidRPr="00D762F8">
        <w:rPr>
          <w:lang w:val="en-GB"/>
        </w:rPr>
        <w:t>reviews).</w:t>
      </w:r>
    </w:p>
    <w:p w14:paraId="30AB2D10" w14:textId="5AD07C26" w:rsidR="00D762F8" w:rsidRPr="00D762F8" w:rsidRDefault="00D762F8" w:rsidP="00D762F8">
      <w:pPr>
        <w:widowControl/>
        <w:spacing w:before="120" w:after="120"/>
        <w:jc w:val="both"/>
        <w:rPr>
          <w:lang w:val="en-GB"/>
        </w:rPr>
      </w:pPr>
      <w:r w:rsidRPr="00D762F8">
        <w:rPr>
          <w:lang w:val="en-GB"/>
        </w:rPr>
        <w:t>Such project reviews may be started during the implementation of the action and until the time-limit</w:t>
      </w:r>
      <w:r>
        <w:rPr>
          <w:lang w:val="en-GB"/>
        </w:rPr>
        <w:t xml:space="preserve"> </w:t>
      </w:r>
      <w:r w:rsidRPr="00D762F8">
        <w:rPr>
          <w:lang w:val="en-GB"/>
        </w:rPr>
        <w:t>set out in the Data Sheet (see Point 6). They will be formally notified to the coordinator or beneficiary</w:t>
      </w:r>
      <w:r>
        <w:rPr>
          <w:lang w:val="en-GB"/>
        </w:rPr>
        <w:t xml:space="preserve"> </w:t>
      </w:r>
      <w:r w:rsidRPr="00D762F8">
        <w:rPr>
          <w:lang w:val="en-GB"/>
        </w:rPr>
        <w:t>concerned and will be considered to start on the date of the notification.</w:t>
      </w:r>
    </w:p>
    <w:p w14:paraId="2E274B80" w14:textId="5CD893B1" w:rsidR="00D762F8" w:rsidRPr="00D762F8" w:rsidRDefault="00D762F8" w:rsidP="00D762F8">
      <w:pPr>
        <w:widowControl/>
        <w:spacing w:before="120" w:after="120"/>
        <w:jc w:val="both"/>
        <w:rPr>
          <w:lang w:val="en-GB"/>
        </w:rPr>
      </w:pPr>
      <w:r w:rsidRPr="00D762F8">
        <w:rPr>
          <w:lang w:val="en-GB"/>
        </w:rPr>
        <w:t>If needed, the granting authority may be assisted by independent, outside experts. If it uses outside</w:t>
      </w:r>
      <w:r>
        <w:rPr>
          <w:lang w:val="en-GB"/>
        </w:rPr>
        <w:t xml:space="preserve"> </w:t>
      </w:r>
      <w:r w:rsidRPr="00D762F8">
        <w:rPr>
          <w:lang w:val="en-GB"/>
        </w:rPr>
        <w:t>experts, the coordinator or beneficiary concerned will be informed and have the right to object on</w:t>
      </w:r>
      <w:r>
        <w:rPr>
          <w:lang w:val="en-GB"/>
        </w:rPr>
        <w:t xml:space="preserve"> </w:t>
      </w:r>
      <w:r w:rsidRPr="00D762F8">
        <w:rPr>
          <w:lang w:val="en-GB"/>
        </w:rPr>
        <w:t>grounds of commercial confidentiality or conflict of interest.</w:t>
      </w:r>
    </w:p>
    <w:p w14:paraId="39E1A66E" w14:textId="50806005" w:rsidR="00D762F8" w:rsidRPr="00D762F8" w:rsidRDefault="00D762F8" w:rsidP="00D762F8">
      <w:pPr>
        <w:widowControl/>
        <w:spacing w:before="120" w:after="120"/>
        <w:jc w:val="both"/>
        <w:rPr>
          <w:lang w:val="en-GB"/>
        </w:rPr>
      </w:pPr>
      <w:r w:rsidRPr="00D762F8">
        <w:rPr>
          <w:lang w:val="en-GB"/>
        </w:rPr>
        <w:t>The coordinator or beneficiary concerned must cooperate diligently and provide — within the deadline</w:t>
      </w:r>
      <w:r>
        <w:rPr>
          <w:lang w:val="en-GB"/>
        </w:rPr>
        <w:t xml:space="preserve"> </w:t>
      </w:r>
      <w:r w:rsidRPr="00D762F8">
        <w:rPr>
          <w:lang w:val="en-GB"/>
        </w:rPr>
        <w:t>requested — any information and data in addition to deliverables and reports already submitted</w:t>
      </w:r>
      <w:r>
        <w:rPr>
          <w:lang w:val="en-GB"/>
        </w:rPr>
        <w:t xml:space="preserve"> </w:t>
      </w:r>
      <w:r w:rsidRPr="00D762F8">
        <w:rPr>
          <w:lang w:val="en-GB"/>
        </w:rPr>
        <w:t>(including information on the use of resources). The granting authority may request beneficiaries</w:t>
      </w:r>
      <w:r>
        <w:rPr>
          <w:lang w:val="en-GB"/>
        </w:rPr>
        <w:t xml:space="preserve"> </w:t>
      </w:r>
      <w:r w:rsidRPr="00D762F8">
        <w:rPr>
          <w:lang w:val="en-GB"/>
        </w:rPr>
        <w:t>to provide such information to it directly. Sensitive information and documents will be treated in</w:t>
      </w:r>
      <w:r>
        <w:rPr>
          <w:lang w:val="en-GB"/>
        </w:rPr>
        <w:t xml:space="preserve"> </w:t>
      </w:r>
      <w:r w:rsidRPr="00D762F8">
        <w:rPr>
          <w:lang w:val="en-GB"/>
        </w:rPr>
        <w:t>accordance with Article 13.</w:t>
      </w:r>
    </w:p>
    <w:p w14:paraId="33757DC8" w14:textId="30533101" w:rsidR="00D762F8" w:rsidRPr="00D762F8" w:rsidRDefault="00D762F8" w:rsidP="00D762F8">
      <w:pPr>
        <w:widowControl/>
        <w:spacing w:before="120" w:after="120"/>
        <w:jc w:val="both"/>
        <w:rPr>
          <w:lang w:val="en-GB"/>
        </w:rPr>
      </w:pPr>
      <w:r w:rsidRPr="00D762F8">
        <w:rPr>
          <w:lang w:val="en-GB"/>
        </w:rPr>
        <w:t>The coordinator or beneficiary concerned may be requested to participate in meetings, including with</w:t>
      </w:r>
      <w:r>
        <w:rPr>
          <w:lang w:val="en-GB"/>
        </w:rPr>
        <w:t xml:space="preserve"> </w:t>
      </w:r>
      <w:r w:rsidRPr="00D762F8">
        <w:rPr>
          <w:lang w:val="en-GB"/>
        </w:rPr>
        <w:t>the outside experts.</w:t>
      </w:r>
    </w:p>
    <w:p w14:paraId="3D81BBE0" w14:textId="1A86404C" w:rsidR="00D762F8" w:rsidRPr="00D762F8" w:rsidRDefault="00D762F8" w:rsidP="00D762F8">
      <w:pPr>
        <w:widowControl/>
        <w:spacing w:before="120" w:after="120"/>
        <w:jc w:val="both"/>
        <w:rPr>
          <w:lang w:val="en-GB"/>
        </w:rPr>
      </w:pPr>
      <w:r w:rsidRPr="00D762F8">
        <w:rPr>
          <w:lang w:val="en-GB"/>
        </w:rPr>
        <w:t xml:space="preserve">For </w:t>
      </w:r>
      <w:r w:rsidRPr="00D762F8">
        <w:rPr>
          <w:b/>
          <w:lang w:val="en-GB"/>
        </w:rPr>
        <w:t>on-the-spot visits</w:t>
      </w:r>
      <w:r w:rsidRPr="00D762F8">
        <w:rPr>
          <w:lang w:val="en-GB"/>
        </w:rPr>
        <w:t>, the beneficiary concerned must allow access to sites and premises (including</w:t>
      </w:r>
      <w:r>
        <w:rPr>
          <w:lang w:val="en-GB"/>
        </w:rPr>
        <w:t xml:space="preserve"> </w:t>
      </w:r>
      <w:r w:rsidRPr="00D762F8">
        <w:rPr>
          <w:lang w:val="en-GB"/>
        </w:rPr>
        <w:t>to the outside experts) and must ensure that information requested is readily available.</w:t>
      </w:r>
    </w:p>
    <w:p w14:paraId="7728F15B" w14:textId="709629A5" w:rsidR="00D762F8" w:rsidRPr="00D762F8" w:rsidRDefault="00D762F8" w:rsidP="00D762F8">
      <w:pPr>
        <w:widowControl/>
        <w:spacing w:before="120" w:after="120"/>
        <w:jc w:val="both"/>
        <w:rPr>
          <w:lang w:val="en-GB"/>
        </w:rPr>
      </w:pPr>
      <w:r w:rsidRPr="00D762F8">
        <w:rPr>
          <w:lang w:val="en-GB"/>
        </w:rPr>
        <w:t>Information provided must be accurate, precise and complete and in the format requested, including</w:t>
      </w:r>
      <w:r>
        <w:rPr>
          <w:lang w:val="en-GB"/>
        </w:rPr>
        <w:t xml:space="preserve"> </w:t>
      </w:r>
      <w:r w:rsidRPr="00D762F8">
        <w:rPr>
          <w:lang w:val="en-GB"/>
        </w:rPr>
        <w:t>electronic format.</w:t>
      </w:r>
    </w:p>
    <w:p w14:paraId="78C01B47" w14:textId="77777777" w:rsidR="00D762F8" w:rsidRPr="00D762F8" w:rsidRDefault="00D762F8" w:rsidP="00D762F8">
      <w:pPr>
        <w:widowControl/>
        <w:spacing w:before="120" w:after="120"/>
        <w:jc w:val="both"/>
        <w:rPr>
          <w:lang w:val="en-GB"/>
        </w:rPr>
      </w:pPr>
      <w:r w:rsidRPr="00D762F8">
        <w:rPr>
          <w:lang w:val="en-GB"/>
        </w:rPr>
        <w:t xml:space="preserve">On the basis of the review findings, </w:t>
      </w:r>
      <w:r w:rsidRPr="00D762F8">
        <w:rPr>
          <w:b/>
          <w:lang w:val="en-GB"/>
        </w:rPr>
        <w:t>a project review report</w:t>
      </w:r>
      <w:r w:rsidRPr="00D762F8">
        <w:rPr>
          <w:lang w:val="en-GB"/>
        </w:rPr>
        <w:t xml:space="preserve"> will be drawn up.</w:t>
      </w:r>
    </w:p>
    <w:p w14:paraId="73E618EA" w14:textId="0876A840" w:rsidR="00D762F8" w:rsidRDefault="00D762F8" w:rsidP="00D762F8">
      <w:pPr>
        <w:widowControl/>
        <w:spacing w:before="120" w:after="120"/>
        <w:jc w:val="both"/>
        <w:rPr>
          <w:lang w:val="en-GB"/>
        </w:rPr>
      </w:pPr>
      <w:r w:rsidRPr="00D762F8">
        <w:rPr>
          <w:lang w:val="en-GB"/>
        </w:rPr>
        <w:t>The granting authority will formally notify the project review report to the coordinator or beneficiary</w:t>
      </w:r>
      <w:r>
        <w:rPr>
          <w:lang w:val="en-GB"/>
        </w:rPr>
        <w:t xml:space="preserve"> </w:t>
      </w:r>
      <w:r w:rsidRPr="00D762F8">
        <w:rPr>
          <w:lang w:val="en-GB"/>
        </w:rPr>
        <w:t>concerned, which has 30 days from receiving notification to make observations.</w:t>
      </w:r>
    </w:p>
    <w:p w14:paraId="4B2153ED" w14:textId="4289A741" w:rsidR="005258B3" w:rsidRDefault="005258B3" w:rsidP="00D762F8">
      <w:pPr>
        <w:widowControl/>
        <w:spacing w:before="120" w:after="120"/>
        <w:jc w:val="both"/>
        <w:rPr>
          <w:lang w:val="en-GB"/>
        </w:rPr>
      </w:pPr>
      <w:r w:rsidRPr="005258B3">
        <w:rPr>
          <w:lang w:val="en-GB"/>
        </w:rPr>
        <w:t>Project reviews (including project review reports) will be in the language of the Agreement.</w:t>
      </w:r>
    </w:p>
    <w:p w14:paraId="6C6CDC4D" w14:textId="77777777" w:rsidR="005258B3" w:rsidRPr="005258B3" w:rsidRDefault="005258B3" w:rsidP="005258B3">
      <w:pPr>
        <w:widowControl/>
        <w:spacing w:before="120" w:after="120"/>
        <w:jc w:val="both"/>
        <w:rPr>
          <w:b/>
          <w:bCs/>
          <w:lang w:val="en-GB"/>
        </w:rPr>
      </w:pPr>
      <w:r w:rsidRPr="005258B3">
        <w:rPr>
          <w:b/>
          <w:bCs/>
          <w:lang w:val="en-GB"/>
        </w:rPr>
        <w:t>25.1.3 Audits</w:t>
      </w:r>
    </w:p>
    <w:p w14:paraId="3A645946" w14:textId="4B20C0B6" w:rsidR="005258B3" w:rsidRPr="005258B3" w:rsidRDefault="005258B3" w:rsidP="005258B3">
      <w:pPr>
        <w:widowControl/>
        <w:spacing w:before="120" w:after="120"/>
        <w:jc w:val="both"/>
        <w:rPr>
          <w:lang w:val="en-GB"/>
        </w:rPr>
      </w:pPr>
      <w:r w:rsidRPr="005258B3">
        <w:rPr>
          <w:lang w:val="en-GB"/>
        </w:rPr>
        <w:t>The granting authority may carry out audits on the proper implementation of the action and compliance</w:t>
      </w:r>
      <w:r>
        <w:rPr>
          <w:lang w:val="en-GB"/>
        </w:rPr>
        <w:t xml:space="preserve"> </w:t>
      </w:r>
      <w:r w:rsidRPr="005258B3">
        <w:rPr>
          <w:lang w:val="en-GB"/>
        </w:rPr>
        <w:t>with the obligations under the Agreement.</w:t>
      </w:r>
    </w:p>
    <w:p w14:paraId="4CC3B355" w14:textId="61EAAFFC" w:rsidR="005258B3" w:rsidRPr="005258B3" w:rsidRDefault="005258B3" w:rsidP="005258B3">
      <w:pPr>
        <w:widowControl/>
        <w:spacing w:before="120" w:after="120"/>
        <w:jc w:val="both"/>
        <w:rPr>
          <w:lang w:val="en-GB"/>
        </w:rPr>
      </w:pPr>
      <w:r w:rsidRPr="005258B3">
        <w:rPr>
          <w:lang w:val="en-GB"/>
        </w:rPr>
        <w:t>Such audits may be started during the implementation of the action and until the time-limit set out in</w:t>
      </w:r>
      <w:r>
        <w:rPr>
          <w:lang w:val="en-GB"/>
        </w:rPr>
        <w:t xml:space="preserve"> </w:t>
      </w:r>
      <w:r w:rsidRPr="005258B3">
        <w:rPr>
          <w:lang w:val="en-GB"/>
        </w:rPr>
        <w:t>the Data Sheet (see Point 6). They will be formally notified to the beneficiary concerned and will be</w:t>
      </w:r>
      <w:r>
        <w:rPr>
          <w:lang w:val="en-GB"/>
        </w:rPr>
        <w:t xml:space="preserve"> c</w:t>
      </w:r>
      <w:r w:rsidRPr="005258B3">
        <w:rPr>
          <w:lang w:val="en-GB"/>
        </w:rPr>
        <w:t>onsidered to start on the date of the notification.</w:t>
      </w:r>
    </w:p>
    <w:p w14:paraId="74D9FDC9" w14:textId="02584B9F" w:rsidR="005258B3" w:rsidRPr="005258B3" w:rsidRDefault="005258B3" w:rsidP="005258B3">
      <w:pPr>
        <w:widowControl/>
        <w:spacing w:before="120" w:after="120"/>
        <w:jc w:val="both"/>
        <w:rPr>
          <w:lang w:val="en-GB"/>
        </w:rPr>
      </w:pPr>
      <w:r w:rsidRPr="005258B3">
        <w:rPr>
          <w:lang w:val="en-GB"/>
        </w:rPr>
        <w:lastRenderedPageBreak/>
        <w:t>The granting authority may use its own audit service, delegate audits to a centralised service or use</w:t>
      </w:r>
      <w:r>
        <w:rPr>
          <w:lang w:val="en-GB"/>
        </w:rPr>
        <w:t xml:space="preserve"> </w:t>
      </w:r>
      <w:r w:rsidRPr="005258B3">
        <w:rPr>
          <w:lang w:val="en-GB"/>
        </w:rPr>
        <w:t>external audit firms. If it uses an external firm, the beneficiary concerned will be informed and have</w:t>
      </w:r>
      <w:r>
        <w:rPr>
          <w:lang w:val="en-GB"/>
        </w:rPr>
        <w:t xml:space="preserve"> </w:t>
      </w:r>
      <w:r w:rsidRPr="005258B3">
        <w:rPr>
          <w:lang w:val="en-GB"/>
        </w:rPr>
        <w:t>the right to object on grounds of commercial confidentiality or conflict of interest.</w:t>
      </w:r>
    </w:p>
    <w:p w14:paraId="1CE80C41" w14:textId="4EC947BE" w:rsidR="005258B3" w:rsidRPr="005258B3" w:rsidRDefault="005258B3" w:rsidP="005258B3">
      <w:pPr>
        <w:widowControl/>
        <w:spacing w:before="120" w:after="120"/>
        <w:jc w:val="both"/>
        <w:rPr>
          <w:lang w:val="en-GB"/>
        </w:rPr>
      </w:pPr>
      <w:r w:rsidRPr="005258B3">
        <w:rPr>
          <w:lang w:val="en-GB"/>
        </w:rPr>
        <w:t>The beneficiary concerned must cooperate diligently and provide — within the deadline requested —any information (including complete accounts, individual salary statements or other personal data)</w:t>
      </w:r>
      <w:r>
        <w:rPr>
          <w:lang w:val="en-GB"/>
        </w:rPr>
        <w:t xml:space="preserve"> </w:t>
      </w:r>
      <w:r w:rsidRPr="005258B3">
        <w:rPr>
          <w:lang w:val="en-GB"/>
        </w:rPr>
        <w:t>to verify compliance with the Agreement. Sensitive information and documents will be treated in</w:t>
      </w:r>
      <w:r w:rsidR="006369E4">
        <w:rPr>
          <w:lang w:val="en-GB"/>
        </w:rPr>
        <w:t xml:space="preserve"> </w:t>
      </w:r>
      <w:r w:rsidRPr="005258B3">
        <w:rPr>
          <w:lang w:val="en-GB"/>
        </w:rPr>
        <w:t>accordance with Article 13.</w:t>
      </w:r>
    </w:p>
    <w:p w14:paraId="4154F723" w14:textId="5EE9FA55" w:rsidR="005258B3" w:rsidRPr="005258B3" w:rsidRDefault="005258B3" w:rsidP="005258B3">
      <w:pPr>
        <w:widowControl/>
        <w:spacing w:before="120" w:after="120"/>
        <w:jc w:val="both"/>
        <w:rPr>
          <w:lang w:val="en-GB"/>
        </w:rPr>
      </w:pPr>
      <w:r w:rsidRPr="005258B3">
        <w:rPr>
          <w:lang w:val="en-GB"/>
        </w:rPr>
        <w:t xml:space="preserve">For </w:t>
      </w:r>
      <w:r w:rsidRPr="006369E4">
        <w:rPr>
          <w:b/>
          <w:lang w:val="en-GB"/>
        </w:rPr>
        <w:t>on-the-spot visits</w:t>
      </w:r>
      <w:r w:rsidRPr="005258B3">
        <w:rPr>
          <w:lang w:val="en-GB"/>
        </w:rPr>
        <w:t>, the beneficiary concerned must allow access to sites and premises (including</w:t>
      </w:r>
      <w:r w:rsidR="006369E4">
        <w:rPr>
          <w:lang w:val="en-GB"/>
        </w:rPr>
        <w:t xml:space="preserve"> </w:t>
      </w:r>
      <w:r w:rsidRPr="005258B3">
        <w:rPr>
          <w:lang w:val="en-GB"/>
        </w:rPr>
        <w:t>for the external audit firm) and must ensure that information requested is readily available.</w:t>
      </w:r>
    </w:p>
    <w:p w14:paraId="6C8A0075" w14:textId="43DC0AED" w:rsidR="005258B3" w:rsidRPr="005258B3" w:rsidRDefault="005258B3" w:rsidP="005258B3">
      <w:pPr>
        <w:widowControl/>
        <w:spacing w:before="120" w:after="120"/>
        <w:jc w:val="both"/>
        <w:rPr>
          <w:lang w:val="en-GB"/>
        </w:rPr>
      </w:pPr>
      <w:r w:rsidRPr="005258B3">
        <w:rPr>
          <w:lang w:val="en-GB"/>
        </w:rPr>
        <w:t>Information provided must be accurate, precise and complete and in the format requested, including</w:t>
      </w:r>
      <w:r w:rsidR="006369E4">
        <w:rPr>
          <w:lang w:val="en-GB"/>
        </w:rPr>
        <w:t xml:space="preserve"> </w:t>
      </w:r>
      <w:r w:rsidRPr="005258B3">
        <w:rPr>
          <w:lang w:val="en-GB"/>
        </w:rPr>
        <w:t>electronic format.</w:t>
      </w:r>
    </w:p>
    <w:p w14:paraId="05407EAB" w14:textId="77777777" w:rsidR="005258B3" w:rsidRPr="005258B3" w:rsidRDefault="005258B3" w:rsidP="005258B3">
      <w:pPr>
        <w:widowControl/>
        <w:spacing w:before="120" w:after="120"/>
        <w:jc w:val="both"/>
        <w:rPr>
          <w:lang w:val="en-GB"/>
        </w:rPr>
      </w:pPr>
      <w:r w:rsidRPr="005258B3">
        <w:rPr>
          <w:lang w:val="en-GB"/>
        </w:rPr>
        <w:t xml:space="preserve">On the basis of the audit findings, </w:t>
      </w:r>
      <w:r w:rsidRPr="006369E4">
        <w:rPr>
          <w:b/>
          <w:lang w:val="en-GB"/>
        </w:rPr>
        <w:t>a draft audit report</w:t>
      </w:r>
      <w:r w:rsidRPr="005258B3">
        <w:rPr>
          <w:lang w:val="en-GB"/>
        </w:rPr>
        <w:t xml:space="preserve"> will be drawn up.</w:t>
      </w:r>
    </w:p>
    <w:p w14:paraId="699FF682" w14:textId="29CD5331" w:rsidR="005258B3" w:rsidRPr="005258B3" w:rsidRDefault="005258B3" w:rsidP="005258B3">
      <w:pPr>
        <w:widowControl/>
        <w:spacing w:before="120" w:after="120"/>
        <w:jc w:val="both"/>
        <w:rPr>
          <w:lang w:val="en-GB"/>
        </w:rPr>
      </w:pPr>
      <w:r w:rsidRPr="005258B3">
        <w:rPr>
          <w:lang w:val="en-GB"/>
        </w:rPr>
        <w:t>The auditors will formally notify the draft audit report to the beneficiary concerned, which has 30 days</w:t>
      </w:r>
      <w:r w:rsidR="006369E4">
        <w:rPr>
          <w:lang w:val="en-GB"/>
        </w:rPr>
        <w:t xml:space="preserve"> </w:t>
      </w:r>
      <w:r w:rsidRPr="005258B3">
        <w:rPr>
          <w:lang w:val="en-GB"/>
        </w:rPr>
        <w:t>from receiving notification to make observations (contradictory audit procedure).</w:t>
      </w:r>
    </w:p>
    <w:p w14:paraId="55405239" w14:textId="57ACB4AA" w:rsidR="005258B3" w:rsidRPr="005258B3" w:rsidRDefault="005258B3" w:rsidP="005258B3">
      <w:pPr>
        <w:widowControl/>
        <w:spacing w:before="120" w:after="120"/>
        <w:jc w:val="both"/>
        <w:rPr>
          <w:lang w:val="en-GB"/>
        </w:rPr>
      </w:pPr>
      <w:r w:rsidRPr="005258B3">
        <w:rPr>
          <w:lang w:val="en-GB"/>
        </w:rPr>
        <w:t xml:space="preserve">The </w:t>
      </w:r>
      <w:r w:rsidRPr="006369E4">
        <w:rPr>
          <w:b/>
          <w:lang w:val="en-GB"/>
        </w:rPr>
        <w:t>final audit report</w:t>
      </w:r>
      <w:r w:rsidRPr="005258B3">
        <w:rPr>
          <w:lang w:val="en-GB"/>
        </w:rPr>
        <w:t xml:space="preserve"> will take into account observations by the beneficiary concerned and will be</w:t>
      </w:r>
      <w:r w:rsidR="006369E4">
        <w:rPr>
          <w:lang w:val="en-GB"/>
        </w:rPr>
        <w:t xml:space="preserve"> </w:t>
      </w:r>
      <w:r w:rsidRPr="005258B3">
        <w:rPr>
          <w:lang w:val="en-GB"/>
        </w:rPr>
        <w:t>formally notified to them.</w:t>
      </w:r>
    </w:p>
    <w:p w14:paraId="17E91000" w14:textId="5D152E20" w:rsidR="005258B3" w:rsidRDefault="005258B3" w:rsidP="005258B3">
      <w:pPr>
        <w:widowControl/>
        <w:spacing w:before="120" w:after="120"/>
        <w:jc w:val="both"/>
        <w:rPr>
          <w:lang w:val="en-GB"/>
        </w:rPr>
      </w:pPr>
      <w:r w:rsidRPr="005258B3">
        <w:rPr>
          <w:lang w:val="en-GB"/>
        </w:rPr>
        <w:t>Audits (including audit reports) will be in the language of the Agreement.</w:t>
      </w:r>
    </w:p>
    <w:p w14:paraId="10976F2C" w14:textId="1C90B3E4" w:rsidR="006369E4" w:rsidRDefault="006369E4" w:rsidP="005258B3">
      <w:pPr>
        <w:widowControl/>
        <w:spacing w:before="120" w:after="120"/>
        <w:jc w:val="both"/>
        <w:rPr>
          <w:lang w:val="en-GB"/>
        </w:rPr>
      </w:pPr>
    </w:p>
    <w:p w14:paraId="37DBAC51" w14:textId="6FA7E153" w:rsidR="006369E4" w:rsidRPr="006369E4" w:rsidRDefault="006369E4" w:rsidP="006369E4">
      <w:pPr>
        <w:widowControl/>
        <w:spacing w:before="120" w:after="120"/>
        <w:jc w:val="both"/>
        <w:rPr>
          <w:b/>
          <w:bCs/>
          <w:lang w:val="en-GB"/>
        </w:rPr>
      </w:pPr>
      <w:r w:rsidRPr="006369E4">
        <w:rPr>
          <w:b/>
          <w:bCs/>
          <w:lang w:val="en-GB"/>
        </w:rPr>
        <w:t>25.2 European Commission checks, reviews and audits in grants of other granting</w:t>
      </w:r>
      <w:r>
        <w:rPr>
          <w:b/>
          <w:bCs/>
          <w:lang w:val="en-GB"/>
        </w:rPr>
        <w:t xml:space="preserve"> </w:t>
      </w:r>
      <w:r w:rsidRPr="006369E4">
        <w:rPr>
          <w:b/>
          <w:bCs/>
          <w:lang w:val="en-GB"/>
        </w:rPr>
        <w:t>authorities</w:t>
      </w:r>
    </w:p>
    <w:p w14:paraId="0688135F" w14:textId="6372720B" w:rsidR="006369E4" w:rsidRPr="006369E4" w:rsidRDefault="006369E4" w:rsidP="006369E4">
      <w:pPr>
        <w:widowControl/>
        <w:spacing w:before="120" w:after="120"/>
        <w:jc w:val="both"/>
        <w:rPr>
          <w:lang w:val="en-GB"/>
        </w:rPr>
      </w:pPr>
      <w:r w:rsidRPr="006369E4">
        <w:rPr>
          <w:lang w:val="en-GB"/>
        </w:rPr>
        <w:t>Where the granting authority is not the European Commission, the latter has the same rights of checks,</w:t>
      </w:r>
      <w:r>
        <w:rPr>
          <w:lang w:val="en-GB"/>
        </w:rPr>
        <w:t xml:space="preserve"> </w:t>
      </w:r>
      <w:r w:rsidRPr="006369E4">
        <w:rPr>
          <w:lang w:val="en-GB"/>
        </w:rPr>
        <w:t>reviews and audits as the granting authority.</w:t>
      </w:r>
    </w:p>
    <w:p w14:paraId="2D5BC9E1" w14:textId="77777777" w:rsidR="006369E4" w:rsidRPr="006369E4" w:rsidRDefault="006369E4" w:rsidP="006369E4">
      <w:pPr>
        <w:widowControl/>
        <w:spacing w:before="120" w:after="120"/>
        <w:jc w:val="both"/>
        <w:rPr>
          <w:rFonts w:ascii="TimesNewRomanPS-BoldMT" w:hAnsi="TimesNewRomanPS-BoldMT" w:cs="TimesNewRomanPS-BoldMT"/>
          <w:b/>
          <w:bCs/>
          <w:lang w:val="en-GB"/>
        </w:rPr>
      </w:pPr>
      <w:r w:rsidRPr="006369E4">
        <w:rPr>
          <w:b/>
          <w:bCs/>
          <w:lang w:val="en-GB"/>
        </w:rPr>
        <w:t>25.3 Access to records for assessing simplified forms of funding</w:t>
      </w:r>
    </w:p>
    <w:p w14:paraId="7652018D" w14:textId="1E5BDB00" w:rsidR="006369E4" w:rsidRDefault="006369E4" w:rsidP="006369E4">
      <w:pPr>
        <w:widowControl/>
        <w:spacing w:before="120" w:after="120"/>
        <w:jc w:val="both"/>
        <w:rPr>
          <w:lang w:val="en-GB"/>
        </w:rPr>
      </w:pPr>
      <w:r w:rsidRPr="006369E4">
        <w:rPr>
          <w:lang w:val="en-GB"/>
        </w:rPr>
        <w:t>The beneficiaries must give the European Commission access to their statutory records for the periodic</w:t>
      </w:r>
      <w:r>
        <w:rPr>
          <w:lang w:val="en-GB"/>
        </w:rPr>
        <w:t xml:space="preserve"> </w:t>
      </w:r>
      <w:r w:rsidRPr="006369E4">
        <w:rPr>
          <w:lang w:val="en-GB"/>
        </w:rPr>
        <w:t>assessment of simplified forms of funding which are used in EU programmes.</w:t>
      </w:r>
    </w:p>
    <w:p w14:paraId="3B96341B" w14:textId="77777777" w:rsidR="006369E4" w:rsidRPr="006369E4" w:rsidRDefault="006369E4" w:rsidP="006369E4">
      <w:pPr>
        <w:widowControl/>
        <w:spacing w:before="120" w:after="120"/>
        <w:jc w:val="both"/>
        <w:rPr>
          <w:rFonts w:ascii="TimesNewRomanPS-BoldMT" w:hAnsi="TimesNewRomanPS-BoldMT" w:cs="TimesNewRomanPS-BoldMT"/>
          <w:b/>
          <w:bCs/>
          <w:lang w:val="en-GB"/>
        </w:rPr>
      </w:pPr>
      <w:r w:rsidRPr="006369E4">
        <w:rPr>
          <w:b/>
          <w:bCs/>
          <w:lang w:val="en-GB"/>
        </w:rPr>
        <w:t>25.4 OLAF, EPPO and ECA audits and investigations</w:t>
      </w:r>
    </w:p>
    <w:p w14:paraId="44ED5F8C" w14:textId="7D738BD6" w:rsidR="006369E4" w:rsidRDefault="006369E4" w:rsidP="006369E4">
      <w:pPr>
        <w:widowControl/>
        <w:spacing w:before="120" w:after="120"/>
        <w:jc w:val="both"/>
        <w:rPr>
          <w:lang w:val="en-GB"/>
        </w:rPr>
      </w:pPr>
      <w:r w:rsidRPr="006369E4">
        <w:rPr>
          <w:lang w:val="en-GB"/>
        </w:rPr>
        <w:t>The following bodies may also carry out checks, reviews, audits and investigations — during the action or afterwards:</w:t>
      </w:r>
    </w:p>
    <w:p w14:paraId="21CD5882" w14:textId="2F135F75" w:rsidR="006369E4" w:rsidRPr="006369E4" w:rsidRDefault="006369E4" w:rsidP="006369E4">
      <w:pPr>
        <w:widowControl/>
        <w:spacing w:before="120" w:after="120"/>
        <w:jc w:val="both"/>
        <w:rPr>
          <w:lang w:val="en-GB"/>
        </w:rPr>
      </w:pPr>
      <w:r w:rsidRPr="006369E4">
        <w:rPr>
          <w:lang w:val="en-GB"/>
        </w:rPr>
        <w:t>- the European Anti-Fraud Office (OLAF) under Regulations No 883/201319 and No 2185/96</w:t>
      </w:r>
      <w:r>
        <w:rPr>
          <w:rStyle w:val="Refdenotaalpie"/>
          <w:lang w:val="en-GB"/>
        </w:rPr>
        <w:footnoteReference w:id="9"/>
      </w:r>
    </w:p>
    <w:p w14:paraId="5DC943A0" w14:textId="77777777" w:rsidR="006369E4" w:rsidRPr="006369E4" w:rsidRDefault="006369E4" w:rsidP="006369E4">
      <w:pPr>
        <w:widowControl/>
        <w:spacing w:before="120" w:after="120"/>
        <w:jc w:val="both"/>
        <w:rPr>
          <w:lang w:val="en-GB"/>
        </w:rPr>
      </w:pPr>
      <w:r w:rsidRPr="006369E4">
        <w:rPr>
          <w:lang w:val="en-GB"/>
        </w:rPr>
        <w:t>- the European Public Prosecutor’s Office (EPPO) under Regulation 2017/1939</w:t>
      </w:r>
    </w:p>
    <w:p w14:paraId="0D342725" w14:textId="77777777" w:rsidR="006369E4" w:rsidRPr="006369E4" w:rsidRDefault="006369E4" w:rsidP="006369E4">
      <w:pPr>
        <w:widowControl/>
        <w:spacing w:before="120" w:after="120"/>
        <w:jc w:val="both"/>
        <w:rPr>
          <w:lang w:val="en-GB"/>
        </w:rPr>
      </w:pPr>
      <w:r w:rsidRPr="006369E4">
        <w:rPr>
          <w:lang w:val="en-GB"/>
        </w:rPr>
        <w:t>- the European Court of Auditors (ECA) under Article 287 of the Treaty on the Functioning of</w:t>
      </w:r>
    </w:p>
    <w:p w14:paraId="54C8887A" w14:textId="60D2E089" w:rsidR="006369E4" w:rsidRDefault="006369E4" w:rsidP="006369E4">
      <w:pPr>
        <w:widowControl/>
        <w:spacing w:before="120" w:after="120"/>
        <w:jc w:val="both"/>
        <w:rPr>
          <w:lang w:val="en-GB"/>
        </w:rPr>
      </w:pPr>
      <w:r w:rsidRPr="006369E4">
        <w:rPr>
          <w:lang w:val="en-GB"/>
        </w:rPr>
        <w:t>the EU (TFEU) and Article 257 of EU Financial Regulation 2018/1046.</w:t>
      </w:r>
    </w:p>
    <w:p w14:paraId="55A621B5" w14:textId="51D560BC" w:rsidR="006369E4" w:rsidRPr="006369E4" w:rsidRDefault="006369E4" w:rsidP="006369E4">
      <w:pPr>
        <w:widowControl/>
        <w:spacing w:before="120" w:after="120"/>
        <w:jc w:val="both"/>
        <w:rPr>
          <w:lang w:val="en-GB"/>
        </w:rPr>
      </w:pPr>
      <w:r w:rsidRPr="006369E4">
        <w:rPr>
          <w:lang w:val="en-GB"/>
        </w:rP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 visits or inspections — as provided for under these Regulations.</w:t>
      </w:r>
    </w:p>
    <w:p w14:paraId="14FCD6AB" w14:textId="40DA7255" w:rsidR="006369E4" w:rsidRDefault="006369E4" w:rsidP="006369E4">
      <w:pPr>
        <w:widowControl/>
        <w:spacing w:before="120" w:after="120"/>
        <w:jc w:val="both"/>
        <w:rPr>
          <w:lang w:val="en-GB"/>
        </w:rPr>
      </w:pPr>
      <w:r w:rsidRPr="006369E4">
        <w:rPr>
          <w:lang w:val="en-GB"/>
        </w:rPr>
        <w:lastRenderedPageBreak/>
        <w:t>To this end, the beneficiary concerned must keep all relevant information relating to the action, at least until the time-limit set out in the Data Sheet (Point 6) and, in any case, until any ongoing checks, reviews, audits, investigations, litigation or other pursuits of claims have been concluded.</w:t>
      </w:r>
    </w:p>
    <w:p w14:paraId="6CBFE7F8" w14:textId="77777777" w:rsidR="006369E4" w:rsidRPr="006369E4" w:rsidRDefault="006369E4" w:rsidP="006369E4">
      <w:pPr>
        <w:widowControl/>
        <w:spacing w:before="120" w:after="120"/>
        <w:jc w:val="both"/>
        <w:rPr>
          <w:b/>
          <w:bCs/>
          <w:lang w:val="en-GB"/>
        </w:rPr>
      </w:pPr>
      <w:r w:rsidRPr="006369E4">
        <w:rPr>
          <w:b/>
          <w:bCs/>
          <w:lang w:val="en-GB"/>
        </w:rPr>
        <w:t>25.5 Consequences of checks, reviews, audits and investigations — Extension of results of</w:t>
      </w:r>
    </w:p>
    <w:p w14:paraId="60212861" w14:textId="77777777" w:rsidR="006369E4" w:rsidRDefault="006369E4" w:rsidP="006369E4">
      <w:pPr>
        <w:widowControl/>
        <w:spacing w:before="120" w:after="120"/>
        <w:jc w:val="both"/>
        <w:rPr>
          <w:b/>
          <w:bCs/>
          <w:lang w:val="en-GB"/>
        </w:rPr>
      </w:pPr>
      <w:r w:rsidRPr="006369E4">
        <w:rPr>
          <w:b/>
          <w:bCs/>
          <w:lang w:val="en-GB"/>
        </w:rPr>
        <w:t>reviews, audits or investigations</w:t>
      </w:r>
      <w:r>
        <w:rPr>
          <w:b/>
          <w:bCs/>
          <w:lang w:val="en-GB"/>
        </w:rPr>
        <w:t xml:space="preserve"> </w:t>
      </w:r>
    </w:p>
    <w:p w14:paraId="52D12F77" w14:textId="2007A3BC" w:rsidR="006369E4" w:rsidRPr="006369E4" w:rsidRDefault="006369E4" w:rsidP="006369E4">
      <w:pPr>
        <w:widowControl/>
        <w:spacing w:before="120" w:after="120"/>
        <w:jc w:val="both"/>
        <w:rPr>
          <w:b/>
          <w:bCs/>
          <w:lang w:val="en-GB"/>
        </w:rPr>
      </w:pPr>
      <w:r w:rsidRPr="006369E4">
        <w:rPr>
          <w:b/>
          <w:bCs/>
          <w:lang w:val="en-GB"/>
        </w:rPr>
        <w:t>25.5.1 Consequences of checks, reviews, audits and investigations in this grant</w:t>
      </w:r>
    </w:p>
    <w:p w14:paraId="088AB073" w14:textId="0FC1A909" w:rsidR="006369E4" w:rsidRPr="006369E4" w:rsidRDefault="006369E4" w:rsidP="006369E4">
      <w:pPr>
        <w:widowControl/>
        <w:spacing w:before="120" w:after="120"/>
        <w:jc w:val="both"/>
        <w:rPr>
          <w:lang w:val="en-GB"/>
        </w:rPr>
      </w:pPr>
      <w:r w:rsidRPr="006369E4">
        <w:rPr>
          <w:lang w:val="en-GB"/>
        </w:rPr>
        <w:t>Findings in checks, reviews, audits or investigations carried out in the context of this grant may lead to rejections (see Article 27), grant reduction (see Article 28) or other measures described in Chapter 5.</w:t>
      </w:r>
    </w:p>
    <w:p w14:paraId="500AE95C" w14:textId="0CD6C67D" w:rsidR="006369E4" w:rsidRPr="006369E4" w:rsidRDefault="006369E4" w:rsidP="006369E4">
      <w:pPr>
        <w:widowControl/>
        <w:spacing w:before="120" w:after="120"/>
        <w:jc w:val="both"/>
        <w:rPr>
          <w:lang w:val="en-GB"/>
        </w:rPr>
      </w:pPr>
      <w:r w:rsidRPr="006369E4">
        <w:rPr>
          <w:lang w:val="en-GB"/>
        </w:rPr>
        <w:t>Rejections or grant reductions after the final payment will lead to a revised final grant amount (see Article 22).</w:t>
      </w:r>
    </w:p>
    <w:p w14:paraId="28DBFDDD" w14:textId="24B66291" w:rsidR="006369E4" w:rsidRPr="006369E4" w:rsidRDefault="006369E4" w:rsidP="006369E4">
      <w:pPr>
        <w:widowControl/>
        <w:spacing w:before="120" w:after="120"/>
        <w:jc w:val="both"/>
        <w:rPr>
          <w:lang w:val="en-GB"/>
        </w:rPr>
      </w:pPr>
      <w:r w:rsidRPr="006369E4">
        <w:rPr>
          <w:lang w:val="en-GB"/>
        </w:rPr>
        <w:t>Findings in checks, reviews, audits or investigations during the action implementation may lead to a request for amendment (see Article 39), to change the description of the action set out in Annex 1.</w:t>
      </w:r>
    </w:p>
    <w:p w14:paraId="69317040" w14:textId="526AD1F3" w:rsidR="006369E4" w:rsidRPr="006369E4" w:rsidRDefault="006369E4" w:rsidP="006369E4">
      <w:pPr>
        <w:widowControl/>
        <w:spacing w:before="120" w:after="120"/>
        <w:jc w:val="both"/>
        <w:rPr>
          <w:lang w:val="en-GB"/>
        </w:rPr>
      </w:pPr>
      <w:r w:rsidRPr="006369E4">
        <w:rPr>
          <w:lang w:val="en-GB"/>
        </w:rPr>
        <w:t>Checks, reviews, audits or investigations that find systemic or recurrent errors, irregularities, fraud or breach of obligations in any EU grant may also lead to consequences in other EU grants awarded</w:t>
      </w:r>
      <w:r>
        <w:rPr>
          <w:lang w:val="en-GB"/>
        </w:rPr>
        <w:t xml:space="preserve"> </w:t>
      </w:r>
      <w:r w:rsidRPr="006369E4">
        <w:rPr>
          <w:lang w:val="en-GB"/>
        </w:rPr>
        <w:t>under similar conditions (‘extension to other grants’).</w:t>
      </w:r>
    </w:p>
    <w:p w14:paraId="1760FFF9" w14:textId="16104A16" w:rsidR="006369E4" w:rsidRDefault="006369E4" w:rsidP="006369E4">
      <w:pPr>
        <w:widowControl/>
        <w:spacing w:before="120" w:after="120"/>
        <w:jc w:val="both"/>
        <w:rPr>
          <w:lang w:val="en-GB"/>
        </w:rPr>
      </w:pPr>
      <w:r w:rsidRPr="006369E4">
        <w:rPr>
          <w:lang w:val="en-GB"/>
        </w:rPr>
        <w:t>Moreover, findings arising from an OLAF or EPPO investigation may lead to criminal prosecution under national law.</w:t>
      </w:r>
    </w:p>
    <w:p w14:paraId="1DE21F94" w14:textId="77777777" w:rsidR="006369E4" w:rsidRPr="006369E4" w:rsidRDefault="006369E4" w:rsidP="006369E4">
      <w:pPr>
        <w:widowControl/>
        <w:spacing w:before="120" w:after="120"/>
        <w:jc w:val="both"/>
        <w:rPr>
          <w:b/>
          <w:bCs/>
          <w:lang w:val="en-GB"/>
        </w:rPr>
      </w:pPr>
      <w:r w:rsidRPr="006369E4">
        <w:rPr>
          <w:b/>
          <w:bCs/>
          <w:lang w:val="en-GB"/>
        </w:rPr>
        <w:t>25.5.2 Extension from other grants</w:t>
      </w:r>
    </w:p>
    <w:p w14:paraId="09F6F1A8" w14:textId="1D3006FB" w:rsidR="006369E4" w:rsidRDefault="006369E4" w:rsidP="006369E4">
      <w:pPr>
        <w:widowControl/>
        <w:spacing w:before="120" w:after="120"/>
        <w:jc w:val="both"/>
        <w:rPr>
          <w:lang w:val="en-GB"/>
        </w:rPr>
      </w:pPr>
      <w:r w:rsidRPr="006369E4">
        <w:rPr>
          <w:lang w:val="en-GB"/>
        </w:rPr>
        <w:t>Results of checks, reviews, audits or investigations in other grants may be extended to this grant, if:</w:t>
      </w:r>
    </w:p>
    <w:p w14:paraId="568886E7" w14:textId="2AEC743F" w:rsidR="006369E4" w:rsidRPr="006369E4" w:rsidRDefault="006369E4" w:rsidP="006369E4">
      <w:pPr>
        <w:pStyle w:val="Prrafodelista"/>
        <w:widowControl/>
        <w:numPr>
          <w:ilvl w:val="0"/>
          <w:numId w:val="22"/>
        </w:numPr>
        <w:spacing w:before="120" w:after="120"/>
        <w:jc w:val="both"/>
        <w:rPr>
          <w:lang w:val="en-GB"/>
        </w:rPr>
      </w:pPr>
      <w:r w:rsidRPr="006369E4">
        <w:rPr>
          <w:lang w:val="en-GB"/>
        </w:rPr>
        <w:t>the beneficiary concerned is found, in other EU grants awarded under similar conditions, to have committed systemic or recurrent errors, irregularities, fraud or breach of obligations that have a material impact on this grant and</w:t>
      </w:r>
    </w:p>
    <w:p w14:paraId="2C35E705" w14:textId="667438C2" w:rsidR="006369E4" w:rsidRPr="006369E4" w:rsidRDefault="006369E4" w:rsidP="006369E4">
      <w:pPr>
        <w:pStyle w:val="Prrafodelista"/>
        <w:widowControl/>
        <w:numPr>
          <w:ilvl w:val="0"/>
          <w:numId w:val="22"/>
        </w:numPr>
        <w:spacing w:before="120" w:after="120"/>
        <w:jc w:val="both"/>
        <w:rPr>
          <w:lang w:val="en-GB"/>
        </w:rPr>
      </w:pPr>
      <w:r w:rsidRPr="006369E4">
        <w:rPr>
          <w:lang w:val="en-GB"/>
        </w:rPr>
        <w:t>those findings are formally notified to the beneficiary concerned — together with the list of grants affected by the findings — within the time-limit for audits set out in the Data Sheet (see</w:t>
      </w:r>
      <w:r>
        <w:rPr>
          <w:lang w:val="en-GB"/>
        </w:rPr>
        <w:t xml:space="preserve"> </w:t>
      </w:r>
      <w:r w:rsidRPr="006369E4">
        <w:rPr>
          <w:lang w:val="en-GB"/>
        </w:rPr>
        <w:t>Point 6).</w:t>
      </w:r>
    </w:p>
    <w:p w14:paraId="14BEAFD3" w14:textId="39791307" w:rsidR="006369E4" w:rsidRPr="006369E4" w:rsidRDefault="006369E4" w:rsidP="006369E4">
      <w:pPr>
        <w:widowControl/>
        <w:spacing w:before="120" w:after="120"/>
        <w:jc w:val="both"/>
        <w:rPr>
          <w:lang w:val="en-GB"/>
        </w:rPr>
      </w:pPr>
      <w:r w:rsidRPr="006369E4">
        <w:rPr>
          <w:lang w:val="en-GB"/>
        </w:rPr>
        <w:t>The granting authority will formally notify the beneficiary concerned of the intention to extend the</w:t>
      </w:r>
      <w:r>
        <w:rPr>
          <w:lang w:val="en-GB"/>
        </w:rPr>
        <w:t xml:space="preserve"> </w:t>
      </w:r>
      <w:r w:rsidRPr="006369E4">
        <w:rPr>
          <w:lang w:val="en-GB"/>
        </w:rPr>
        <w:t>findings and the list of grants affected.</w:t>
      </w:r>
    </w:p>
    <w:p w14:paraId="726BF635" w14:textId="77777777" w:rsidR="006369E4" w:rsidRPr="006369E4" w:rsidRDefault="006369E4" w:rsidP="006369E4">
      <w:pPr>
        <w:widowControl/>
        <w:spacing w:before="120" w:after="120"/>
        <w:jc w:val="both"/>
        <w:rPr>
          <w:lang w:val="en-GB"/>
        </w:rPr>
      </w:pPr>
      <w:r w:rsidRPr="006369E4">
        <w:rPr>
          <w:lang w:val="en-GB"/>
        </w:rPr>
        <w:t xml:space="preserve">If the extension concerns </w:t>
      </w:r>
      <w:r w:rsidRPr="006369E4">
        <w:rPr>
          <w:b/>
          <w:lang w:val="en-GB"/>
        </w:rPr>
        <w:t>rejections of costs or contributions</w:t>
      </w:r>
      <w:r w:rsidRPr="006369E4">
        <w:rPr>
          <w:lang w:val="en-GB"/>
        </w:rPr>
        <w:t>: the notification will include:</w:t>
      </w:r>
    </w:p>
    <w:p w14:paraId="32D1572D" w14:textId="77777777" w:rsidR="006369E4" w:rsidRPr="006369E4" w:rsidRDefault="006369E4" w:rsidP="006369E4">
      <w:pPr>
        <w:widowControl/>
        <w:spacing w:before="120" w:after="120"/>
        <w:jc w:val="both"/>
        <w:rPr>
          <w:lang w:val="en-GB"/>
        </w:rPr>
      </w:pPr>
      <w:r w:rsidRPr="006369E4">
        <w:rPr>
          <w:lang w:val="en-GB"/>
        </w:rPr>
        <w:t>(a) an invitation to submit observations on the list of grants affected by the findings</w:t>
      </w:r>
    </w:p>
    <w:p w14:paraId="240A2002" w14:textId="77777777" w:rsidR="006369E4" w:rsidRPr="006369E4" w:rsidRDefault="006369E4" w:rsidP="006369E4">
      <w:pPr>
        <w:widowControl/>
        <w:spacing w:before="120" w:after="120"/>
        <w:jc w:val="both"/>
        <w:rPr>
          <w:lang w:val="en-GB"/>
        </w:rPr>
      </w:pPr>
      <w:r w:rsidRPr="006369E4">
        <w:rPr>
          <w:lang w:val="en-GB"/>
        </w:rPr>
        <w:t>(b) the request to submit revised financial statements for all grants affected</w:t>
      </w:r>
    </w:p>
    <w:p w14:paraId="0407498E" w14:textId="26B34FB3" w:rsidR="006369E4" w:rsidRPr="006369E4" w:rsidRDefault="006369E4" w:rsidP="006369E4">
      <w:pPr>
        <w:widowControl/>
        <w:spacing w:before="120" w:after="120"/>
        <w:jc w:val="both"/>
        <w:rPr>
          <w:lang w:val="en-GB"/>
        </w:rPr>
      </w:pPr>
      <w:r w:rsidRPr="006369E4">
        <w:rPr>
          <w:lang w:val="en-GB"/>
        </w:rPr>
        <w:t>(c) the correction rate for extrapolation, established on the basis of the systemic or recurrent errors,</w:t>
      </w:r>
      <w:r>
        <w:rPr>
          <w:lang w:val="en-GB"/>
        </w:rPr>
        <w:t xml:space="preserve"> </w:t>
      </w:r>
      <w:r w:rsidRPr="006369E4">
        <w:rPr>
          <w:lang w:val="en-GB"/>
        </w:rPr>
        <w:t>to calculate the amounts to be rejected, if the beneficiary concerned:</w:t>
      </w:r>
    </w:p>
    <w:p w14:paraId="269D87A2" w14:textId="77777777" w:rsidR="006369E4" w:rsidRPr="006369E4" w:rsidRDefault="006369E4" w:rsidP="006369E4">
      <w:pPr>
        <w:widowControl/>
        <w:spacing w:before="120" w:after="120"/>
        <w:ind w:left="720"/>
        <w:jc w:val="both"/>
        <w:rPr>
          <w:lang w:val="en-GB"/>
        </w:rPr>
      </w:pPr>
      <w:r w:rsidRPr="006369E4">
        <w:rPr>
          <w:lang w:val="en-GB"/>
        </w:rPr>
        <w:t>(i) considers that the submission of revised financial statements is not possible or practicable</w:t>
      </w:r>
    </w:p>
    <w:p w14:paraId="04690A6D" w14:textId="77777777" w:rsidR="006369E4" w:rsidRPr="006369E4" w:rsidRDefault="006369E4" w:rsidP="006369E4">
      <w:pPr>
        <w:widowControl/>
        <w:spacing w:before="120" w:after="120"/>
        <w:ind w:left="720"/>
        <w:jc w:val="both"/>
        <w:rPr>
          <w:lang w:val="en-GB"/>
        </w:rPr>
      </w:pPr>
      <w:r w:rsidRPr="006369E4">
        <w:rPr>
          <w:lang w:val="en-GB"/>
        </w:rPr>
        <w:t>or</w:t>
      </w:r>
    </w:p>
    <w:p w14:paraId="0912847B" w14:textId="4CC1B065" w:rsidR="006369E4" w:rsidRPr="006369E4" w:rsidRDefault="006369E4" w:rsidP="006369E4">
      <w:pPr>
        <w:widowControl/>
        <w:spacing w:before="120" w:after="120"/>
        <w:ind w:left="720"/>
        <w:jc w:val="both"/>
        <w:rPr>
          <w:lang w:val="en-GB"/>
        </w:rPr>
      </w:pPr>
      <w:r w:rsidRPr="006369E4">
        <w:rPr>
          <w:lang w:val="en-GB"/>
        </w:rPr>
        <w:t>(ii) does not submit revised financial statements.</w:t>
      </w:r>
    </w:p>
    <w:p w14:paraId="243A57DC" w14:textId="49B9E052" w:rsidR="00E4423E" w:rsidRDefault="00E4423E" w:rsidP="006369E4">
      <w:pPr>
        <w:widowControl/>
        <w:spacing w:before="120" w:after="120"/>
        <w:jc w:val="both"/>
        <w:rPr>
          <w:lang w:val="en-GB"/>
        </w:rPr>
      </w:pPr>
    </w:p>
    <w:p w14:paraId="4A0C5217" w14:textId="77777777" w:rsidR="006369E4" w:rsidRPr="006369E4" w:rsidRDefault="006369E4" w:rsidP="006369E4">
      <w:pPr>
        <w:widowControl/>
        <w:spacing w:before="120" w:after="120"/>
        <w:jc w:val="both"/>
        <w:rPr>
          <w:lang w:val="en-GB"/>
        </w:rPr>
      </w:pPr>
      <w:r w:rsidRPr="006369E4">
        <w:rPr>
          <w:lang w:val="en-GB"/>
        </w:rPr>
        <w:t xml:space="preserve">If the extension concerns </w:t>
      </w:r>
      <w:r w:rsidRPr="006369E4">
        <w:rPr>
          <w:b/>
          <w:lang w:val="en-GB"/>
        </w:rPr>
        <w:t>grant reductions:</w:t>
      </w:r>
      <w:r w:rsidRPr="006369E4">
        <w:rPr>
          <w:lang w:val="en-GB"/>
        </w:rPr>
        <w:t xml:space="preserve"> the notification will include:</w:t>
      </w:r>
    </w:p>
    <w:p w14:paraId="55B62554" w14:textId="77777777" w:rsidR="006369E4" w:rsidRPr="006369E4" w:rsidRDefault="006369E4" w:rsidP="006369E4">
      <w:pPr>
        <w:widowControl/>
        <w:spacing w:before="120" w:after="120"/>
        <w:jc w:val="both"/>
        <w:rPr>
          <w:lang w:val="en-GB"/>
        </w:rPr>
      </w:pPr>
      <w:r w:rsidRPr="006369E4">
        <w:rPr>
          <w:lang w:val="en-GB"/>
        </w:rPr>
        <w:lastRenderedPageBreak/>
        <w:t>(a) an invitation to submit observations on the list of grants affected by the findings and</w:t>
      </w:r>
    </w:p>
    <w:p w14:paraId="7ADF9396" w14:textId="50BB8678" w:rsidR="006369E4" w:rsidRPr="006369E4" w:rsidRDefault="006369E4" w:rsidP="006369E4">
      <w:pPr>
        <w:widowControl/>
        <w:spacing w:before="120" w:after="120"/>
        <w:jc w:val="both"/>
        <w:rPr>
          <w:lang w:val="en-GB"/>
        </w:rPr>
      </w:pPr>
      <w:r w:rsidRPr="006369E4">
        <w:rPr>
          <w:lang w:val="en-GB"/>
        </w:rPr>
        <w:t>(b) the correction rate for extrapolation, established on the basis of the systemic or recurrent</w:t>
      </w:r>
      <w:r>
        <w:rPr>
          <w:lang w:val="en-GB"/>
        </w:rPr>
        <w:t xml:space="preserve"> </w:t>
      </w:r>
      <w:r w:rsidRPr="006369E4">
        <w:rPr>
          <w:lang w:val="en-GB"/>
        </w:rPr>
        <w:t>errors and the principle of proportionality.</w:t>
      </w:r>
    </w:p>
    <w:p w14:paraId="31159219" w14:textId="239283E7" w:rsidR="00E4423E" w:rsidRDefault="00E4423E" w:rsidP="00A95F76">
      <w:pPr>
        <w:jc w:val="center"/>
        <w:rPr>
          <w:lang w:val="en-GB"/>
        </w:rPr>
      </w:pPr>
    </w:p>
    <w:p w14:paraId="610BD1C2" w14:textId="3B5324A5" w:rsidR="006369E4" w:rsidRPr="006369E4" w:rsidRDefault="006369E4" w:rsidP="006369E4">
      <w:pPr>
        <w:widowControl/>
        <w:spacing w:before="120" w:after="120"/>
        <w:jc w:val="both"/>
        <w:rPr>
          <w:lang w:val="en-GB"/>
        </w:rPr>
      </w:pPr>
      <w:r w:rsidRPr="006369E4">
        <w:rPr>
          <w:lang w:val="en-GB"/>
        </w:rPr>
        <w:t xml:space="preserve">The beneficiary concerned has </w:t>
      </w:r>
      <w:r w:rsidRPr="006369E4">
        <w:rPr>
          <w:b/>
          <w:lang w:val="en-GB"/>
        </w:rPr>
        <w:t>60 days</w:t>
      </w:r>
      <w:r w:rsidRPr="006369E4">
        <w:rPr>
          <w:lang w:val="en-GB"/>
        </w:rPr>
        <w:t xml:space="preserve"> from receiving notification to submit observations, revised</w:t>
      </w:r>
      <w:r>
        <w:rPr>
          <w:lang w:val="en-GB"/>
        </w:rPr>
        <w:t xml:space="preserve"> </w:t>
      </w:r>
      <w:r w:rsidRPr="006369E4">
        <w:rPr>
          <w:lang w:val="en-GB"/>
        </w:rPr>
        <w:t xml:space="preserve">financial statements or to propose a duly substantiated </w:t>
      </w:r>
      <w:r w:rsidRPr="006369E4">
        <w:rPr>
          <w:b/>
          <w:lang w:val="en-GB"/>
        </w:rPr>
        <w:t>alternative correction method/rate</w:t>
      </w:r>
      <w:r w:rsidRPr="006369E4">
        <w:rPr>
          <w:lang w:val="en-GB"/>
        </w:rPr>
        <w:t>.</w:t>
      </w:r>
    </w:p>
    <w:p w14:paraId="46DAFEF2" w14:textId="5E24DE81" w:rsidR="00E4423E" w:rsidRPr="006369E4" w:rsidRDefault="006369E4" w:rsidP="006369E4">
      <w:pPr>
        <w:widowControl/>
        <w:spacing w:before="120" w:after="120"/>
        <w:jc w:val="both"/>
        <w:rPr>
          <w:lang w:val="en-GB"/>
        </w:rPr>
      </w:pPr>
      <w:r w:rsidRPr="006369E4">
        <w:rPr>
          <w:lang w:val="en-GB"/>
        </w:rPr>
        <w:t>On the basis of this, the granting authority will analyse the impact and decide on the implementation</w:t>
      </w:r>
      <w:r>
        <w:rPr>
          <w:lang w:val="en-GB"/>
        </w:rPr>
        <w:t xml:space="preserve"> </w:t>
      </w:r>
      <w:r w:rsidRPr="006369E4">
        <w:rPr>
          <w:lang w:val="en-GB"/>
        </w:rPr>
        <w:t>(i.e. start rejection or grant reduction procedures, either on the basis of the revised financial statements</w:t>
      </w:r>
      <w:r>
        <w:rPr>
          <w:lang w:val="en-GB"/>
        </w:rPr>
        <w:t xml:space="preserve"> </w:t>
      </w:r>
      <w:r w:rsidRPr="006369E4">
        <w:rPr>
          <w:lang w:val="en-GB"/>
        </w:rPr>
        <w:t>or the announced/alternative method/rate or a mix of those; see Articles 27 and 28).</w:t>
      </w:r>
    </w:p>
    <w:p w14:paraId="1A6D1644" w14:textId="2DCF7586" w:rsidR="00E4423E" w:rsidRDefault="00E4423E" w:rsidP="00A95F76">
      <w:pPr>
        <w:jc w:val="center"/>
        <w:rPr>
          <w:lang w:val="en-GB"/>
        </w:rPr>
      </w:pPr>
    </w:p>
    <w:p w14:paraId="66D04BDE" w14:textId="77777777" w:rsidR="00E536B0" w:rsidRPr="00E536B0" w:rsidRDefault="00E536B0" w:rsidP="00E536B0">
      <w:pPr>
        <w:widowControl/>
        <w:spacing w:before="120" w:after="120"/>
        <w:jc w:val="both"/>
        <w:rPr>
          <w:b/>
          <w:bCs/>
          <w:lang w:val="en-GB"/>
        </w:rPr>
      </w:pPr>
      <w:r w:rsidRPr="00E536B0">
        <w:rPr>
          <w:b/>
          <w:bCs/>
          <w:lang w:val="en-GB"/>
        </w:rPr>
        <w:t>25.6 Consequences of non-compliance</w:t>
      </w:r>
    </w:p>
    <w:p w14:paraId="0A5F088E" w14:textId="154DA23C" w:rsidR="00E536B0" w:rsidRPr="00E536B0" w:rsidRDefault="00E536B0" w:rsidP="00E536B0">
      <w:pPr>
        <w:widowControl/>
        <w:spacing w:before="120" w:after="120"/>
        <w:jc w:val="both"/>
        <w:rPr>
          <w:lang w:val="en-GB"/>
        </w:rPr>
      </w:pPr>
      <w:r w:rsidRPr="00E536B0">
        <w:rPr>
          <w:lang w:val="en-GB"/>
        </w:rPr>
        <w:t>If a beneficiary breaches any of its obligations under this Article, costs or contributions insufficiently</w:t>
      </w:r>
      <w:r>
        <w:rPr>
          <w:lang w:val="en-GB"/>
        </w:rPr>
        <w:t xml:space="preserve"> </w:t>
      </w:r>
      <w:r w:rsidRPr="00E536B0">
        <w:rPr>
          <w:lang w:val="en-GB"/>
        </w:rPr>
        <w:t>substantiated will be ineligible (see Article 6) and will be rejected (see Article 27), and the grant may</w:t>
      </w:r>
      <w:r>
        <w:rPr>
          <w:lang w:val="en-GB"/>
        </w:rPr>
        <w:t xml:space="preserve"> </w:t>
      </w:r>
      <w:r w:rsidRPr="00E536B0">
        <w:rPr>
          <w:lang w:val="en-GB"/>
        </w:rPr>
        <w:t>be reduced (see Article 28).</w:t>
      </w:r>
    </w:p>
    <w:p w14:paraId="0ADC7298" w14:textId="7AD7DD37" w:rsidR="00E536B0" w:rsidRPr="00E536B0" w:rsidRDefault="00E536B0" w:rsidP="00E536B0">
      <w:pPr>
        <w:widowControl/>
        <w:spacing w:before="120" w:after="120"/>
        <w:jc w:val="both"/>
        <w:rPr>
          <w:lang w:val="en-GB"/>
        </w:rPr>
      </w:pPr>
      <w:r w:rsidRPr="00E536B0">
        <w:rPr>
          <w:lang w:val="en-GB"/>
        </w:rPr>
        <w:t>Such breaches may also lead to other measures described in Chapter 5.</w:t>
      </w:r>
    </w:p>
    <w:p w14:paraId="67E832EC" w14:textId="77777777" w:rsidR="00B9208B" w:rsidRDefault="00B9208B" w:rsidP="00B9208B">
      <w:pPr>
        <w:rPr>
          <w:lang w:val="en-GB"/>
        </w:rPr>
      </w:pPr>
    </w:p>
    <w:p w14:paraId="58BABA49" w14:textId="77777777" w:rsidR="006569C3" w:rsidRDefault="006569C3" w:rsidP="002C38E6">
      <w:pPr>
        <w:pStyle w:val="Textoindependiente"/>
        <w:kinsoku w:val="0"/>
        <w:overflowPunct w:val="0"/>
        <w:spacing w:before="2"/>
        <w:ind w:left="0"/>
        <w:jc w:val="both"/>
        <w:rPr>
          <w:lang w:val="en-GB"/>
        </w:rPr>
        <w:sectPr w:rsidR="006569C3" w:rsidSect="00B17F15">
          <w:footnotePr>
            <w:numRestart w:val="eachSect"/>
          </w:footnotePr>
          <w:pgSz w:w="11910" w:h="16840"/>
          <w:pgMar w:top="1380" w:right="1320" w:bottom="709" w:left="1340" w:header="728" w:footer="1003" w:gutter="0"/>
          <w:cols w:space="720"/>
          <w:noEndnote/>
          <w:docGrid w:linePitch="326"/>
        </w:sectPr>
      </w:pPr>
    </w:p>
    <w:p w14:paraId="0E8973F7" w14:textId="77777777" w:rsidR="006569C3" w:rsidRDefault="006569C3" w:rsidP="002C38E6">
      <w:pPr>
        <w:pStyle w:val="Textoindependiente"/>
        <w:kinsoku w:val="0"/>
        <w:overflowPunct w:val="0"/>
        <w:spacing w:before="2"/>
        <w:ind w:left="0"/>
        <w:jc w:val="both"/>
        <w:rPr>
          <w:lang w:val="en-GB"/>
        </w:rPr>
      </w:pPr>
    </w:p>
    <w:p w14:paraId="4A327E5B" w14:textId="2C0638F0" w:rsidR="006569C3" w:rsidRPr="00112A6E" w:rsidRDefault="006569C3" w:rsidP="006569C3">
      <w:pPr>
        <w:jc w:val="center"/>
        <w:rPr>
          <w:lang w:val="en-GB"/>
        </w:rPr>
      </w:pPr>
      <w:r w:rsidRPr="00112A6E">
        <w:rPr>
          <w:rFonts w:eastAsia="Times New Roman"/>
          <w:b/>
          <w:bCs/>
          <w:color w:val="000000" w:themeColor="text1"/>
          <w:spacing w:val="-1"/>
          <w:lang w:val="en-GB"/>
        </w:rPr>
        <w:t>ANNEX</w:t>
      </w:r>
      <w:r w:rsidRPr="00112A6E">
        <w:rPr>
          <w:rFonts w:eastAsia="Times New Roman"/>
          <w:b/>
          <w:bCs/>
          <w:color w:val="000000" w:themeColor="text1"/>
          <w:spacing w:val="-2"/>
          <w:lang w:val="en-GB"/>
        </w:rPr>
        <w:t xml:space="preserve"> </w:t>
      </w:r>
      <w:r w:rsidR="00002D4C">
        <w:rPr>
          <w:rFonts w:eastAsia="Times New Roman"/>
          <w:b/>
          <w:bCs/>
          <w:color w:val="000000" w:themeColor="text1"/>
          <w:spacing w:val="-2"/>
          <w:lang w:val="en-GB"/>
        </w:rPr>
        <w:t>5</w:t>
      </w:r>
      <w:r w:rsidR="000C0DF9">
        <w:rPr>
          <w:rFonts w:eastAsia="Times New Roman"/>
          <w:b/>
          <w:bCs/>
          <w:color w:val="000000" w:themeColor="text1"/>
          <w:spacing w:val="-2"/>
          <w:lang w:val="en-GB"/>
        </w:rPr>
        <w:t xml:space="preserve">.1 </w:t>
      </w:r>
      <w:r>
        <w:rPr>
          <w:rFonts w:eastAsia="Times New Roman"/>
          <w:b/>
          <w:bCs/>
          <w:color w:val="000000" w:themeColor="text1"/>
          <w:lang w:val="en-GB"/>
        </w:rPr>
        <w:t>–</w:t>
      </w:r>
      <w:r w:rsidRPr="00112A6E">
        <w:rPr>
          <w:rFonts w:eastAsia="Times New Roman"/>
          <w:b/>
          <w:bCs/>
          <w:color w:val="0088CC"/>
          <w:lang w:val="en-GB"/>
        </w:rPr>
        <w:t xml:space="preserve"> </w:t>
      </w:r>
      <w:r w:rsidR="000C0DF9">
        <w:rPr>
          <w:rFonts w:eastAsia="Times New Roman"/>
          <w:b/>
          <w:bCs/>
          <w:spacing w:val="-1"/>
          <w:lang w:val="en-GB"/>
        </w:rPr>
        <w:t xml:space="preserve">MODEL FOR THE REQUEST FOR </w:t>
      </w:r>
      <w:r w:rsidR="008866C2">
        <w:rPr>
          <w:rFonts w:eastAsia="Times New Roman"/>
          <w:b/>
          <w:bCs/>
          <w:spacing w:val="-1"/>
          <w:lang w:val="en-GB"/>
        </w:rPr>
        <w:t xml:space="preserve">A FIRST </w:t>
      </w:r>
      <w:r w:rsidR="000C0DF9">
        <w:rPr>
          <w:rFonts w:eastAsia="Times New Roman"/>
          <w:b/>
          <w:bCs/>
          <w:spacing w:val="-1"/>
          <w:lang w:val="en-GB"/>
        </w:rPr>
        <w:t>PRE-FINANCING</w:t>
      </w:r>
    </w:p>
    <w:p w14:paraId="0E2648AC" w14:textId="77777777" w:rsidR="00E5127D" w:rsidRPr="003F7BD5" w:rsidRDefault="00E5127D" w:rsidP="00E5127D">
      <w:pPr>
        <w:spacing w:before="4"/>
        <w:rPr>
          <w:rFonts w:ascii="Arial" w:eastAsia="Arial" w:hAnsi="Arial" w:cs="Arial"/>
          <w:b/>
          <w:bCs/>
          <w:sz w:val="20"/>
          <w:szCs w:val="20"/>
          <w:lang w:val="en-GB"/>
        </w:rPr>
      </w:pPr>
    </w:p>
    <w:p w14:paraId="6DBE9944" w14:textId="77777777" w:rsidR="00E5127D" w:rsidRPr="00E5127D" w:rsidRDefault="00E5127D" w:rsidP="008D116E">
      <w:pPr>
        <w:spacing w:line="274" w:lineRule="exact"/>
        <w:jc w:val="center"/>
        <w:rPr>
          <w:rFonts w:eastAsia="Times New Roman"/>
          <w:lang w:val="en-GB"/>
        </w:rPr>
      </w:pPr>
      <w:r w:rsidRPr="00E5127D">
        <w:rPr>
          <w:b/>
          <w:spacing w:val="-1"/>
          <w:lang w:val="en-GB"/>
        </w:rPr>
        <w:t>REQUEST</w:t>
      </w:r>
      <w:r w:rsidRPr="00E5127D">
        <w:rPr>
          <w:b/>
          <w:lang w:val="en-GB"/>
        </w:rPr>
        <w:t xml:space="preserve"> </w:t>
      </w:r>
      <w:r w:rsidRPr="00E5127D">
        <w:rPr>
          <w:b/>
          <w:spacing w:val="-1"/>
          <w:lang w:val="en-GB"/>
        </w:rPr>
        <w:t>FOR PRE-FINANCING</w:t>
      </w:r>
      <w:r w:rsidR="008D116E">
        <w:rPr>
          <w:b/>
          <w:spacing w:val="-1"/>
          <w:lang w:val="en-GB"/>
        </w:rPr>
        <w:t xml:space="preserve"> </w:t>
      </w:r>
      <w:r w:rsidRPr="00E5127D">
        <w:rPr>
          <w:b/>
          <w:spacing w:val="-1"/>
          <w:lang w:val="en-GB"/>
        </w:rPr>
        <w:t>PAYMENT</w:t>
      </w:r>
      <w:r w:rsidRPr="00E5127D">
        <w:rPr>
          <w:b/>
          <w:spacing w:val="3"/>
          <w:lang w:val="en-GB"/>
        </w:rPr>
        <w:t xml:space="preserve"> </w:t>
      </w:r>
      <w:r w:rsidRPr="00E5127D">
        <w:rPr>
          <w:b/>
          <w:spacing w:val="-1"/>
          <w:lang w:val="en-GB"/>
        </w:rPr>
        <w:t>FOR REPORTING</w:t>
      </w:r>
      <w:r w:rsidRPr="00E5127D">
        <w:rPr>
          <w:b/>
          <w:lang w:val="en-GB"/>
        </w:rPr>
        <w:t xml:space="preserve"> </w:t>
      </w:r>
      <w:r w:rsidRPr="00E5127D">
        <w:rPr>
          <w:b/>
          <w:spacing w:val="-1"/>
          <w:lang w:val="en-GB"/>
        </w:rPr>
        <w:t>PERIOD No</w:t>
      </w:r>
      <w:r w:rsidRPr="00E5127D">
        <w:rPr>
          <w:b/>
          <w:spacing w:val="2"/>
          <w:lang w:val="en-GB"/>
        </w:rPr>
        <w:t xml:space="preserve"> </w:t>
      </w:r>
      <w:r>
        <w:rPr>
          <w:spacing w:val="-1"/>
          <w:lang w:val="en-GB"/>
        </w:rPr>
        <w:t>[1</w:t>
      </w:r>
      <w:r w:rsidRPr="00E5127D">
        <w:rPr>
          <w:lang w:val="en-GB"/>
        </w:rPr>
        <w:t>]</w:t>
      </w:r>
    </w:p>
    <w:p w14:paraId="440ABB0A" w14:textId="77777777" w:rsidR="00E5127D" w:rsidRPr="00E5127D" w:rsidRDefault="00E5127D" w:rsidP="00E5127D">
      <w:pPr>
        <w:spacing w:before="1"/>
        <w:rPr>
          <w:rFonts w:eastAsia="Times New Roman"/>
          <w:lang w:val="en-GB"/>
        </w:rPr>
      </w:pPr>
    </w:p>
    <w:p w14:paraId="6AB659DA" w14:textId="77777777" w:rsidR="00E5127D" w:rsidRPr="00E5127D" w:rsidRDefault="00E5127D" w:rsidP="00E5127D">
      <w:pPr>
        <w:ind w:left="115"/>
        <w:rPr>
          <w:rFonts w:eastAsia="Times New Roman"/>
          <w:sz w:val="20"/>
          <w:szCs w:val="20"/>
          <w:lang w:val="en-GB"/>
        </w:rPr>
      </w:pPr>
      <w:r w:rsidRPr="00E5127D">
        <w:rPr>
          <w:i/>
          <w:spacing w:val="-1"/>
          <w:sz w:val="20"/>
          <w:lang w:val="en-GB"/>
        </w:rPr>
        <w:t>(To</w:t>
      </w:r>
      <w:r w:rsidRPr="00E5127D">
        <w:rPr>
          <w:i/>
          <w:spacing w:val="-4"/>
          <w:sz w:val="20"/>
          <w:lang w:val="en-GB"/>
        </w:rPr>
        <w:t xml:space="preserve"> </w:t>
      </w:r>
      <w:r w:rsidRPr="00E5127D">
        <w:rPr>
          <w:i/>
          <w:sz w:val="20"/>
          <w:lang w:val="en-GB"/>
        </w:rPr>
        <w:t>be</w:t>
      </w:r>
      <w:r w:rsidRPr="00E5127D">
        <w:rPr>
          <w:i/>
          <w:spacing w:val="-4"/>
          <w:sz w:val="20"/>
          <w:lang w:val="en-GB"/>
        </w:rPr>
        <w:t xml:space="preserve"> </w:t>
      </w:r>
      <w:r w:rsidRPr="00E5127D">
        <w:rPr>
          <w:i/>
          <w:spacing w:val="-1"/>
          <w:sz w:val="20"/>
          <w:lang w:val="en-GB"/>
        </w:rPr>
        <w:t>filled</w:t>
      </w:r>
      <w:r w:rsidRPr="00E5127D">
        <w:rPr>
          <w:i/>
          <w:spacing w:val="-3"/>
          <w:sz w:val="20"/>
          <w:lang w:val="en-GB"/>
        </w:rPr>
        <w:t xml:space="preserve"> </w:t>
      </w:r>
      <w:r w:rsidRPr="00E5127D">
        <w:rPr>
          <w:i/>
          <w:sz w:val="20"/>
          <w:lang w:val="en-GB"/>
        </w:rPr>
        <w:t>out</w:t>
      </w:r>
      <w:r w:rsidRPr="00E5127D">
        <w:rPr>
          <w:i/>
          <w:spacing w:val="-5"/>
          <w:sz w:val="20"/>
          <w:lang w:val="en-GB"/>
        </w:rPr>
        <w:t xml:space="preserve"> </w:t>
      </w:r>
      <w:r w:rsidRPr="00E5127D">
        <w:rPr>
          <w:i/>
          <w:sz w:val="20"/>
          <w:lang w:val="en-GB"/>
        </w:rPr>
        <w:t>by</w:t>
      </w:r>
      <w:r w:rsidRPr="00E5127D">
        <w:rPr>
          <w:i/>
          <w:spacing w:val="-4"/>
          <w:sz w:val="20"/>
          <w:lang w:val="en-GB"/>
        </w:rPr>
        <w:t xml:space="preserve"> </w:t>
      </w:r>
      <w:r w:rsidRPr="00E5127D">
        <w:rPr>
          <w:i/>
          <w:sz w:val="20"/>
          <w:lang w:val="en-GB"/>
        </w:rPr>
        <w:t>the</w:t>
      </w:r>
      <w:r w:rsidRPr="00E5127D">
        <w:rPr>
          <w:i/>
          <w:spacing w:val="-6"/>
          <w:sz w:val="20"/>
          <w:lang w:val="en-GB"/>
        </w:rPr>
        <w:t xml:space="preserve"> </w:t>
      </w:r>
      <w:r>
        <w:rPr>
          <w:i/>
          <w:spacing w:val="-1"/>
          <w:sz w:val="20"/>
          <w:lang w:val="en-GB"/>
        </w:rPr>
        <w:t>Third Party</w:t>
      </w:r>
      <w:r w:rsidRPr="00E5127D">
        <w:rPr>
          <w:i/>
          <w:spacing w:val="-1"/>
          <w:sz w:val="20"/>
          <w:lang w:val="en-GB"/>
        </w:rPr>
        <w:t>)</w:t>
      </w:r>
    </w:p>
    <w:p w14:paraId="70A1FD9F" w14:textId="77777777" w:rsidR="00E5127D" w:rsidRPr="00E5127D" w:rsidRDefault="00E5127D" w:rsidP="00E5127D">
      <w:pPr>
        <w:spacing w:before="8"/>
        <w:rPr>
          <w:rFonts w:eastAsia="Times New Roman"/>
          <w:i/>
          <w:sz w:val="23"/>
          <w:szCs w:val="23"/>
          <w:lang w:val="en-GB"/>
        </w:rPr>
      </w:pPr>
    </w:p>
    <w:p w14:paraId="118BBF84" w14:textId="77777777" w:rsidR="00E5127D" w:rsidRDefault="00E5127D" w:rsidP="00E5127D">
      <w:pPr>
        <w:pStyle w:val="Textoindependiente"/>
      </w:pPr>
      <w:r>
        <w:rPr>
          <w:spacing w:val="-1"/>
        </w:rPr>
        <w:t xml:space="preserve">The </w:t>
      </w:r>
      <w:r>
        <w:t>Third Party</w:t>
      </w:r>
      <w:r>
        <w:rPr>
          <w:spacing w:val="-5"/>
        </w:rPr>
        <w:t xml:space="preserve"> </w:t>
      </w:r>
      <w:r>
        <w:rPr>
          <w:spacing w:val="-1"/>
        </w:rPr>
        <w:t>hereby:</w:t>
      </w:r>
    </w:p>
    <w:p w14:paraId="393EDD15" w14:textId="77777777" w:rsidR="00E5127D" w:rsidRPr="00E5127D" w:rsidRDefault="00E5127D" w:rsidP="006369E4">
      <w:pPr>
        <w:pStyle w:val="Textoindependiente"/>
        <w:numPr>
          <w:ilvl w:val="0"/>
          <w:numId w:val="18"/>
        </w:numPr>
        <w:tabs>
          <w:tab w:val="left" w:pos="836"/>
        </w:tabs>
        <w:autoSpaceDE/>
        <w:autoSpaceDN/>
        <w:adjustRightInd/>
        <w:spacing w:before="120"/>
        <w:ind w:right="113"/>
        <w:jc w:val="both"/>
        <w:rPr>
          <w:lang w:val="en-GB"/>
        </w:rPr>
      </w:pPr>
      <w:r w:rsidRPr="00E5127D">
        <w:rPr>
          <w:spacing w:val="-1"/>
          <w:lang w:val="en-GB"/>
        </w:rPr>
        <w:t>confirms</w:t>
      </w:r>
      <w:r w:rsidRPr="00E5127D">
        <w:rPr>
          <w:spacing w:val="7"/>
          <w:lang w:val="en-GB"/>
        </w:rPr>
        <w:t xml:space="preserve"> </w:t>
      </w:r>
      <w:r w:rsidRPr="00E5127D">
        <w:rPr>
          <w:spacing w:val="-1"/>
          <w:lang w:val="en-GB"/>
        </w:rPr>
        <w:t>that</w:t>
      </w:r>
      <w:r w:rsidRPr="00E5127D">
        <w:rPr>
          <w:spacing w:val="7"/>
          <w:lang w:val="en-GB"/>
        </w:rPr>
        <w:t xml:space="preserve"> </w:t>
      </w:r>
      <w:r w:rsidRPr="00E5127D">
        <w:rPr>
          <w:lang w:val="en-GB"/>
        </w:rPr>
        <w:t>the</w:t>
      </w:r>
      <w:r w:rsidRPr="00E5127D">
        <w:rPr>
          <w:spacing w:val="6"/>
          <w:lang w:val="en-GB"/>
        </w:rPr>
        <w:t xml:space="preserve"> </w:t>
      </w:r>
      <w:r w:rsidRPr="00E5127D">
        <w:rPr>
          <w:spacing w:val="-1"/>
          <w:lang w:val="en-GB"/>
        </w:rPr>
        <w:t>information</w:t>
      </w:r>
      <w:r w:rsidRPr="00E5127D">
        <w:rPr>
          <w:spacing w:val="7"/>
          <w:lang w:val="en-GB"/>
        </w:rPr>
        <w:t xml:space="preserve"> </w:t>
      </w:r>
      <w:r w:rsidRPr="00E5127D">
        <w:rPr>
          <w:spacing w:val="-1"/>
          <w:lang w:val="en-GB"/>
        </w:rPr>
        <w:t>contained</w:t>
      </w:r>
      <w:r w:rsidRPr="00E5127D">
        <w:rPr>
          <w:spacing w:val="7"/>
          <w:lang w:val="en-GB"/>
        </w:rPr>
        <w:t xml:space="preserve"> </w:t>
      </w:r>
      <w:r w:rsidRPr="00E5127D">
        <w:rPr>
          <w:lang w:val="en-GB"/>
        </w:rPr>
        <w:t>in</w:t>
      </w:r>
      <w:r w:rsidRPr="00E5127D">
        <w:rPr>
          <w:spacing w:val="7"/>
          <w:lang w:val="en-GB"/>
        </w:rPr>
        <w:t xml:space="preserve"> </w:t>
      </w:r>
      <w:r w:rsidRPr="00E5127D">
        <w:rPr>
          <w:lang w:val="en-GB"/>
        </w:rPr>
        <w:t>the</w:t>
      </w:r>
      <w:r w:rsidRPr="00E5127D">
        <w:rPr>
          <w:spacing w:val="6"/>
          <w:lang w:val="en-GB"/>
        </w:rPr>
        <w:t xml:space="preserve"> </w:t>
      </w:r>
      <w:r w:rsidRPr="00E5127D">
        <w:rPr>
          <w:spacing w:val="-1"/>
          <w:lang w:val="en-GB"/>
        </w:rPr>
        <w:t>technical</w:t>
      </w:r>
      <w:r w:rsidRPr="00E5127D">
        <w:rPr>
          <w:spacing w:val="7"/>
          <w:lang w:val="en-GB"/>
        </w:rPr>
        <w:t xml:space="preserve"> </w:t>
      </w:r>
      <w:r w:rsidRPr="00E5127D">
        <w:rPr>
          <w:spacing w:val="-1"/>
          <w:lang w:val="en-GB"/>
        </w:rPr>
        <w:t>periodic</w:t>
      </w:r>
      <w:r w:rsidRPr="00E5127D">
        <w:rPr>
          <w:spacing w:val="6"/>
          <w:lang w:val="en-GB"/>
        </w:rPr>
        <w:t xml:space="preserve"> </w:t>
      </w:r>
      <w:r w:rsidRPr="00E5127D">
        <w:rPr>
          <w:spacing w:val="-1"/>
          <w:lang w:val="en-GB"/>
        </w:rPr>
        <w:t>report</w:t>
      </w:r>
      <w:r w:rsidRPr="00E5127D">
        <w:rPr>
          <w:spacing w:val="7"/>
          <w:lang w:val="en-GB"/>
        </w:rPr>
        <w:t xml:space="preserve"> </w:t>
      </w:r>
      <w:r w:rsidRPr="00E5127D">
        <w:rPr>
          <w:lang w:val="en-GB"/>
        </w:rPr>
        <w:t>is</w:t>
      </w:r>
      <w:r w:rsidRPr="00E5127D">
        <w:rPr>
          <w:spacing w:val="7"/>
          <w:lang w:val="en-GB"/>
        </w:rPr>
        <w:t xml:space="preserve"> </w:t>
      </w:r>
      <w:r w:rsidRPr="00E5127D">
        <w:rPr>
          <w:spacing w:val="-1"/>
          <w:lang w:val="en-GB"/>
        </w:rPr>
        <w:t>full,</w:t>
      </w:r>
      <w:r w:rsidRPr="00E5127D">
        <w:rPr>
          <w:spacing w:val="7"/>
          <w:lang w:val="en-GB"/>
        </w:rPr>
        <w:t xml:space="preserve"> </w:t>
      </w:r>
      <w:r w:rsidRPr="00E5127D">
        <w:rPr>
          <w:spacing w:val="-1"/>
          <w:lang w:val="en-GB"/>
        </w:rPr>
        <w:t>reliable</w:t>
      </w:r>
      <w:r w:rsidRPr="00E5127D">
        <w:rPr>
          <w:spacing w:val="99"/>
          <w:lang w:val="en-GB"/>
        </w:rPr>
        <w:t xml:space="preserve"> </w:t>
      </w:r>
      <w:r w:rsidRPr="00E5127D">
        <w:rPr>
          <w:spacing w:val="-1"/>
          <w:lang w:val="en-GB"/>
        </w:rPr>
        <w:t>and</w:t>
      </w:r>
      <w:r w:rsidRPr="00E5127D">
        <w:rPr>
          <w:lang w:val="en-GB"/>
        </w:rPr>
        <w:t xml:space="preserve"> </w:t>
      </w:r>
      <w:r w:rsidRPr="00E5127D">
        <w:rPr>
          <w:spacing w:val="-1"/>
          <w:lang w:val="en-GB"/>
        </w:rPr>
        <w:t>true,</w:t>
      </w:r>
      <w:r w:rsidRPr="00E5127D">
        <w:rPr>
          <w:lang w:val="en-GB"/>
        </w:rPr>
        <w:t xml:space="preserve"> </w:t>
      </w:r>
      <w:r w:rsidRPr="00E5127D">
        <w:rPr>
          <w:spacing w:val="-1"/>
          <w:lang w:val="en-GB"/>
        </w:rPr>
        <w:t>and</w:t>
      </w:r>
      <w:r w:rsidRPr="00E5127D">
        <w:rPr>
          <w:lang w:val="en-GB"/>
        </w:rPr>
        <w:t xml:space="preserve"> is </w:t>
      </w:r>
      <w:r w:rsidRPr="00E5127D">
        <w:rPr>
          <w:spacing w:val="-1"/>
          <w:lang w:val="en-GB"/>
        </w:rPr>
        <w:t>substantiated</w:t>
      </w:r>
      <w:r w:rsidRPr="00E5127D">
        <w:rPr>
          <w:lang w:val="en-GB"/>
        </w:rPr>
        <w:t xml:space="preserve"> </w:t>
      </w:r>
      <w:r w:rsidRPr="00E5127D">
        <w:rPr>
          <w:spacing w:val="1"/>
          <w:lang w:val="en-GB"/>
        </w:rPr>
        <w:t>by</w:t>
      </w:r>
      <w:r w:rsidRPr="00E5127D">
        <w:rPr>
          <w:spacing w:val="55"/>
          <w:lang w:val="en-GB"/>
        </w:rPr>
        <w:t xml:space="preserve"> </w:t>
      </w:r>
      <w:r w:rsidRPr="00E5127D">
        <w:rPr>
          <w:spacing w:val="-1"/>
          <w:lang w:val="en-GB"/>
        </w:rPr>
        <w:t>adequate</w:t>
      </w:r>
      <w:r w:rsidRPr="00E5127D">
        <w:rPr>
          <w:spacing w:val="59"/>
          <w:lang w:val="en-GB"/>
        </w:rPr>
        <w:t xml:space="preserve"> </w:t>
      </w:r>
      <w:r w:rsidRPr="00E5127D">
        <w:rPr>
          <w:spacing w:val="-1"/>
          <w:lang w:val="en-GB"/>
        </w:rPr>
        <w:t>supporting</w:t>
      </w:r>
      <w:r w:rsidRPr="00E5127D">
        <w:rPr>
          <w:spacing w:val="57"/>
          <w:lang w:val="en-GB"/>
        </w:rPr>
        <w:t xml:space="preserve"> </w:t>
      </w:r>
      <w:r w:rsidRPr="00E5127D">
        <w:rPr>
          <w:spacing w:val="-1"/>
          <w:lang w:val="en-GB"/>
        </w:rPr>
        <w:t>documentation</w:t>
      </w:r>
      <w:r w:rsidRPr="00E5127D">
        <w:rPr>
          <w:lang w:val="en-GB"/>
        </w:rPr>
        <w:t xml:space="preserve"> </w:t>
      </w:r>
      <w:r w:rsidRPr="00E5127D">
        <w:rPr>
          <w:spacing w:val="-1"/>
          <w:lang w:val="en-GB"/>
        </w:rPr>
        <w:t>that</w:t>
      </w:r>
      <w:r w:rsidRPr="00E5127D">
        <w:rPr>
          <w:lang w:val="en-GB"/>
        </w:rPr>
        <w:t xml:space="preserve"> </w:t>
      </w:r>
      <w:r w:rsidRPr="00E5127D">
        <w:rPr>
          <w:spacing w:val="-1"/>
          <w:lang w:val="en-GB"/>
        </w:rPr>
        <w:t>will</w:t>
      </w:r>
      <w:r w:rsidRPr="00E5127D">
        <w:rPr>
          <w:lang w:val="en-GB"/>
        </w:rPr>
        <w:t xml:space="preserve"> be</w:t>
      </w:r>
      <w:r w:rsidRPr="00E5127D">
        <w:rPr>
          <w:spacing w:val="93"/>
          <w:lang w:val="en-GB"/>
        </w:rPr>
        <w:t xml:space="preserve"> </w:t>
      </w:r>
      <w:r w:rsidRPr="00E5127D">
        <w:rPr>
          <w:spacing w:val="-1"/>
          <w:lang w:val="en-GB"/>
        </w:rPr>
        <w:t>produced</w:t>
      </w:r>
      <w:r w:rsidRPr="00E5127D">
        <w:rPr>
          <w:lang w:val="en-GB"/>
        </w:rPr>
        <w:t xml:space="preserve"> upon </w:t>
      </w:r>
      <w:r w:rsidRPr="00E5127D">
        <w:rPr>
          <w:spacing w:val="-1"/>
          <w:lang w:val="en-GB"/>
        </w:rPr>
        <w:t>request</w:t>
      </w:r>
      <w:r w:rsidRPr="00E5127D">
        <w:rPr>
          <w:lang w:val="en-GB"/>
        </w:rPr>
        <w:t xml:space="preserve"> or</w:t>
      </w:r>
      <w:r w:rsidRPr="00E5127D">
        <w:rPr>
          <w:spacing w:val="1"/>
          <w:lang w:val="en-GB"/>
        </w:rPr>
        <w:t xml:space="preserve"> </w:t>
      </w:r>
      <w:r w:rsidRPr="00E5127D">
        <w:rPr>
          <w:lang w:val="en-GB"/>
        </w:rPr>
        <w:t>in the</w:t>
      </w:r>
      <w:r w:rsidRPr="00E5127D">
        <w:rPr>
          <w:spacing w:val="-1"/>
          <w:lang w:val="en-GB"/>
        </w:rPr>
        <w:t xml:space="preserve"> </w:t>
      </w:r>
      <w:r w:rsidRPr="00E5127D">
        <w:rPr>
          <w:lang w:val="en-GB"/>
        </w:rPr>
        <w:t>context of</w:t>
      </w:r>
      <w:r w:rsidRPr="00E5127D">
        <w:rPr>
          <w:spacing w:val="-1"/>
          <w:lang w:val="en-GB"/>
        </w:rPr>
        <w:t xml:space="preserve"> checks,</w:t>
      </w:r>
      <w:r w:rsidRPr="00E5127D">
        <w:rPr>
          <w:spacing w:val="2"/>
          <w:lang w:val="en-GB"/>
        </w:rPr>
        <w:t xml:space="preserve"> </w:t>
      </w:r>
      <w:r w:rsidRPr="00E5127D">
        <w:rPr>
          <w:spacing w:val="-1"/>
          <w:lang w:val="en-GB"/>
        </w:rPr>
        <w:t>reviews,</w:t>
      </w:r>
      <w:r w:rsidRPr="00E5127D">
        <w:rPr>
          <w:lang w:val="en-GB"/>
        </w:rPr>
        <w:t xml:space="preserve"> </w:t>
      </w:r>
      <w:r w:rsidRPr="00E5127D">
        <w:rPr>
          <w:spacing w:val="-1"/>
          <w:lang w:val="en-GB"/>
        </w:rPr>
        <w:t>audits</w:t>
      </w:r>
      <w:r w:rsidRPr="00E5127D">
        <w:rPr>
          <w:lang w:val="en-GB"/>
        </w:rPr>
        <w:t xml:space="preserve"> </w:t>
      </w:r>
      <w:r w:rsidRPr="00E5127D">
        <w:rPr>
          <w:spacing w:val="-1"/>
          <w:lang w:val="en-GB"/>
        </w:rPr>
        <w:t>and</w:t>
      </w:r>
      <w:r w:rsidRPr="00E5127D">
        <w:rPr>
          <w:lang w:val="en-GB"/>
        </w:rPr>
        <w:t xml:space="preserve"> </w:t>
      </w:r>
      <w:r w:rsidRPr="00E5127D">
        <w:rPr>
          <w:spacing w:val="-1"/>
          <w:lang w:val="en-GB"/>
        </w:rPr>
        <w:t>investigations</w:t>
      </w:r>
      <w:r>
        <w:rPr>
          <w:spacing w:val="-1"/>
          <w:lang w:val="en-GB"/>
        </w:rPr>
        <w:t>.</w:t>
      </w:r>
    </w:p>
    <w:p w14:paraId="3BB435F6" w14:textId="7D77C2CF" w:rsidR="00E5127D" w:rsidRPr="00982A5D" w:rsidRDefault="00E5127D" w:rsidP="006369E4">
      <w:pPr>
        <w:pStyle w:val="Textoindependiente"/>
        <w:numPr>
          <w:ilvl w:val="0"/>
          <w:numId w:val="18"/>
        </w:numPr>
        <w:tabs>
          <w:tab w:val="left" w:pos="836"/>
        </w:tabs>
        <w:autoSpaceDE/>
        <w:autoSpaceDN/>
        <w:adjustRightInd/>
        <w:spacing w:before="120"/>
        <w:ind w:right="113"/>
        <w:jc w:val="both"/>
        <w:rPr>
          <w:highlight w:val="lightGray"/>
          <w:lang w:val="en-GB"/>
        </w:rPr>
      </w:pPr>
      <w:r w:rsidRPr="00E5127D">
        <w:rPr>
          <w:spacing w:val="-1"/>
          <w:lang w:val="en-GB"/>
        </w:rPr>
        <w:t>requests</w:t>
      </w:r>
      <w:r w:rsidRPr="00E5127D">
        <w:rPr>
          <w:lang w:val="en-GB"/>
        </w:rPr>
        <w:t xml:space="preserve"> a</w:t>
      </w:r>
      <w:r w:rsidRPr="00BC2514">
        <w:rPr>
          <w:b/>
          <w:i/>
          <w:spacing w:val="7"/>
          <w:lang w:val="en-GB"/>
        </w:rPr>
        <w:t xml:space="preserve"> </w:t>
      </w:r>
      <w:r w:rsidR="008866C2" w:rsidRPr="00BC2514">
        <w:rPr>
          <w:b/>
          <w:i/>
          <w:spacing w:val="7"/>
          <w:lang w:val="en-GB"/>
        </w:rPr>
        <w:t xml:space="preserve">first </w:t>
      </w:r>
      <w:r w:rsidRPr="00BC2514">
        <w:rPr>
          <w:b/>
          <w:spacing w:val="-1"/>
          <w:lang w:val="en-GB"/>
        </w:rPr>
        <w:t>pre-financing</w:t>
      </w:r>
      <w:r w:rsidRPr="00E5127D">
        <w:rPr>
          <w:spacing w:val="57"/>
          <w:lang w:val="en-GB"/>
        </w:rPr>
        <w:t xml:space="preserve"> </w:t>
      </w:r>
      <w:r w:rsidRPr="00E5127D">
        <w:rPr>
          <w:spacing w:val="-1"/>
          <w:lang w:val="en-GB"/>
        </w:rPr>
        <w:t>payment</w:t>
      </w:r>
      <w:r w:rsidRPr="00E5127D">
        <w:rPr>
          <w:lang w:val="en-GB"/>
        </w:rPr>
        <w:t xml:space="preserve"> of</w:t>
      </w:r>
      <w:r w:rsidR="00BC2514">
        <w:rPr>
          <w:spacing w:val="59"/>
          <w:lang w:val="en-GB"/>
        </w:rPr>
        <w:t xml:space="preserve"> </w:t>
      </w:r>
      <w:r w:rsidR="00BC2514" w:rsidRPr="00BC2514">
        <w:rPr>
          <w:b/>
          <w:lang w:val="en-GB"/>
        </w:rPr>
        <w:t xml:space="preserve">12000 </w:t>
      </w:r>
      <w:r w:rsidRPr="00BC2514">
        <w:rPr>
          <w:b/>
          <w:lang w:val="en-GB"/>
        </w:rPr>
        <w:t>EUR</w:t>
      </w:r>
      <w:r w:rsidR="00BC2514" w:rsidRPr="00BC2514">
        <w:rPr>
          <w:b/>
          <w:lang w:val="en-GB"/>
        </w:rPr>
        <w:t xml:space="preserve"> </w:t>
      </w:r>
      <w:r w:rsidR="00BC2514">
        <w:rPr>
          <w:lang w:val="en-GB"/>
        </w:rPr>
        <w:t xml:space="preserve">(twelve thousand EURO) </w:t>
      </w:r>
      <w:r w:rsidR="00BC2514" w:rsidRPr="00BC2514">
        <w:rPr>
          <w:b/>
          <w:lang w:val="en-GB"/>
        </w:rPr>
        <w:t>equivalent to the</w:t>
      </w:r>
      <w:r w:rsidR="00BC2514">
        <w:rPr>
          <w:lang w:val="en-GB"/>
        </w:rPr>
        <w:t xml:space="preserve"> </w:t>
      </w:r>
      <w:r w:rsidR="00BC2514" w:rsidRPr="00BC2514">
        <w:rPr>
          <w:b/>
          <w:lang w:val="en-GB"/>
        </w:rPr>
        <w:t>20% of the financial support amount</w:t>
      </w:r>
      <w:r w:rsidRPr="00E5127D">
        <w:rPr>
          <w:lang w:val="en-GB"/>
        </w:rPr>
        <w:t xml:space="preserve"> </w:t>
      </w:r>
      <w:r w:rsidRPr="00E5127D">
        <w:rPr>
          <w:spacing w:val="-1"/>
          <w:lang w:val="en-GB"/>
        </w:rPr>
        <w:t>for</w:t>
      </w:r>
      <w:r w:rsidRPr="00E5127D">
        <w:rPr>
          <w:spacing w:val="23"/>
          <w:lang w:val="en-GB"/>
        </w:rPr>
        <w:t xml:space="preserve"> </w:t>
      </w:r>
      <w:r w:rsidRPr="00982A5D">
        <w:rPr>
          <w:spacing w:val="-1"/>
          <w:highlight w:val="lightGray"/>
          <w:lang w:val="en-GB"/>
        </w:rPr>
        <w:t>[insert</w:t>
      </w:r>
      <w:r w:rsidRPr="00982A5D">
        <w:rPr>
          <w:spacing w:val="24"/>
          <w:highlight w:val="lightGray"/>
          <w:lang w:val="en-GB"/>
        </w:rPr>
        <w:t xml:space="preserve"> </w:t>
      </w:r>
      <w:r w:rsidRPr="00982A5D">
        <w:rPr>
          <w:spacing w:val="-1"/>
          <w:highlight w:val="lightGray"/>
          <w:lang w:val="en-GB"/>
        </w:rPr>
        <w:t>collaboration</w:t>
      </w:r>
      <w:r w:rsidRPr="00982A5D">
        <w:rPr>
          <w:spacing w:val="24"/>
          <w:highlight w:val="lightGray"/>
          <w:lang w:val="en-GB"/>
        </w:rPr>
        <w:t xml:space="preserve"> </w:t>
      </w:r>
      <w:r w:rsidRPr="00982A5D">
        <w:rPr>
          <w:spacing w:val="-1"/>
          <w:highlight w:val="lightGray"/>
          <w:lang w:val="en-GB"/>
        </w:rPr>
        <w:t>agreement</w:t>
      </w:r>
      <w:r w:rsidRPr="00982A5D">
        <w:rPr>
          <w:spacing w:val="24"/>
          <w:highlight w:val="lightGray"/>
          <w:lang w:val="en-GB"/>
        </w:rPr>
        <w:t xml:space="preserve"> </w:t>
      </w:r>
      <w:r w:rsidRPr="00982A5D">
        <w:rPr>
          <w:spacing w:val="-1"/>
          <w:highlight w:val="lightGray"/>
          <w:lang w:val="en-GB"/>
        </w:rPr>
        <w:t>reference:</w:t>
      </w:r>
      <w:r w:rsidRPr="00982A5D">
        <w:rPr>
          <w:spacing w:val="24"/>
          <w:highlight w:val="lightGray"/>
          <w:lang w:val="en-GB"/>
        </w:rPr>
        <w:t xml:space="preserve"> </w:t>
      </w:r>
      <w:r w:rsidRPr="00982A5D">
        <w:rPr>
          <w:highlight w:val="lightGray"/>
          <w:lang w:val="en-GB"/>
        </w:rPr>
        <w:t>number,</w:t>
      </w:r>
      <w:r w:rsidRPr="00982A5D">
        <w:rPr>
          <w:spacing w:val="24"/>
          <w:highlight w:val="lightGray"/>
          <w:lang w:val="en-GB"/>
        </w:rPr>
        <w:t xml:space="preserve"> </w:t>
      </w:r>
      <w:r w:rsidRPr="00982A5D">
        <w:rPr>
          <w:highlight w:val="lightGray"/>
          <w:lang w:val="en-GB"/>
        </w:rPr>
        <w:t>title</w:t>
      </w:r>
      <w:r w:rsidRPr="00982A5D">
        <w:rPr>
          <w:spacing w:val="23"/>
          <w:highlight w:val="lightGray"/>
          <w:lang w:val="en-GB"/>
        </w:rPr>
        <w:t xml:space="preserve"> </w:t>
      </w:r>
      <w:r w:rsidRPr="00982A5D">
        <w:rPr>
          <w:highlight w:val="lightGray"/>
          <w:lang w:val="en-GB"/>
        </w:rPr>
        <w:t>of</w:t>
      </w:r>
      <w:r w:rsidRPr="00982A5D">
        <w:rPr>
          <w:spacing w:val="69"/>
          <w:highlight w:val="lightGray"/>
          <w:lang w:val="en-GB"/>
        </w:rPr>
        <w:t xml:space="preserve"> </w:t>
      </w:r>
      <w:r w:rsidRPr="00982A5D">
        <w:rPr>
          <w:highlight w:val="lightGray"/>
          <w:lang w:val="en-GB"/>
        </w:rPr>
        <w:t>the</w:t>
      </w:r>
      <w:r w:rsidRPr="00982A5D">
        <w:rPr>
          <w:spacing w:val="-1"/>
          <w:highlight w:val="lightGray"/>
          <w:lang w:val="en-GB"/>
        </w:rPr>
        <w:t xml:space="preserve"> Contribution</w:t>
      </w:r>
      <w:r w:rsidRPr="00982A5D">
        <w:rPr>
          <w:highlight w:val="lightGray"/>
          <w:lang w:val="en-GB"/>
        </w:rPr>
        <w:t xml:space="preserve"> </w:t>
      </w:r>
      <w:r w:rsidRPr="00982A5D">
        <w:rPr>
          <w:spacing w:val="-1"/>
          <w:highlight w:val="lightGray"/>
          <w:lang w:val="en-GB"/>
        </w:rPr>
        <w:t>and</w:t>
      </w:r>
      <w:r w:rsidRPr="00982A5D">
        <w:rPr>
          <w:highlight w:val="lightGray"/>
          <w:lang w:val="en-GB"/>
        </w:rPr>
        <w:t xml:space="preserve"> </w:t>
      </w:r>
      <w:r w:rsidRPr="00982A5D">
        <w:rPr>
          <w:spacing w:val="-1"/>
          <w:highlight w:val="lightGray"/>
          <w:lang w:val="en-GB"/>
        </w:rPr>
        <w:t>acronym].</w:t>
      </w:r>
    </w:p>
    <w:p w14:paraId="0B86F536" w14:textId="77777777" w:rsidR="00E5127D" w:rsidRPr="00E5127D" w:rsidRDefault="00E5127D" w:rsidP="00982A5D">
      <w:pPr>
        <w:spacing w:before="2"/>
        <w:jc w:val="both"/>
        <w:rPr>
          <w:rFonts w:eastAsia="Times New Roman"/>
          <w:sz w:val="11"/>
          <w:szCs w:val="11"/>
          <w:lang w:val="en-GB"/>
        </w:rPr>
      </w:pPr>
    </w:p>
    <w:p w14:paraId="5379E019" w14:textId="77777777" w:rsidR="00E5127D" w:rsidRPr="00E5127D" w:rsidRDefault="00E5127D" w:rsidP="00E5127D">
      <w:pPr>
        <w:spacing w:line="200" w:lineRule="atLeast"/>
        <w:ind w:left="476"/>
        <w:rPr>
          <w:rFonts w:eastAsia="Times New Roman"/>
          <w:sz w:val="20"/>
          <w:szCs w:val="20"/>
          <w:lang w:val="en-GB"/>
        </w:rPr>
      </w:pPr>
    </w:p>
    <w:p w14:paraId="059703DD" w14:textId="77777777" w:rsidR="00E5127D" w:rsidRPr="00E5127D" w:rsidRDefault="00E5127D" w:rsidP="00E5127D">
      <w:pPr>
        <w:rPr>
          <w:rFonts w:eastAsia="Times New Roman"/>
          <w:sz w:val="20"/>
          <w:szCs w:val="20"/>
          <w:lang w:val="en-GB"/>
        </w:rPr>
      </w:pPr>
    </w:p>
    <w:p w14:paraId="0D7BF487" w14:textId="77777777" w:rsidR="00E5127D" w:rsidRPr="00E5127D" w:rsidRDefault="00E5127D" w:rsidP="00E5127D">
      <w:pPr>
        <w:rPr>
          <w:rFonts w:eastAsia="Times New Roman"/>
          <w:sz w:val="20"/>
          <w:szCs w:val="20"/>
          <w:lang w:val="en-GB"/>
        </w:rPr>
      </w:pPr>
    </w:p>
    <w:p w14:paraId="67609E35" w14:textId="77777777" w:rsidR="00E5127D" w:rsidRPr="00E5127D" w:rsidRDefault="00E5127D" w:rsidP="00E5127D">
      <w:pPr>
        <w:rPr>
          <w:rFonts w:eastAsia="Times New Roman"/>
          <w:sz w:val="20"/>
          <w:szCs w:val="20"/>
          <w:lang w:val="en-GB"/>
        </w:rPr>
      </w:pPr>
    </w:p>
    <w:p w14:paraId="00A235D1" w14:textId="77777777" w:rsidR="00E5127D" w:rsidRPr="003F7BD5" w:rsidRDefault="00E5127D" w:rsidP="00E5127D">
      <w:pPr>
        <w:pStyle w:val="Textoindependiente"/>
        <w:spacing w:before="214"/>
        <w:rPr>
          <w:lang w:val="en-GB"/>
        </w:rPr>
      </w:pPr>
      <w:r w:rsidRPr="003F7BD5">
        <w:rPr>
          <w:spacing w:val="-3"/>
          <w:lang w:val="en-GB"/>
        </w:rPr>
        <w:t>SIGNATURE</w:t>
      </w:r>
    </w:p>
    <w:p w14:paraId="69F74F3E" w14:textId="77777777" w:rsidR="00E5127D" w:rsidRPr="003F7BD5" w:rsidRDefault="00E5127D" w:rsidP="00E5127D">
      <w:pPr>
        <w:rPr>
          <w:rFonts w:eastAsia="Times New Roman"/>
          <w:lang w:val="en-GB"/>
        </w:rPr>
      </w:pPr>
    </w:p>
    <w:p w14:paraId="4FA7DFD4" w14:textId="77777777" w:rsidR="00E5127D" w:rsidRPr="003F7BD5" w:rsidRDefault="00E5127D" w:rsidP="00E5127D">
      <w:pPr>
        <w:pStyle w:val="Textoindependiente"/>
        <w:rPr>
          <w:spacing w:val="-1"/>
          <w:lang w:val="en-GB"/>
        </w:rPr>
      </w:pPr>
      <w:r w:rsidRPr="003F7BD5">
        <w:rPr>
          <w:spacing w:val="-1"/>
          <w:lang w:val="en-GB"/>
        </w:rPr>
        <w:t xml:space="preserve">For </w:t>
      </w:r>
      <w:r w:rsidRPr="003F7BD5">
        <w:rPr>
          <w:lang w:val="en-GB"/>
        </w:rPr>
        <w:t>the</w:t>
      </w:r>
      <w:r w:rsidRPr="003F7BD5">
        <w:rPr>
          <w:spacing w:val="-1"/>
          <w:lang w:val="en-GB"/>
        </w:rPr>
        <w:t xml:space="preserve"> </w:t>
      </w:r>
      <w:r w:rsidR="00F92D9F">
        <w:rPr>
          <w:spacing w:val="-1"/>
          <w:lang w:val="en-GB"/>
        </w:rPr>
        <w:t>Third P</w:t>
      </w:r>
      <w:r w:rsidR="00F73B6B">
        <w:rPr>
          <w:spacing w:val="-1"/>
          <w:lang w:val="en-GB"/>
        </w:rPr>
        <w:t>arty</w:t>
      </w:r>
      <w:r w:rsidRPr="003F7BD5">
        <w:rPr>
          <w:spacing w:val="-1"/>
          <w:lang w:val="en-GB"/>
        </w:rPr>
        <w:t>:</w:t>
      </w:r>
    </w:p>
    <w:p w14:paraId="7642B94E" w14:textId="77777777" w:rsidR="003E6097" w:rsidRPr="003F7BD5" w:rsidRDefault="003E6097" w:rsidP="00E5127D">
      <w:pPr>
        <w:pStyle w:val="Textoindependiente"/>
        <w:rPr>
          <w:lang w:val="en-GB"/>
        </w:rPr>
      </w:pPr>
      <w:r w:rsidRPr="003F7BD5">
        <w:rPr>
          <w:spacing w:val="-1"/>
          <w:highlight w:val="lightGray"/>
          <w:lang w:val="en-GB"/>
        </w:rPr>
        <w:t>[function/forename/surname]</w:t>
      </w:r>
    </w:p>
    <w:p w14:paraId="78CBD7C0" w14:textId="77777777" w:rsidR="00E5127D" w:rsidRPr="003F7BD5" w:rsidRDefault="00E5127D" w:rsidP="00E5127D">
      <w:pPr>
        <w:spacing w:before="8"/>
        <w:rPr>
          <w:rFonts w:eastAsia="Times New Roman"/>
          <w:lang w:val="en-GB"/>
        </w:rPr>
      </w:pPr>
    </w:p>
    <w:p w14:paraId="3F20C8AD" w14:textId="77777777" w:rsidR="00E5127D" w:rsidRPr="003F7BD5" w:rsidRDefault="00E5127D" w:rsidP="00E5127D">
      <w:pPr>
        <w:spacing w:before="3"/>
        <w:rPr>
          <w:rFonts w:eastAsia="Times New Roman"/>
          <w:sz w:val="17"/>
          <w:szCs w:val="17"/>
          <w:lang w:val="en-GB"/>
        </w:rPr>
      </w:pPr>
    </w:p>
    <w:p w14:paraId="67BF6C49" w14:textId="77777777" w:rsidR="00E5127D" w:rsidRDefault="00E5127D" w:rsidP="00E5127D">
      <w:pPr>
        <w:pStyle w:val="Textoindependiente"/>
        <w:spacing w:before="69"/>
        <w:rPr>
          <w:lang w:val="en-GB"/>
        </w:rPr>
      </w:pPr>
      <w:r w:rsidRPr="00E5127D">
        <w:rPr>
          <w:spacing w:val="-1"/>
          <w:lang w:val="en-GB"/>
        </w:rPr>
        <w:t xml:space="preserve">Done </w:t>
      </w:r>
      <w:r w:rsidRPr="00E5127D">
        <w:rPr>
          <w:lang w:val="en-GB"/>
        </w:rPr>
        <w:t xml:space="preserve">on </w:t>
      </w:r>
      <w:r w:rsidR="008D116E" w:rsidRPr="008D116E">
        <w:rPr>
          <w:highlight w:val="lightGray"/>
          <w:lang w:val="en-GB"/>
        </w:rPr>
        <w:t>[                ]</w:t>
      </w:r>
    </w:p>
    <w:p w14:paraId="35AA2BC0" w14:textId="77777777" w:rsidR="008D116E" w:rsidRDefault="008D116E" w:rsidP="00E5127D">
      <w:pPr>
        <w:pStyle w:val="Textoindependiente"/>
        <w:spacing w:before="69"/>
        <w:rPr>
          <w:lang w:val="en-GB"/>
        </w:rPr>
      </w:pPr>
    </w:p>
    <w:p w14:paraId="5C5D288F" w14:textId="77777777" w:rsidR="008D116E" w:rsidRDefault="008D116E" w:rsidP="00E5127D">
      <w:pPr>
        <w:pStyle w:val="Textoindependiente"/>
        <w:spacing w:before="69"/>
        <w:rPr>
          <w:lang w:val="en-GB"/>
        </w:rPr>
        <w:sectPr w:rsidR="008D116E" w:rsidSect="00B17F15">
          <w:footnotePr>
            <w:numRestart w:val="eachSect"/>
          </w:footnotePr>
          <w:pgSz w:w="11910" w:h="16840"/>
          <w:pgMar w:top="1380" w:right="1320" w:bottom="709" w:left="1340" w:header="728" w:footer="1003" w:gutter="0"/>
          <w:cols w:space="720"/>
          <w:noEndnote/>
          <w:docGrid w:linePitch="326"/>
        </w:sectPr>
      </w:pPr>
    </w:p>
    <w:p w14:paraId="7CE9DE8C" w14:textId="77777777" w:rsidR="008D116E" w:rsidRDefault="008D116E" w:rsidP="00E5127D">
      <w:pPr>
        <w:pStyle w:val="Textoindependiente"/>
        <w:spacing w:before="69"/>
        <w:rPr>
          <w:lang w:val="en-GB"/>
        </w:rPr>
      </w:pPr>
    </w:p>
    <w:p w14:paraId="364EB25D" w14:textId="12A35732" w:rsidR="008D116E" w:rsidRPr="00E5127D" w:rsidRDefault="008D116E" w:rsidP="00E442BC">
      <w:pPr>
        <w:jc w:val="both"/>
        <w:rPr>
          <w:rFonts w:eastAsia="Times New Roman"/>
          <w:lang w:val="en-GB"/>
        </w:rPr>
      </w:pPr>
      <w:r w:rsidRPr="00112A6E">
        <w:rPr>
          <w:rFonts w:eastAsia="Times New Roman"/>
          <w:b/>
          <w:bCs/>
          <w:color w:val="000000" w:themeColor="text1"/>
          <w:spacing w:val="-1"/>
          <w:lang w:val="en-GB"/>
        </w:rPr>
        <w:t>ANNEX</w:t>
      </w:r>
      <w:r w:rsidRPr="00112A6E">
        <w:rPr>
          <w:rFonts w:eastAsia="Times New Roman"/>
          <w:b/>
          <w:bCs/>
          <w:color w:val="000000" w:themeColor="text1"/>
          <w:spacing w:val="-2"/>
          <w:lang w:val="en-GB"/>
        </w:rPr>
        <w:t xml:space="preserve"> </w:t>
      </w:r>
      <w:r w:rsidR="00002D4C">
        <w:rPr>
          <w:rFonts w:eastAsia="Times New Roman"/>
          <w:b/>
          <w:bCs/>
          <w:color w:val="000000" w:themeColor="text1"/>
          <w:spacing w:val="-2"/>
          <w:lang w:val="en-GB"/>
        </w:rPr>
        <w:t>5</w:t>
      </w:r>
      <w:r>
        <w:rPr>
          <w:rFonts w:eastAsia="Times New Roman"/>
          <w:b/>
          <w:bCs/>
          <w:color w:val="000000" w:themeColor="text1"/>
          <w:spacing w:val="-2"/>
          <w:lang w:val="en-GB"/>
        </w:rPr>
        <w:t>.</w:t>
      </w:r>
      <w:r w:rsidR="003E6097">
        <w:rPr>
          <w:rFonts w:eastAsia="Times New Roman"/>
          <w:b/>
          <w:bCs/>
          <w:color w:val="000000" w:themeColor="text1"/>
          <w:spacing w:val="-2"/>
          <w:lang w:val="en-GB"/>
        </w:rPr>
        <w:t>2</w:t>
      </w:r>
      <w:r>
        <w:rPr>
          <w:rFonts w:eastAsia="Times New Roman"/>
          <w:b/>
          <w:bCs/>
          <w:color w:val="000000" w:themeColor="text1"/>
          <w:spacing w:val="-2"/>
          <w:lang w:val="en-GB"/>
        </w:rPr>
        <w:t xml:space="preserve"> </w:t>
      </w:r>
      <w:r>
        <w:rPr>
          <w:rFonts w:eastAsia="Times New Roman"/>
          <w:b/>
          <w:bCs/>
          <w:color w:val="000000" w:themeColor="text1"/>
          <w:lang w:val="en-GB"/>
        </w:rPr>
        <w:t>–</w:t>
      </w:r>
      <w:r w:rsidRPr="00112A6E">
        <w:rPr>
          <w:rFonts w:eastAsia="Times New Roman"/>
          <w:b/>
          <w:bCs/>
          <w:color w:val="0088CC"/>
          <w:lang w:val="en-GB"/>
        </w:rPr>
        <w:t xml:space="preserve"> </w:t>
      </w:r>
      <w:r>
        <w:rPr>
          <w:rFonts w:eastAsia="Times New Roman"/>
          <w:b/>
          <w:bCs/>
          <w:spacing w:val="-1"/>
          <w:lang w:val="en-GB"/>
        </w:rPr>
        <w:t>MODEL FOR THE REQUEST FOR</w:t>
      </w:r>
      <w:r w:rsidR="003E6097">
        <w:rPr>
          <w:rFonts w:eastAsia="Times New Roman"/>
          <w:b/>
          <w:bCs/>
          <w:spacing w:val="-1"/>
          <w:lang w:val="en-GB"/>
        </w:rPr>
        <w:t xml:space="preserve"> </w:t>
      </w:r>
      <w:r w:rsidR="00E442BC">
        <w:rPr>
          <w:rFonts w:eastAsia="Times New Roman"/>
          <w:b/>
          <w:bCs/>
          <w:spacing w:val="-1"/>
          <w:lang w:val="en-GB"/>
        </w:rPr>
        <w:t>A SECOND</w:t>
      </w:r>
      <w:r w:rsidR="00BC2514">
        <w:rPr>
          <w:rFonts w:eastAsia="Times New Roman"/>
          <w:b/>
          <w:bCs/>
          <w:spacing w:val="-1"/>
          <w:lang w:val="en-GB"/>
        </w:rPr>
        <w:t xml:space="preserve"> PRE</w:t>
      </w:r>
      <w:r>
        <w:rPr>
          <w:rFonts w:eastAsia="Times New Roman"/>
          <w:b/>
          <w:bCs/>
          <w:spacing w:val="-1"/>
          <w:lang w:val="en-GB"/>
        </w:rPr>
        <w:t>FINANCING</w:t>
      </w:r>
      <w:r w:rsidR="00E442BC">
        <w:rPr>
          <w:rFonts w:eastAsia="Times New Roman"/>
          <w:b/>
          <w:bCs/>
          <w:spacing w:val="-1"/>
          <w:lang w:val="en-GB"/>
        </w:rPr>
        <w:t xml:space="preserve"> </w:t>
      </w:r>
      <w:r w:rsidRPr="008D116E">
        <w:rPr>
          <w:b/>
          <w:spacing w:val="-1"/>
          <w:lang w:val="en-GB"/>
        </w:rPr>
        <w:t>PAYMENT</w:t>
      </w:r>
      <w:r w:rsidRPr="008D116E">
        <w:rPr>
          <w:b/>
          <w:spacing w:val="3"/>
          <w:lang w:val="en-GB"/>
        </w:rPr>
        <w:t xml:space="preserve"> </w:t>
      </w:r>
      <w:r w:rsidRPr="008D116E">
        <w:rPr>
          <w:b/>
          <w:spacing w:val="-1"/>
          <w:lang w:val="en-GB"/>
        </w:rPr>
        <w:t>FOR REPORTING</w:t>
      </w:r>
      <w:r w:rsidRPr="008D116E">
        <w:rPr>
          <w:b/>
          <w:lang w:val="en-GB"/>
        </w:rPr>
        <w:t xml:space="preserve"> </w:t>
      </w:r>
      <w:r w:rsidRPr="008D116E">
        <w:rPr>
          <w:b/>
          <w:spacing w:val="-1"/>
          <w:lang w:val="en-GB"/>
        </w:rPr>
        <w:t>PERIOD No</w:t>
      </w:r>
      <w:r w:rsidRPr="008D116E">
        <w:rPr>
          <w:b/>
          <w:spacing w:val="2"/>
          <w:lang w:val="en-GB"/>
        </w:rPr>
        <w:t xml:space="preserve"> </w:t>
      </w:r>
      <w:r w:rsidRPr="008D116E">
        <w:rPr>
          <w:spacing w:val="-1"/>
          <w:lang w:val="en-GB"/>
        </w:rPr>
        <w:t>[</w:t>
      </w:r>
      <w:r w:rsidR="00EA1D28" w:rsidRPr="00E442BC">
        <w:rPr>
          <w:b/>
          <w:spacing w:val="-1"/>
          <w:lang w:val="en-GB"/>
        </w:rPr>
        <w:t>2</w:t>
      </w:r>
      <w:r w:rsidRPr="008D116E">
        <w:rPr>
          <w:lang w:val="en-GB"/>
        </w:rPr>
        <w:t>]</w:t>
      </w:r>
    </w:p>
    <w:p w14:paraId="041D5E33" w14:textId="77777777" w:rsidR="008D116E" w:rsidRPr="00E5127D" w:rsidRDefault="008D116E" w:rsidP="008D116E">
      <w:pPr>
        <w:spacing w:before="1"/>
        <w:rPr>
          <w:rFonts w:eastAsia="Times New Roman"/>
          <w:lang w:val="en-GB"/>
        </w:rPr>
      </w:pPr>
    </w:p>
    <w:p w14:paraId="75B377C8" w14:textId="77777777" w:rsidR="008D116E" w:rsidRPr="00E5127D" w:rsidRDefault="008D116E" w:rsidP="008D116E">
      <w:pPr>
        <w:ind w:left="115"/>
        <w:rPr>
          <w:rFonts w:eastAsia="Times New Roman"/>
          <w:sz w:val="20"/>
          <w:szCs w:val="20"/>
          <w:lang w:val="en-GB"/>
        </w:rPr>
      </w:pPr>
      <w:r w:rsidRPr="00E5127D">
        <w:rPr>
          <w:i/>
          <w:spacing w:val="-1"/>
          <w:sz w:val="20"/>
          <w:lang w:val="en-GB"/>
        </w:rPr>
        <w:t>(To</w:t>
      </w:r>
      <w:r w:rsidRPr="00E5127D">
        <w:rPr>
          <w:i/>
          <w:spacing w:val="-4"/>
          <w:sz w:val="20"/>
          <w:lang w:val="en-GB"/>
        </w:rPr>
        <w:t xml:space="preserve"> </w:t>
      </w:r>
      <w:r w:rsidRPr="00E5127D">
        <w:rPr>
          <w:i/>
          <w:sz w:val="20"/>
          <w:lang w:val="en-GB"/>
        </w:rPr>
        <w:t>be</w:t>
      </w:r>
      <w:r w:rsidRPr="00E5127D">
        <w:rPr>
          <w:i/>
          <w:spacing w:val="-4"/>
          <w:sz w:val="20"/>
          <w:lang w:val="en-GB"/>
        </w:rPr>
        <w:t xml:space="preserve"> </w:t>
      </w:r>
      <w:r w:rsidRPr="00E5127D">
        <w:rPr>
          <w:i/>
          <w:spacing w:val="-1"/>
          <w:sz w:val="20"/>
          <w:lang w:val="en-GB"/>
        </w:rPr>
        <w:t>filled</w:t>
      </w:r>
      <w:r w:rsidRPr="00E5127D">
        <w:rPr>
          <w:i/>
          <w:spacing w:val="-3"/>
          <w:sz w:val="20"/>
          <w:lang w:val="en-GB"/>
        </w:rPr>
        <w:t xml:space="preserve"> </w:t>
      </w:r>
      <w:r w:rsidRPr="00E5127D">
        <w:rPr>
          <w:i/>
          <w:sz w:val="20"/>
          <w:lang w:val="en-GB"/>
        </w:rPr>
        <w:t>out</w:t>
      </w:r>
      <w:r w:rsidRPr="00E5127D">
        <w:rPr>
          <w:i/>
          <w:spacing w:val="-5"/>
          <w:sz w:val="20"/>
          <w:lang w:val="en-GB"/>
        </w:rPr>
        <w:t xml:space="preserve"> </w:t>
      </w:r>
      <w:r w:rsidRPr="00E5127D">
        <w:rPr>
          <w:i/>
          <w:sz w:val="20"/>
          <w:lang w:val="en-GB"/>
        </w:rPr>
        <w:t>by</w:t>
      </w:r>
      <w:r w:rsidRPr="00E5127D">
        <w:rPr>
          <w:i/>
          <w:spacing w:val="-4"/>
          <w:sz w:val="20"/>
          <w:lang w:val="en-GB"/>
        </w:rPr>
        <w:t xml:space="preserve"> </w:t>
      </w:r>
      <w:r w:rsidRPr="00E5127D">
        <w:rPr>
          <w:i/>
          <w:sz w:val="20"/>
          <w:lang w:val="en-GB"/>
        </w:rPr>
        <w:t>the</w:t>
      </w:r>
      <w:r w:rsidRPr="00E5127D">
        <w:rPr>
          <w:i/>
          <w:spacing w:val="-6"/>
          <w:sz w:val="20"/>
          <w:lang w:val="en-GB"/>
        </w:rPr>
        <w:t xml:space="preserve"> </w:t>
      </w:r>
      <w:r>
        <w:rPr>
          <w:i/>
          <w:spacing w:val="-1"/>
          <w:sz w:val="20"/>
          <w:lang w:val="en-GB"/>
        </w:rPr>
        <w:t>Third Party</w:t>
      </w:r>
      <w:r w:rsidRPr="00E5127D">
        <w:rPr>
          <w:i/>
          <w:spacing w:val="-1"/>
          <w:sz w:val="20"/>
          <w:lang w:val="en-GB"/>
        </w:rPr>
        <w:t>)</w:t>
      </w:r>
    </w:p>
    <w:p w14:paraId="010728C6" w14:textId="77777777" w:rsidR="008D116E" w:rsidRPr="00E5127D" w:rsidRDefault="008D116E" w:rsidP="008D116E">
      <w:pPr>
        <w:spacing w:before="8"/>
        <w:rPr>
          <w:rFonts w:eastAsia="Times New Roman"/>
          <w:i/>
          <w:sz w:val="23"/>
          <w:szCs w:val="23"/>
          <w:lang w:val="en-GB"/>
        </w:rPr>
      </w:pPr>
    </w:p>
    <w:p w14:paraId="0AB3E3D0" w14:textId="77777777" w:rsidR="008D116E" w:rsidRDefault="008D116E" w:rsidP="008D116E">
      <w:pPr>
        <w:pStyle w:val="Textoindependiente"/>
      </w:pPr>
      <w:r>
        <w:rPr>
          <w:spacing w:val="-1"/>
        </w:rPr>
        <w:t xml:space="preserve">The </w:t>
      </w:r>
      <w:r>
        <w:t>Third Party</w:t>
      </w:r>
      <w:r>
        <w:rPr>
          <w:spacing w:val="-5"/>
        </w:rPr>
        <w:t xml:space="preserve"> </w:t>
      </w:r>
      <w:r>
        <w:rPr>
          <w:spacing w:val="-1"/>
        </w:rPr>
        <w:t>hereby:</w:t>
      </w:r>
    </w:p>
    <w:p w14:paraId="323758AA" w14:textId="51547C3B" w:rsidR="003E6097" w:rsidRPr="003E6097" w:rsidRDefault="003E6097" w:rsidP="006369E4">
      <w:pPr>
        <w:pStyle w:val="Textoindependiente"/>
        <w:numPr>
          <w:ilvl w:val="0"/>
          <w:numId w:val="18"/>
        </w:numPr>
        <w:tabs>
          <w:tab w:val="left" w:pos="836"/>
        </w:tabs>
        <w:autoSpaceDE/>
        <w:autoSpaceDN/>
        <w:adjustRightInd/>
        <w:spacing w:before="120"/>
        <w:ind w:right="113"/>
        <w:jc w:val="both"/>
        <w:rPr>
          <w:lang w:val="en-GB"/>
        </w:rPr>
      </w:pPr>
      <w:r w:rsidRPr="003E6097">
        <w:rPr>
          <w:lang w:val="en-GB"/>
        </w:rPr>
        <w:t>dec</w:t>
      </w:r>
      <w:r>
        <w:rPr>
          <w:lang w:val="en-GB"/>
        </w:rPr>
        <w:t xml:space="preserve">lares that </w:t>
      </w:r>
      <w:r w:rsidRPr="003E6097">
        <w:rPr>
          <w:highlight w:val="lightGray"/>
          <w:lang w:val="en-GB"/>
        </w:rPr>
        <w:t>[…]</w:t>
      </w:r>
      <w:r w:rsidR="001A3601">
        <w:rPr>
          <w:rStyle w:val="Refdenotaalpie"/>
          <w:highlight w:val="lightGray"/>
          <w:lang w:val="en-GB"/>
        </w:rPr>
        <w:footnoteReference w:id="10"/>
      </w:r>
      <w:r w:rsidRPr="003E6097">
        <w:rPr>
          <w:highlight w:val="lightGray"/>
          <w:lang w:val="en-GB"/>
        </w:rPr>
        <w:t xml:space="preserve"> %</w:t>
      </w:r>
      <w:r>
        <w:rPr>
          <w:lang w:val="en-GB"/>
        </w:rPr>
        <w:t xml:space="preserve"> of the first</w:t>
      </w:r>
      <w:r w:rsidR="00BC2514">
        <w:rPr>
          <w:lang w:val="en-GB"/>
        </w:rPr>
        <w:t xml:space="preserve"> pre</w:t>
      </w:r>
      <w:r w:rsidRPr="003E6097">
        <w:rPr>
          <w:lang w:val="en-GB"/>
        </w:rPr>
        <w:t>financing instal</w:t>
      </w:r>
      <w:r w:rsidR="00BC2514">
        <w:rPr>
          <w:lang w:val="en-GB"/>
        </w:rPr>
        <w:t>l</w:t>
      </w:r>
      <w:r w:rsidRPr="003E6097">
        <w:rPr>
          <w:lang w:val="en-GB"/>
        </w:rPr>
        <w:t>ment of</w:t>
      </w:r>
      <w:r w:rsidR="00BC2514">
        <w:rPr>
          <w:lang w:val="en-GB"/>
        </w:rPr>
        <w:t xml:space="preserve"> </w:t>
      </w:r>
      <w:r w:rsidR="00BC2514" w:rsidRPr="00BC2514">
        <w:rPr>
          <w:lang w:val="en-GB"/>
        </w:rPr>
        <w:t>12000</w:t>
      </w:r>
      <w:r w:rsidR="00BC2514">
        <w:rPr>
          <w:lang w:val="en-GB"/>
        </w:rPr>
        <w:t xml:space="preserve"> </w:t>
      </w:r>
      <w:r w:rsidR="00BC2514" w:rsidRPr="00E5127D">
        <w:rPr>
          <w:lang w:val="en-GB"/>
        </w:rPr>
        <w:t>EUR</w:t>
      </w:r>
      <w:r w:rsidR="00BC2514">
        <w:rPr>
          <w:lang w:val="en-GB"/>
        </w:rPr>
        <w:t xml:space="preserve"> (twelve thousand EURO) equivalent to the 20% of the financial support amount</w:t>
      </w:r>
      <w:r w:rsidR="00BC2514" w:rsidRPr="00E5127D">
        <w:rPr>
          <w:lang w:val="en-GB"/>
        </w:rPr>
        <w:t xml:space="preserve"> </w:t>
      </w:r>
      <w:r w:rsidR="00BC2514" w:rsidRPr="00E5127D">
        <w:rPr>
          <w:spacing w:val="-1"/>
          <w:lang w:val="en-GB"/>
        </w:rPr>
        <w:t>for</w:t>
      </w:r>
      <w:r w:rsidRPr="003E6097">
        <w:rPr>
          <w:lang w:val="en-GB"/>
        </w:rPr>
        <w:t xml:space="preserve"> paid for </w:t>
      </w:r>
      <w:r>
        <w:rPr>
          <w:lang w:val="en-GB"/>
        </w:rPr>
        <w:t>Collaboration</w:t>
      </w:r>
      <w:r w:rsidRPr="003E6097">
        <w:rPr>
          <w:lang w:val="en-GB"/>
        </w:rPr>
        <w:t xml:space="preserve"> Agreement </w:t>
      </w:r>
      <w:r w:rsidRPr="003E6097">
        <w:rPr>
          <w:highlight w:val="lightGray"/>
          <w:lang w:val="en-GB"/>
        </w:rPr>
        <w:t xml:space="preserve">[insert collaboration agreement reference: number, title of the </w:t>
      </w:r>
      <w:r>
        <w:rPr>
          <w:highlight w:val="lightGray"/>
          <w:lang w:val="en-GB"/>
        </w:rPr>
        <w:t>Contribution</w:t>
      </w:r>
      <w:r w:rsidRPr="003E6097">
        <w:rPr>
          <w:highlight w:val="lightGray"/>
          <w:lang w:val="en-GB"/>
        </w:rPr>
        <w:t xml:space="preserve"> and acronym]</w:t>
      </w:r>
      <w:r w:rsidRPr="003E6097">
        <w:rPr>
          <w:lang w:val="en-GB"/>
        </w:rPr>
        <w:t xml:space="preserve"> have been used</w:t>
      </w:r>
    </w:p>
    <w:p w14:paraId="10513648" w14:textId="77777777" w:rsidR="008D116E" w:rsidRPr="00E5127D" w:rsidRDefault="008D116E" w:rsidP="006369E4">
      <w:pPr>
        <w:pStyle w:val="Textoindependiente"/>
        <w:numPr>
          <w:ilvl w:val="0"/>
          <w:numId w:val="18"/>
        </w:numPr>
        <w:tabs>
          <w:tab w:val="left" w:pos="836"/>
        </w:tabs>
        <w:autoSpaceDE/>
        <w:autoSpaceDN/>
        <w:adjustRightInd/>
        <w:spacing w:before="120"/>
        <w:ind w:right="113"/>
        <w:jc w:val="both"/>
        <w:rPr>
          <w:lang w:val="en-GB"/>
        </w:rPr>
      </w:pPr>
      <w:r w:rsidRPr="00E5127D">
        <w:rPr>
          <w:spacing w:val="-1"/>
          <w:lang w:val="en-GB"/>
        </w:rPr>
        <w:t>confirms</w:t>
      </w:r>
      <w:r w:rsidRPr="00E5127D">
        <w:rPr>
          <w:spacing w:val="7"/>
          <w:lang w:val="en-GB"/>
        </w:rPr>
        <w:t xml:space="preserve"> </w:t>
      </w:r>
      <w:r w:rsidRPr="00E5127D">
        <w:rPr>
          <w:spacing w:val="-1"/>
          <w:lang w:val="en-GB"/>
        </w:rPr>
        <w:t>that</w:t>
      </w:r>
      <w:r w:rsidRPr="00E5127D">
        <w:rPr>
          <w:spacing w:val="7"/>
          <w:lang w:val="en-GB"/>
        </w:rPr>
        <w:t xml:space="preserve"> </w:t>
      </w:r>
      <w:r w:rsidRPr="00E5127D">
        <w:rPr>
          <w:lang w:val="en-GB"/>
        </w:rPr>
        <w:t>the</w:t>
      </w:r>
      <w:r w:rsidRPr="00E5127D">
        <w:rPr>
          <w:spacing w:val="6"/>
          <w:lang w:val="en-GB"/>
        </w:rPr>
        <w:t xml:space="preserve"> </w:t>
      </w:r>
      <w:r w:rsidRPr="00E5127D">
        <w:rPr>
          <w:spacing w:val="-1"/>
          <w:lang w:val="en-GB"/>
        </w:rPr>
        <w:t>information</w:t>
      </w:r>
      <w:r w:rsidRPr="00E5127D">
        <w:rPr>
          <w:spacing w:val="7"/>
          <w:lang w:val="en-GB"/>
        </w:rPr>
        <w:t xml:space="preserve"> </w:t>
      </w:r>
      <w:r w:rsidRPr="00E5127D">
        <w:rPr>
          <w:spacing w:val="-1"/>
          <w:lang w:val="en-GB"/>
        </w:rPr>
        <w:t>contained</w:t>
      </w:r>
      <w:r w:rsidRPr="00E5127D">
        <w:rPr>
          <w:spacing w:val="7"/>
          <w:lang w:val="en-GB"/>
        </w:rPr>
        <w:t xml:space="preserve"> </w:t>
      </w:r>
      <w:r w:rsidRPr="00E5127D">
        <w:rPr>
          <w:lang w:val="en-GB"/>
        </w:rPr>
        <w:t>in</w:t>
      </w:r>
      <w:r w:rsidRPr="00E5127D">
        <w:rPr>
          <w:spacing w:val="7"/>
          <w:lang w:val="en-GB"/>
        </w:rPr>
        <w:t xml:space="preserve"> </w:t>
      </w:r>
      <w:r w:rsidRPr="00E5127D">
        <w:rPr>
          <w:lang w:val="en-GB"/>
        </w:rPr>
        <w:t>the</w:t>
      </w:r>
      <w:r w:rsidRPr="00E5127D">
        <w:rPr>
          <w:spacing w:val="6"/>
          <w:lang w:val="en-GB"/>
        </w:rPr>
        <w:t xml:space="preserve"> </w:t>
      </w:r>
      <w:r w:rsidRPr="00E5127D">
        <w:rPr>
          <w:spacing w:val="-1"/>
          <w:lang w:val="en-GB"/>
        </w:rPr>
        <w:t>technical</w:t>
      </w:r>
      <w:r w:rsidRPr="00E5127D">
        <w:rPr>
          <w:spacing w:val="7"/>
          <w:lang w:val="en-GB"/>
        </w:rPr>
        <w:t xml:space="preserve"> </w:t>
      </w:r>
      <w:r w:rsidRPr="00E5127D">
        <w:rPr>
          <w:spacing w:val="-1"/>
          <w:lang w:val="en-GB"/>
        </w:rPr>
        <w:t>periodic</w:t>
      </w:r>
      <w:r w:rsidRPr="00E5127D">
        <w:rPr>
          <w:spacing w:val="6"/>
          <w:lang w:val="en-GB"/>
        </w:rPr>
        <w:t xml:space="preserve"> </w:t>
      </w:r>
      <w:r w:rsidRPr="00E5127D">
        <w:rPr>
          <w:spacing w:val="-1"/>
          <w:lang w:val="en-GB"/>
        </w:rPr>
        <w:t>report</w:t>
      </w:r>
      <w:r w:rsidRPr="00E5127D">
        <w:rPr>
          <w:spacing w:val="7"/>
          <w:lang w:val="en-GB"/>
        </w:rPr>
        <w:t xml:space="preserve"> </w:t>
      </w:r>
      <w:r w:rsidRPr="00E5127D">
        <w:rPr>
          <w:lang w:val="en-GB"/>
        </w:rPr>
        <w:t>is</w:t>
      </w:r>
      <w:r w:rsidRPr="00E5127D">
        <w:rPr>
          <w:spacing w:val="7"/>
          <w:lang w:val="en-GB"/>
        </w:rPr>
        <w:t xml:space="preserve"> </w:t>
      </w:r>
      <w:r w:rsidRPr="00E5127D">
        <w:rPr>
          <w:spacing w:val="-1"/>
          <w:lang w:val="en-GB"/>
        </w:rPr>
        <w:t>full,</w:t>
      </w:r>
      <w:r w:rsidRPr="00E5127D">
        <w:rPr>
          <w:spacing w:val="7"/>
          <w:lang w:val="en-GB"/>
        </w:rPr>
        <w:t xml:space="preserve"> </w:t>
      </w:r>
      <w:r w:rsidRPr="00E5127D">
        <w:rPr>
          <w:spacing w:val="-1"/>
          <w:lang w:val="en-GB"/>
        </w:rPr>
        <w:t>reliable</w:t>
      </w:r>
      <w:r w:rsidRPr="00E5127D">
        <w:rPr>
          <w:spacing w:val="99"/>
          <w:lang w:val="en-GB"/>
        </w:rPr>
        <w:t xml:space="preserve"> </w:t>
      </w:r>
      <w:r w:rsidRPr="00E5127D">
        <w:rPr>
          <w:spacing w:val="-1"/>
          <w:lang w:val="en-GB"/>
        </w:rPr>
        <w:t>and</w:t>
      </w:r>
      <w:r w:rsidRPr="00E5127D">
        <w:rPr>
          <w:lang w:val="en-GB"/>
        </w:rPr>
        <w:t xml:space="preserve"> </w:t>
      </w:r>
      <w:r w:rsidRPr="00E5127D">
        <w:rPr>
          <w:spacing w:val="-1"/>
          <w:lang w:val="en-GB"/>
        </w:rPr>
        <w:t>true,</w:t>
      </w:r>
      <w:r w:rsidRPr="00E5127D">
        <w:rPr>
          <w:lang w:val="en-GB"/>
        </w:rPr>
        <w:t xml:space="preserve"> </w:t>
      </w:r>
      <w:r w:rsidRPr="00E5127D">
        <w:rPr>
          <w:spacing w:val="-1"/>
          <w:lang w:val="en-GB"/>
        </w:rPr>
        <w:t>and</w:t>
      </w:r>
      <w:r w:rsidRPr="00E5127D">
        <w:rPr>
          <w:lang w:val="en-GB"/>
        </w:rPr>
        <w:t xml:space="preserve"> is </w:t>
      </w:r>
      <w:r w:rsidRPr="00E5127D">
        <w:rPr>
          <w:spacing w:val="-1"/>
          <w:lang w:val="en-GB"/>
        </w:rPr>
        <w:t>substantiated</w:t>
      </w:r>
      <w:r w:rsidRPr="00E5127D">
        <w:rPr>
          <w:lang w:val="en-GB"/>
        </w:rPr>
        <w:t xml:space="preserve"> </w:t>
      </w:r>
      <w:r w:rsidRPr="00E5127D">
        <w:rPr>
          <w:spacing w:val="1"/>
          <w:lang w:val="en-GB"/>
        </w:rPr>
        <w:t>by</w:t>
      </w:r>
      <w:r w:rsidRPr="00E5127D">
        <w:rPr>
          <w:spacing w:val="55"/>
          <w:lang w:val="en-GB"/>
        </w:rPr>
        <w:t xml:space="preserve"> </w:t>
      </w:r>
      <w:r w:rsidRPr="00E5127D">
        <w:rPr>
          <w:spacing w:val="-1"/>
          <w:lang w:val="en-GB"/>
        </w:rPr>
        <w:t>adequate</w:t>
      </w:r>
      <w:r w:rsidRPr="00E5127D">
        <w:rPr>
          <w:spacing w:val="59"/>
          <w:lang w:val="en-GB"/>
        </w:rPr>
        <w:t xml:space="preserve"> </w:t>
      </w:r>
      <w:r w:rsidRPr="00E5127D">
        <w:rPr>
          <w:spacing w:val="-1"/>
          <w:lang w:val="en-GB"/>
        </w:rPr>
        <w:t>supporting</w:t>
      </w:r>
      <w:r w:rsidRPr="00E5127D">
        <w:rPr>
          <w:spacing w:val="57"/>
          <w:lang w:val="en-GB"/>
        </w:rPr>
        <w:t xml:space="preserve"> </w:t>
      </w:r>
      <w:r w:rsidRPr="00E5127D">
        <w:rPr>
          <w:spacing w:val="-1"/>
          <w:lang w:val="en-GB"/>
        </w:rPr>
        <w:t>documentation</w:t>
      </w:r>
      <w:r w:rsidRPr="00E5127D">
        <w:rPr>
          <w:lang w:val="en-GB"/>
        </w:rPr>
        <w:t xml:space="preserve"> </w:t>
      </w:r>
      <w:r w:rsidRPr="00E5127D">
        <w:rPr>
          <w:spacing w:val="-1"/>
          <w:lang w:val="en-GB"/>
        </w:rPr>
        <w:t>that</w:t>
      </w:r>
      <w:r w:rsidRPr="00E5127D">
        <w:rPr>
          <w:lang w:val="en-GB"/>
        </w:rPr>
        <w:t xml:space="preserve"> </w:t>
      </w:r>
      <w:r w:rsidRPr="00E5127D">
        <w:rPr>
          <w:spacing w:val="-1"/>
          <w:lang w:val="en-GB"/>
        </w:rPr>
        <w:t>will</w:t>
      </w:r>
      <w:r w:rsidRPr="00E5127D">
        <w:rPr>
          <w:lang w:val="en-GB"/>
        </w:rPr>
        <w:t xml:space="preserve"> be</w:t>
      </w:r>
      <w:r w:rsidRPr="00E5127D">
        <w:rPr>
          <w:spacing w:val="93"/>
          <w:lang w:val="en-GB"/>
        </w:rPr>
        <w:t xml:space="preserve"> </w:t>
      </w:r>
      <w:r w:rsidRPr="00E5127D">
        <w:rPr>
          <w:spacing w:val="-1"/>
          <w:lang w:val="en-GB"/>
        </w:rPr>
        <w:t>produced</w:t>
      </w:r>
      <w:r w:rsidRPr="00E5127D">
        <w:rPr>
          <w:lang w:val="en-GB"/>
        </w:rPr>
        <w:t xml:space="preserve"> upon </w:t>
      </w:r>
      <w:r w:rsidRPr="00E5127D">
        <w:rPr>
          <w:spacing w:val="-1"/>
          <w:lang w:val="en-GB"/>
        </w:rPr>
        <w:t>request</w:t>
      </w:r>
      <w:r w:rsidRPr="00E5127D">
        <w:rPr>
          <w:lang w:val="en-GB"/>
        </w:rPr>
        <w:t xml:space="preserve"> or</w:t>
      </w:r>
      <w:r w:rsidRPr="00E5127D">
        <w:rPr>
          <w:spacing w:val="1"/>
          <w:lang w:val="en-GB"/>
        </w:rPr>
        <w:t xml:space="preserve"> </w:t>
      </w:r>
      <w:r w:rsidRPr="00E5127D">
        <w:rPr>
          <w:lang w:val="en-GB"/>
        </w:rPr>
        <w:t>in the</w:t>
      </w:r>
      <w:r w:rsidRPr="00E5127D">
        <w:rPr>
          <w:spacing w:val="-1"/>
          <w:lang w:val="en-GB"/>
        </w:rPr>
        <w:t xml:space="preserve"> </w:t>
      </w:r>
      <w:r w:rsidRPr="00E5127D">
        <w:rPr>
          <w:lang w:val="en-GB"/>
        </w:rPr>
        <w:t>context of</w:t>
      </w:r>
      <w:r w:rsidRPr="00E5127D">
        <w:rPr>
          <w:spacing w:val="-1"/>
          <w:lang w:val="en-GB"/>
        </w:rPr>
        <w:t xml:space="preserve"> checks,</w:t>
      </w:r>
      <w:r w:rsidRPr="00E5127D">
        <w:rPr>
          <w:spacing w:val="2"/>
          <w:lang w:val="en-GB"/>
        </w:rPr>
        <w:t xml:space="preserve"> </w:t>
      </w:r>
      <w:r w:rsidRPr="00E5127D">
        <w:rPr>
          <w:spacing w:val="-1"/>
          <w:lang w:val="en-GB"/>
        </w:rPr>
        <w:t>reviews,</w:t>
      </w:r>
      <w:r w:rsidRPr="00E5127D">
        <w:rPr>
          <w:lang w:val="en-GB"/>
        </w:rPr>
        <w:t xml:space="preserve"> </w:t>
      </w:r>
      <w:r w:rsidRPr="00E5127D">
        <w:rPr>
          <w:spacing w:val="-1"/>
          <w:lang w:val="en-GB"/>
        </w:rPr>
        <w:t>audits</w:t>
      </w:r>
      <w:r w:rsidRPr="00E5127D">
        <w:rPr>
          <w:lang w:val="en-GB"/>
        </w:rPr>
        <w:t xml:space="preserve"> </w:t>
      </w:r>
      <w:r w:rsidRPr="00E5127D">
        <w:rPr>
          <w:spacing w:val="-1"/>
          <w:lang w:val="en-GB"/>
        </w:rPr>
        <w:t>and</w:t>
      </w:r>
      <w:r w:rsidRPr="00E5127D">
        <w:rPr>
          <w:lang w:val="en-GB"/>
        </w:rPr>
        <w:t xml:space="preserve"> </w:t>
      </w:r>
      <w:r w:rsidRPr="00E5127D">
        <w:rPr>
          <w:spacing w:val="-1"/>
          <w:lang w:val="en-GB"/>
        </w:rPr>
        <w:t>investigations</w:t>
      </w:r>
      <w:r>
        <w:rPr>
          <w:spacing w:val="-1"/>
          <w:lang w:val="en-GB"/>
        </w:rPr>
        <w:t>.</w:t>
      </w:r>
    </w:p>
    <w:p w14:paraId="169C330D" w14:textId="47FAD87F" w:rsidR="008D116E" w:rsidRPr="00982A5D" w:rsidRDefault="008D116E" w:rsidP="006369E4">
      <w:pPr>
        <w:pStyle w:val="Textoindependiente"/>
        <w:numPr>
          <w:ilvl w:val="0"/>
          <w:numId w:val="18"/>
        </w:numPr>
        <w:tabs>
          <w:tab w:val="left" w:pos="836"/>
        </w:tabs>
        <w:autoSpaceDE/>
        <w:autoSpaceDN/>
        <w:adjustRightInd/>
        <w:spacing w:before="120"/>
        <w:ind w:right="113"/>
        <w:jc w:val="both"/>
        <w:rPr>
          <w:highlight w:val="lightGray"/>
          <w:lang w:val="en-GB"/>
        </w:rPr>
      </w:pPr>
      <w:r w:rsidRPr="00E5127D">
        <w:rPr>
          <w:spacing w:val="-1"/>
          <w:lang w:val="en-GB"/>
        </w:rPr>
        <w:t>requests</w:t>
      </w:r>
      <w:r w:rsidRPr="00E5127D">
        <w:rPr>
          <w:lang w:val="en-GB"/>
        </w:rPr>
        <w:t xml:space="preserve"> a</w:t>
      </w:r>
      <w:r w:rsidR="008523D3">
        <w:rPr>
          <w:lang w:val="en-GB"/>
        </w:rPr>
        <w:t xml:space="preserve"> </w:t>
      </w:r>
      <w:r w:rsidR="008523D3" w:rsidRPr="00BC2514">
        <w:rPr>
          <w:b/>
          <w:lang w:val="en-GB"/>
        </w:rPr>
        <w:t>second</w:t>
      </w:r>
      <w:r w:rsidRPr="00BC2514">
        <w:rPr>
          <w:b/>
          <w:i/>
          <w:spacing w:val="7"/>
          <w:lang w:val="en-GB"/>
        </w:rPr>
        <w:t xml:space="preserve"> </w:t>
      </w:r>
      <w:r w:rsidR="00BC2514" w:rsidRPr="00BC2514">
        <w:rPr>
          <w:b/>
          <w:spacing w:val="-1"/>
          <w:lang w:val="en-GB"/>
        </w:rPr>
        <w:t>pre</w:t>
      </w:r>
      <w:r w:rsidRPr="00BC2514">
        <w:rPr>
          <w:b/>
          <w:spacing w:val="-1"/>
          <w:lang w:val="en-GB"/>
        </w:rPr>
        <w:t>financing</w:t>
      </w:r>
      <w:r w:rsidRPr="00BC2514">
        <w:rPr>
          <w:b/>
          <w:spacing w:val="57"/>
          <w:lang w:val="en-GB"/>
        </w:rPr>
        <w:t xml:space="preserve"> </w:t>
      </w:r>
      <w:r w:rsidRPr="00BC2514">
        <w:rPr>
          <w:b/>
          <w:spacing w:val="-1"/>
          <w:lang w:val="en-GB"/>
        </w:rPr>
        <w:t>payment</w:t>
      </w:r>
      <w:r w:rsidRPr="00BC2514">
        <w:rPr>
          <w:b/>
          <w:lang w:val="en-GB"/>
        </w:rPr>
        <w:t xml:space="preserve"> of</w:t>
      </w:r>
      <w:r w:rsidRPr="00BC2514">
        <w:rPr>
          <w:b/>
          <w:spacing w:val="59"/>
          <w:lang w:val="en-GB"/>
        </w:rPr>
        <w:t xml:space="preserve"> </w:t>
      </w:r>
      <w:r w:rsidRPr="00BC2514">
        <w:rPr>
          <w:b/>
          <w:lang w:val="en-GB"/>
        </w:rPr>
        <w:t xml:space="preserve">EUR </w:t>
      </w:r>
      <w:r w:rsidR="00BC2514" w:rsidRPr="00BC2514">
        <w:rPr>
          <w:b/>
          <w:lang w:val="en-GB"/>
        </w:rPr>
        <w:t xml:space="preserve">18000 EUR </w:t>
      </w:r>
      <w:r w:rsidR="00BC2514">
        <w:rPr>
          <w:lang w:val="en-GB"/>
        </w:rPr>
        <w:t xml:space="preserve">(eighteen thousand EURO) </w:t>
      </w:r>
      <w:r w:rsidR="00BC2514" w:rsidRPr="00BC2514">
        <w:rPr>
          <w:b/>
          <w:lang w:val="en-GB"/>
        </w:rPr>
        <w:t>equivalent to the 30% of the financial support amount</w:t>
      </w:r>
      <w:r w:rsidR="00BC2514" w:rsidRPr="00E5127D">
        <w:rPr>
          <w:lang w:val="en-GB"/>
        </w:rPr>
        <w:t xml:space="preserve"> </w:t>
      </w:r>
      <w:r w:rsidR="00BC2514" w:rsidRPr="00E5127D">
        <w:rPr>
          <w:spacing w:val="-1"/>
          <w:lang w:val="en-GB"/>
        </w:rPr>
        <w:t>for</w:t>
      </w:r>
      <w:r w:rsidRPr="00E5127D">
        <w:rPr>
          <w:spacing w:val="25"/>
          <w:lang w:val="en-GB"/>
        </w:rPr>
        <w:t xml:space="preserve"> </w:t>
      </w:r>
      <w:r w:rsidRPr="00982A5D">
        <w:rPr>
          <w:spacing w:val="-1"/>
          <w:highlight w:val="lightGray"/>
          <w:lang w:val="en-GB"/>
        </w:rPr>
        <w:t>[insert</w:t>
      </w:r>
      <w:r w:rsidRPr="00982A5D">
        <w:rPr>
          <w:spacing w:val="24"/>
          <w:highlight w:val="lightGray"/>
          <w:lang w:val="en-GB"/>
        </w:rPr>
        <w:t xml:space="preserve"> </w:t>
      </w:r>
      <w:r w:rsidRPr="00982A5D">
        <w:rPr>
          <w:spacing w:val="-1"/>
          <w:highlight w:val="lightGray"/>
          <w:lang w:val="en-GB"/>
        </w:rPr>
        <w:t>collaboration</w:t>
      </w:r>
      <w:r w:rsidRPr="00982A5D">
        <w:rPr>
          <w:spacing w:val="24"/>
          <w:highlight w:val="lightGray"/>
          <w:lang w:val="en-GB"/>
        </w:rPr>
        <w:t xml:space="preserve"> </w:t>
      </w:r>
      <w:r w:rsidRPr="00982A5D">
        <w:rPr>
          <w:spacing w:val="-1"/>
          <w:highlight w:val="lightGray"/>
          <w:lang w:val="en-GB"/>
        </w:rPr>
        <w:t>agreement</w:t>
      </w:r>
      <w:r w:rsidRPr="00982A5D">
        <w:rPr>
          <w:spacing w:val="24"/>
          <w:highlight w:val="lightGray"/>
          <w:lang w:val="en-GB"/>
        </w:rPr>
        <w:t xml:space="preserve"> </w:t>
      </w:r>
      <w:r w:rsidRPr="00982A5D">
        <w:rPr>
          <w:spacing w:val="-1"/>
          <w:highlight w:val="lightGray"/>
          <w:lang w:val="en-GB"/>
        </w:rPr>
        <w:t>reference:</w:t>
      </w:r>
      <w:r w:rsidRPr="00982A5D">
        <w:rPr>
          <w:spacing w:val="24"/>
          <w:highlight w:val="lightGray"/>
          <w:lang w:val="en-GB"/>
        </w:rPr>
        <w:t xml:space="preserve"> </w:t>
      </w:r>
      <w:r w:rsidRPr="00982A5D">
        <w:rPr>
          <w:highlight w:val="lightGray"/>
          <w:lang w:val="en-GB"/>
        </w:rPr>
        <w:t>number,</w:t>
      </w:r>
      <w:r w:rsidRPr="00982A5D">
        <w:rPr>
          <w:spacing w:val="24"/>
          <w:highlight w:val="lightGray"/>
          <w:lang w:val="en-GB"/>
        </w:rPr>
        <w:t xml:space="preserve"> </w:t>
      </w:r>
      <w:r w:rsidRPr="00982A5D">
        <w:rPr>
          <w:highlight w:val="lightGray"/>
          <w:lang w:val="en-GB"/>
        </w:rPr>
        <w:t>title</w:t>
      </w:r>
      <w:r w:rsidRPr="00982A5D">
        <w:rPr>
          <w:spacing w:val="23"/>
          <w:highlight w:val="lightGray"/>
          <w:lang w:val="en-GB"/>
        </w:rPr>
        <w:t xml:space="preserve"> </w:t>
      </w:r>
      <w:r w:rsidRPr="00982A5D">
        <w:rPr>
          <w:highlight w:val="lightGray"/>
          <w:lang w:val="en-GB"/>
        </w:rPr>
        <w:t>of</w:t>
      </w:r>
      <w:r w:rsidRPr="00982A5D">
        <w:rPr>
          <w:spacing w:val="69"/>
          <w:highlight w:val="lightGray"/>
          <w:lang w:val="en-GB"/>
        </w:rPr>
        <w:t xml:space="preserve"> </w:t>
      </w:r>
      <w:r w:rsidRPr="00982A5D">
        <w:rPr>
          <w:highlight w:val="lightGray"/>
          <w:lang w:val="en-GB"/>
        </w:rPr>
        <w:t>the</w:t>
      </w:r>
      <w:r w:rsidRPr="00982A5D">
        <w:rPr>
          <w:spacing w:val="-1"/>
          <w:highlight w:val="lightGray"/>
          <w:lang w:val="en-GB"/>
        </w:rPr>
        <w:t xml:space="preserve"> Contribution</w:t>
      </w:r>
      <w:r w:rsidRPr="00982A5D">
        <w:rPr>
          <w:highlight w:val="lightGray"/>
          <w:lang w:val="en-GB"/>
        </w:rPr>
        <w:t xml:space="preserve"> </w:t>
      </w:r>
      <w:r w:rsidRPr="00982A5D">
        <w:rPr>
          <w:spacing w:val="-1"/>
          <w:highlight w:val="lightGray"/>
          <w:lang w:val="en-GB"/>
        </w:rPr>
        <w:t>and</w:t>
      </w:r>
      <w:r w:rsidRPr="00982A5D">
        <w:rPr>
          <w:highlight w:val="lightGray"/>
          <w:lang w:val="en-GB"/>
        </w:rPr>
        <w:t xml:space="preserve"> </w:t>
      </w:r>
      <w:r w:rsidRPr="00982A5D">
        <w:rPr>
          <w:spacing w:val="-1"/>
          <w:highlight w:val="lightGray"/>
          <w:lang w:val="en-GB"/>
        </w:rPr>
        <w:t>acronym].</w:t>
      </w:r>
    </w:p>
    <w:p w14:paraId="015F2F1D" w14:textId="77777777" w:rsidR="008D116E" w:rsidRPr="00E5127D" w:rsidRDefault="008D116E" w:rsidP="008D116E">
      <w:pPr>
        <w:spacing w:before="2"/>
        <w:rPr>
          <w:rFonts w:eastAsia="Times New Roman"/>
          <w:sz w:val="11"/>
          <w:szCs w:val="11"/>
          <w:lang w:val="en-GB"/>
        </w:rPr>
      </w:pPr>
    </w:p>
    <w:p w14:paraId="3B9F1BE7" w14:textId="77777777" w:rsidR="008D116E" w:rsidRPr="00E5127D" w:rsidRDefault="008D116E" w:rsidP="008D116E">
      <w:pPr>
        <w:spacing w:line="200" w:lineRule="atLeast"/>
        <w:ind w:left="476"/>
        <w:rPr>
          <w:rFonts w:eastAsia="Times New Roman"/>
          <w:sz w:val="20"/>
          <w:szCs w:val="20"/>
          <w:lang w:val="en-GB"/>
        </w:rPr>
      </w:pPr>
    </w:p>
    <w:p w14:paraId="61FE3D21" w14:textId="77777777" w:rsidR="008D116E" w:rsidRPr="00E5127D" w:rsidRDefault="008D116E" w:rsidP="008D116E">
      <w:pPr>
        <w:rPr>
          <w:rFonts w:eastAsia="Times New Roman"/>
          <w:sz w:val="20"/>
          <w:szCs w:val="20"/>
          <w:lang w:val="en-GB"/>
        </w:rPr>
      </w:pPr>
    </w:p>
    <w:p w14:paraId="717BFE44" w14:textId="77777777" w:rsidR="008D116E" w:rsidRPr="00E5127D" w:rsidRDefault="008D116E" w:rsidP="008D116E">
      <w:pPr>
        <w:rPr>
          <w:rFonts w:eastAsia="Times New Roman"/>
          <w:sz w:val="20"/>
          <w:szCs w:val="20"/>
          <w:lang w:val="en-GB"/>
        </w:rPr>
      </w:pPr>
    </w:p>
    <w:p w14:paraId="3CD66A65" w14:textId="77777777" w:rsidR="008D116E" w:rsidRPr="00E5127D" w:rsidRDefault="008D116E" w:rsidP="008D116E">
      <w:pPr>
        <w:rPr>
          <w:rFonts w:eastAsia="Times New Roman"/>
          <w:sz w:val="20"/>
          <w:szCs w:val="20"/>
          <w:lang w:val="en-GB"/>
        </w:rPr>
      </w:pPr>
    </w:p>
    <w:p w14:paraId="08BC698E" w14:textId="77777777" w:rsidR="003E6097" w:rsidRPr="003E6097" w:rsidRDefault="003E6097" w:rsidP="003E6097">
      <w:pPr>
        <w:pStyle w:val="Textoindependiente"/>
        <w:spacing w:before="214"/>
        <w:rPr>
          <w:lang w:val="en-GB"/>
        </w:rPr>
      </w:pPr>
      <w:r w:rsidRPr="003E6097">
        <w:rPr>
          <w:spacing w:val="-3"/>
          <w:lang w:val="en-GB"/>
        </w:rPr>
        <w:t>SIGNATURE</w:t>
      </w:r>
    </w:p>
    <w:p w14:paraId="3F2A1D4A" w14:textId="77777777" w:rsidR="003E6097" w:rsidRPr="003E6097" w:rsidRDefault="003E6097" w:rsidP="003E6097">
      <w:pPr>
        <w:rPr>
          <w:rFonts w:eastAsia="Times New Roman"/>
          <w:lang w:val="en-GB"/>
        </w:rPr>
      </w:pPr>
    </w:p>
    <w:p w14:paraId="4DB27C45" w14:textId="77777777" w:rsidR="003E6097" w:rsidRPr="003E6097" w:rsidRDefault="003E6097" w:rsidP="003E6097">
      <w:pPr>
        <w:pStyle w:val="Textoindependiente"/>
        <w:rPr>
          <w:spacing w:val="-1"/>
          <w:lang w:val="en-GB"/>
        </w:rPr>
      </w:pPr>
      <w:r w:rsidRPr="003E6097">
        <w:rPr>
          <w:spacing w:val="-1"/>
          <w:lang w:val="en-GB"/>
        </w:rPr>
        <w:t xml:space="preserve">For </w:t>
      </w:r>
      <w:r w:rsidRPr="003E6097">
        <w:rPr>
          <w:lang w:val="en-GB"/>
        </w:rPr>
        <w:t>the</w:t>
      </w:r>
      <w:r w:rsidRPr="003E6097">
        <w:rPr>
          <w:spacing w:val="-1"/>
          <w:lang w:val="en-GB"/>
        </w:rPr>
        <w:t xml:space="preserve"> beneficiary:</w:t>
      </w:r>
    </w:p>
    <w:p w14:paraId="53563B7B" w14:textId="77777777" w:rsidR="003E6097" w:rsidRPr="003E6097" w:rsidRDefault="003E6097" w:rsidP="003E6097">
      <w:pPr>
        <w:pStyle w:val="Textoindependiente"/>
        <w:rPr>
          <w:lang w:val="en-GB"/>
        </w:rPr>
      </w:pPr>
      <w:r w:rsidRPr="003E6097">
        <w:rPr>
          <w:spacing w:val="-1"/>
          <w:highlight w:val="lightGray"/>
          <w:lang w:val="en-GB"/>
        </w:rPr>
        <w:t>[function/forename/surname]</w:t>
      </w:r>
    </w:p>
    <w:p w14:paraId="2E34C469" w14:textId="77777777" w:rsidR="003E6097" w:rsidRPr="003E6097" w:rsidRDefault="003E6097" w:rsidP="003E6097">
      <w:pPr>
        <w:spacing w:before="8"/>
        <w:rPr>
          <w:rFonts w:eastAsia="Times New Roman"/>
          <w:lang w:val="en-GB"/>
        </w:rPr>
      </w:pPr>
    </w:p>
    <w:p w14:paraId="395FCB1C" w14:textId="77777777" w:rsidR="003E6097" w:rsidRPr="003E6097" w:rsidRDefault="003E6097" w:rsidP="003E6097">
      <w:pPr>
        <w:spacing w:before="3"/>
        <w:rPr>
          <w:rFonts w:eastAsia="Times New Roman"/>
          <w:sz w:val="17"/>
          <w:szCs w:val="17"/>
          <w:lang w:val="en-GB"/>
        </w:rPr>
      </w:pPr>
    </w:p>
    <w:p w14:paraId="2AFFB848" w14:textId="77777777" w:rsidR="003E6097" w:rsidRDefault="003E6097" w:rsidP="003E6097">
      <w:pPr>
        <w:pStyle w:val="Textoindependiente"/>
        <w:spacing w:before="69"/>
        <w:rPr>
          <w:lang w:val="en-GB"/>
        </w:rPr>
      </w:pPr>
      <w:r w:rsidRPr="00E5127D">
        <w:rPr>
          <w:spacing w:val="-1"/>
          <w:lang w:val="en-GB"/>
        </w:rPr>
        <w:t xml:space="preserve">Done </w:t>
      </w:r>
      <w:r w:rsidRPr="00E5127D">
        <w:rPr>
          <w:lang w:val="en-GB"/>
        </w:rPr>
        <w:t xml:space="preserve">on </w:t>
      </w:r>
      <w:r w:rsidRPr="008D116E">
        <w:rPr>
          <w:highlight w:val="lightGray"/>
          <w:lang w:val="en-GB"/>
        </w:rPr>
        <w:t>[                ]</w:t>
      </w:r>
    </w:p>
    <w:p w14:paraId="2F4D6418" w14:textId="77777777" w:rsidR="003E6097" w:rsidRDefault="003E6097" w:rsidP="003E6097">
      <w:pPr>
        <w:pStyle w:val="Textoindependiente"/>
        <w:spacing w:before="69"/>
        <w:rPr>
          <w:lang w:val="en-GB"/>
        </w:rPr>
      </w:pPr>
    </w:p>
    <w:p w14:paraId="4705C090" w14:textId="77777777" w:rsidR="008D116E" w:rsidRDefault="008D116E" w:rsidP="00E5127D">
      <w:pPr>
        <w:pStyle w:val="Textoindependiente"/>
        <w:spacing w:before="69"/>
        <w:rPr>
          <w:lang w:val="en-GB"/>
        </w:rPr>
      </w:pPr>
    </w:p>
    <w:p w14:paraId="42B937F8" w14:textId="77777777" w:rsidR="00D427F2" w:rsidRDefault="00D427F2" w:rsidP="00E5127D">
      <w:pPr>
        <w:pStyle w:val="Textoindependiente"/>
        <w:spacing w:before="69"/>
        <w:rPr>
          <w:lang w:val="en-GB"/>
        </w:rPr>
        <w:sectPr w:rsidR="00D427F2" w:rsidSect="00B17F15">
          <w:footnotePr>
            <w:numRestart w:val="eachSect"/>
          </w:footnotePr>
          <w:pgSz w:w="11910" w:h="16840"/>
          <w:pgMar w:top="1380" w:right="1320" w:bottom="709" w:left="1340" w:header="728" w:footer="1003" w:gutter="0"/>
          <w:cols w:space="720"/>
          <w:noEndnote/>
          <w:docGrid w:linePitch="326"/>
        </w:sectPr>
      </w:pPr>
    </w:p>
    <w:p w14:paraId="56A4EEE6" w14:textId="77777777" w:rsidR="00D427F2" w:rsidRDefault="00D427F2" w:rsidP="00E5127D">
      <w:pPr>
        <w:pStyle w:val="Textoindependiente"/>
        <w:spacing w:before="69"/>
        <w:rPr>
          <w:lang w:val="en-GB"/>
        </w:rPr>
      </w:pPr>
    </w:p>
    <w:p w14:paraId="106DC42D" w14:textId="77777777" w:rsidR="00D427F2" w:rsidRPr="00112A6E" w:rsidRDefault="00D427F2" w:rsidP="00D427F2">
      <w:pPr>
        <w:jc w:val="center"/>
        <w:rPr>
          <w:lang w:val="en-GB"/>
        </w:rPr>
      </w:pPr>
      <w:r w:rsidRPr="00112A6E">
        <w:rPr>
          <w:rFonts w:eastAsia="Times New Roman"/>
          <w:b/>
          <w:bCs/>
          <w:color w:val="000000" w:themeColor="text1"/>
          <w:spacing w:val="-1"/>
          <w:lang w:val="en-GB"/>
        </w:rPr>
        <w:t>ANNEX</w:t>
      </w:r>
      <w:r w:rsidR="00DC4C91">
        <w:rPr>
          <w:rFonts w:eastAsia="Times New Roman"/>
          <w:b/>
          <w:bCs/>
          <w:color w:val="000000" w:themeColor="text1"/>
          <w:spacing w:val="-1"/>
          <w:lang w:val="en-GB"/>
        </w:rPr>
        <w:t xml:space="preserve"> </w:t>
      </w:r>
      <w:r w:rsidR="00DC4C91">
        <w:rPr>
          <w:rFonts w:eastAsia="Times New Roman"/>
          <w:b/>
          <w:bCs/>
          <w:color w:val="000000" w:themeColor="text1"/>
          <w:spacing w:val="-2"/>
          <w:lang w:val="en-GB"/>
        </w:rPr>
        <w:t>6</w:t>
      </w:r>
      <w:r>
        <w:rPr>
          <w:rFonts w:eastAsia="Times New Roman"/>
          <w:b/>
          <w:bCs/>
          <w:color w:val="000000" w:themeColor="text1"/>
          <w:lang w:val="en-GB"/>
        </w:rPr>
        <w:t>–</w:t>
      </w:r>
      <w:r w:rsidRPr="00112A6E">
        <w:rPr>
          <w:rFonts w:eastAsia="Times New Roman"/>
          <w:b/>
          <w:bCs/>
          <w:color w:val="0088CC"/>
          <w:lang w:val="en-GB"/>
        </w:rPr>
        <w:t xml:space="preserve"> </w:t>
      </w:r>
      <w:r>
        <w:rPr>
          <w:rFonts w:eastAsia="Times New Roman"/>
          <w:b/>
          <w:bCs/>
          <w:spacing w:val="-1"/>
          <w:lang w:val="en-GB"/>
        </w:rPr>
        <w:t>BACKGROUND INCLUDED</w:t>
      </w:r>
    </w:p>
    <w:p w14:paraId="5E0BA4EC" w14:textId="77777777" w:rsidR="00D427F2" w:rsidRDefault="00D427F2" w:rsidP="00E5127D">
      <w:pPr>
        <w:pStyle w:val="Textoindependiente"/>
        <w:spacing w:before="69"/>
        <w:rPr>
          <w:lang w:val="en-GB"/>
        </w:rPr>
      </w:pPr>
    </w:p>
    <w:p w14:paraId="7FC2E2DF" w14:textId="77777777" w:rsidR="00E76409" w:rsidRDefault="00E76409" w:rsidP="00E5127D">
      <w:pPr>
        <w:pStyle w:val="Textoindependiente"/>
        <w:spacing w:before="69"/>
        <w:rPr>
          <w:lang w:val="en-GB"/>
        </w:rPr>
      </w:pPr>
    </w:p>
    <w:p w14:paraId="72868FDA" w14:textId="77777777" w:rsidR="00E76409" w:rsidRPr="00E76409" w:rsidRDefault="00E76409" w:rsidP="00E76409">
      <w:pPr>
        <w:pStyle w:val="Revisin"/>
        <w:rPr>
          <w:rFonts w:ascii="Times New Roman" w:hAnsi="Times New Roman" w:cs="Times New Roman"/>
          <w:sz w:val="24"/>
          <w:szCs w:val="24"/>
        </w:rPr>
      </w:pPr>
      <w:r w:rsidRPr="00E76409">
        <w:rPr>
          <w:rFonts w:ascii="Times New Roman" w:hAnsi="Times New Roman" w:cs="Times New Roman"/>
          <w:sz w:val="24"/>
          <w:szCs w:val="24"/>
        </w:rPr>
        <w:t>PARTY 1</w:t>
      </w:r>
    </w:p>
    <w:p w14:paraId="2F498E5D" w14:textId="77777777" w:rsidR="00E76409" w:rsidRPr="00E76409" w:rsidRDefault="00E76409" w:rsidP="00E76409">
      <w:pPr>
        <w:pStyle w:val="Revisin"/>
        <w:rPr>
          <w:rFonts w:ascii="Times New Roman" w:hAnsi="Times New Roman" w:cs="Times New Roman"/>
          <w:b w:val="0"/>
          <w:sz w:val="24"/>
          <w:szCs w:val="24"/>
        </w:rPr>
      </w:pPr>
    </w:p>
    <w:p w14:paraId="33E75C7A" w14:textId="77777777" w:rsidR="00E76409" w:rsidRPr="00E76409" w:rsidRDefault="00E76409" w:rsidP="00E76409">
      <w:pPr>
        <w:pStyle w:val="Revisin"/>
        <w:rPr>
          <w:rFonts w:ascii="Times New Roman" w:hAnsi="Times New Roman" w:cs="Times New Roman"/>
          <w:b w:val="0"/>
          <w:sz w:val="24"/>
          <w:szCs w:val="24"/>
        </w:rPr>
      </w:pPr>
      <w:r w:rsidRPr="00E76409">
        <w:rPr>
          <w:rFonts w:ascii="Times New Roman" w:hAnsi="Times New Roman" w:cs="Times New Roman"/>
          <w:b w:val="0"/>
          <w:sz w:val="24"/>
          <w:szCs w:val="24"/>
        </w:rPr>
        <w:t>As to [NAME OF THE PARTY], it is agreed between the Parties that, to the best of their knowledge (</w:t>
      </w:r>
      <w:r w:rsidRPr="00E76409">
        <w:rPr>
          <w:rFonts w:ascii="Times New Roman" w:hAnsi="Times New Roman" w:cs="Times New Roman"/>
          <w:b w:val="0"/>
          <w:i/>
          <w:sz w:val="24"/>
          <w:szCs w:val="24"/>
        </w:rPr>
        <w:t>please choose)</w:t>
      </w:r>
      <w:r w:rsidRPr="00E76409">
        <w:rPr>
          <w:rFonts w:ascii="Times New Roman" w:hAnsi="Times New Roman" w:cs="Times New Roman"/>
          <w:b w:val="0"/>
          <w:sz w:val="24"/>
          <w:szCs w:val="24"/>
        </w:rPr>
        <w:t>,</w:t>
      </w:r>
    </w:p>
    <w:p w14:paraId="4DD3943A" w14:textId="77777777" w:rsidR="00E76409" w:rsidRPr="00E76409" w:rsidRDefault="00E76409" w:rsidP="00E76409">
      <w:pPr>
        <w:rPr>
          <w:lang w:val="en-GB"/>
        </w:rPr>
      </w:pPr>
    </w:p>
    <w:p w14:paraId="48EA6217" w14:textId="77777777" w:rsidR="00E76409" w:rsidRPr="00E76409" w:rsidRDefault="00E76409" w:rsidP="00E76409">
      <w:pPr>
        <w:rPr>
          <w:lang w:val="en-GB"/>
        </w:rPr>
      </w:pPr>
      <w:r w:rsidRPr="00E76409">
        <w:rPr>
          <w:highlight w:val="lightGray"/>
          <w:lang w:val="en-GB"/>
        </w:rPr>
        <w:t>Option 1: The following background is hereby identified and agreed upon for the Contribution. Specific limitations and/or conditions, shall be as mentioned hereunder:</w:t>
      </w:r>
    </w:p>
    <w:p w14:paraId="62C1F135" w14:textId="77777777" w:rsidR="00E76409" w:rsidRPr="00E76409" w:rsidRDefault="00E76409" w:rsidP="00E76409">
      <w:pPr>
        <w:rPr>
          <w:lang w:val="en-GB"/>
        </w:rPr>
      </w:pPr>
    </w:p>
    <w:p w14:paraId="454F6AD3" w14:textId="77777777" w:rsidR="00E76409" w:rsidRPr="00E76409" w:rsidRDefault="00E76409" w:rsidP="00E76409">
      <w:pPr>
        <w:rPr>
          <w:lang w:val="en-GB"/>
        </w:rPr>
      </w:pPr>
    </w:p>
    <w:tbl>
      <w:tblPr>
        <w:tblStyle w:val="Tablaconcuadrcula"/>
        <w:tblW w:w="0" w:type="auto"/>
        <w:tblLook w:val="04A0" w:firstRow="1" w:lastRow="0" w:firstColumn="1" w:lastColumn="0" w:noHBand="0" w:noVBand="1"/>
      </w:tblPr>
      <w:tblGrid>
        <w:gridCol w:w="3070"/>
        <w:gridCol w:w="3071"/>
        <w:gridCol w:w="3071"/>
      </w:tblGrid>
      <w:tr w:rsidR="00576353" w:rsidRPr="00E37698" w14:paraId="6A9F348A" w14:textId="77777777" w:rsidTr="003F7BD5">
        <w:tc>
          <w:tcPr>
            <w:tcW w:w="3070" w:type="dxa"/>
            <w:shd w:val="clear" w:color="auto" w:fill="D9D9D9" w:themeFill="background1" w:themeFillShade="D9"/>
          </w:tcPr>
          <w:p w14:paraId="12C20210" w14:textId="77777777" w:rsidR="00576353" w:rsidRPr="00E76409" w:rsidRDefault="00576353" w:rsidP="00576353">
            <w:pPr>
              <w:pStyle w:val="StandardText"/>
              <w:rPr>
                <w:rFonts w:ascii="Times New Roman" w:hAnsi="Times New Roman" w:cs="Times New Roman"/>
                <w:sz w:val="24"/>
                <w:szCs w:val="24"/>
              </w:rPr>
            </w:pPr>
            <w:r w:rsidRPr="00E76409">
              <w:rPr>
                <w:rFonts w:ascii="Times New Roman" w:hAnsi="Times New Roman" w:cs="Times New Roman"/>
                <w:sz w:val="24"/>
                <w:szCs w:val="24"/>
              </w:rPr>
              <w:t>Describe Background</w:t>
            </w:r>
          </w:p>
        </w:tc>
        <w:tc>
          <w:tcPr>
            <w:tcW w:w="3071" w:type="dxa"/>
            <w:shd w:val="clear" w:color="auto" w:fill="D9D9D9" w:themeFill="background1" w:themeFillShade="D9"/>
          </w:tcPr>
          <w:p w14:paraId="37D5D862" w14:textId="3D63BE33" w:rsidR="00576353" w:rsidRPr="00E76409" w:rsidRDefault="00576353" w:rsidP="00576353">
            <w:pPr>
              <w:pStyle w:val="StandardText"/>
              <w:rPr>
                <w:rFonts w:ascii="Times New Roman" w:hAnsi="Times New Roman" w:cs="Times New Roman"/>
                <w:sz w:val="24"/>
                <w:szCs w:val="24"/>
              </w:rPr>
            </w:pPr>
            <w:r w:rsidRPr="00E76409">
              <w:rPr>
                <w:rFonts w:ascii="Times New Roman" w:hAnsi="Times New Roman" w:cs="Times New Roman"/>
                <w:sz w:val="24"/>
                <w:szCs w:val="24"/>
              </w:rPr>
              <w:t xml:space="preserve">Specific limitations and/or conditions for implementation </w:t>
            </w:r>
          </w:p>
        </w:tc>
        <w:tc>
          <w:tcPr>
            <w:tcW w:w="3071" w:type="dxa"/>
            <w:shd w:val="clear" w:color="auto" w:fill="D9D9D9" w:themeFill="background1" w:themeFillShade="D9"/>
          </w:tcPr>
          <w:p w14:paraId="21DB06C3" w14:textId="36847768" w:rsidR="00576353" w:rsidRPr="00E76409" w:rsidRDefault="00576353" w:rsidP="00576353">
            <w:pPr>
              <w:pStyle w:val="StandardText"/>
              <w:rPr>
                <w:rFonts w:ascii="Times New Roman" w:hAnsi="Times New Roman" w:cs="Times New Roman"/>
                <w:sz w:val="24"/>
                <w:szCs w:val="24"/>
              </w:rPr>
            </w:pPr>
            <w:r w:rsidRPr="00E76409">
              <w:rPr>
                <w:rFonts w:ascii="Times New Roman" w:hAnsi="Times New Roman" w:cs="Times New Roman"/>
                <w:sz w:val="24"/>
                <w:szCs w:val="24"/>
              </w:rPr>
              <w:t xml:space="preserve">Specific limitations and/or conditions for Exploitation </w:t>
            </w:r>
          </w:p>
        </w:tc>
      </w:tr>
      <w:tr w:rsidR="00E76409" w:rsidRPr="00E37698" w14:paraId="4A58B4EC" w14:textId="77777777" w:rsidTr="003F7BD5">
        <w:tc>
          <w:tcPr>
            <w:tcW w:w="3070" w:type="dxa"/>
          </w:tcPr>
          <w:p w14:paraId="78AF79D5" w14:textId="77777777" w:rsidR="00E76409" w:rsidRPr="00E76409" w:rsidRDefault="00E76409" w:rsidP="003F7BD5">
            <w:pPr>
              <w:rPr>
                <w:highlight w:val="lightGray"/>
                <w:lang w:val="en-GB"/>
              </w:rPr>
            </w:pPr>
          </w:p>
        </w:tc>
        <w:tc>
          <w:tcPr>
            <w:tcW w:w="3071" w:type="dxa"/>
          </w:tcPr>
          <w:p w14:paraId="7EE1C933" w14:textId="77777777" w:rsidR="00E76409" w:rsidRPr="00E76409" w:rsidRDefault="00E76409" w:rsidP="003F7BD5">
            <w:pPr>
              <w:rPr>
                <w:highlight w:val="lightGray"/>
                <w:lang w:val="en-GB"/>
              </w:rPr>
            </w:pPr>
          </w:p>
        </w:tc>
        <w:tc>
          <w:tcPr>
            <w:tcW w:w="3071" w:type="dxa"/>
          </w:tcPr>
          <w:p w14:paraId="36F0AE3A" w14:textId="77777777" w:rsidR="00E76409" w:rsidRPr="00E76409" w:rsidRDefault="00E76409" w:rsidP="003F7BD5">
            <w:pPr>
              <w:rPr>
                <w:highlight w:val="lightGray"/>
                <w:lang w:val="en-GB"/>
              </w:rPr>
            </w:pPr>
          </w:p>
        </w:tc>
      </w:tr>
      <w:tr w:rsidR="00E76409" w:rsidRPr="00E37698" w14:paraId="4D80F0E1" w14:textId="77777777" w:rsidTr="003F7BD5">
        <w:tc>
          <w:tcPr>
            <w:tcW w:w="3070" w:type="dxa"/>
          </w:tcPr>
          <w:p w14:paraId="48219102" w14:textId="77777777" w:rsidR="00E76409" w:rsidRPr="00E76409" w:rsidRDefault="00E76409" w:rsidP="003F7BD5">
            <w:pPr>
              <w:rPr>
                <w:highlight w:val="lightGray"/>
                <w:lang w:val="en-GB"/>
              </w:rPr>
            </w:pPr>
          </w:p>
        </w:tc>
        <w:tc>
          <w:tcPr>
            <w:tcW w:w="3071" w:type="dxa"/>
          </w:tcPr>
          <w:p w14:paraId="4AC4DA4F" w14:textId="77777777" w:rsidR="00E76409" w:rsidRPr="00E76409" w:rsidRDefault="00E76409" w:rsidP="003F7BD5">
            <w:pPr>
              <w:rPr>
                <w:highlight w:val="lightGray"/>
                <w:lang w:val="en-GB"/>
              </w:rPr>
            </w:pPr>
          </w:p>
        </w:tc>
        <w:tc>
          <w:tcPr>
            <w:tcW w:w="3071" w:type="dxa"/>
          </w:tcPr>
          <w:p w14:paraId="7CF7E7B4" w14:textId="77777777" w:rsidR="00E76409" w:rsidRPr="00E76409" w:rsidRDefault="00E76409" w:rsidP="003F7BD5">
            <w:pPr>
              <w:rPr>
                <w:highlight w:val="lightGray"/>
                <w:lang w:val="en-GB"/>
              </w:rPr>
            </w:pPr>
          </w:p>
        </w:tc>
      </w:tr>
    </w:tbl>
    <w:p w14:paraId="66A5D7C1" w14:textId="77777777" w:rsidR="00E76409" w:rsidRPr="00E76409" w:rsidRDefault="00E76409" w:rsidP="00E76409">
      <w:pPr>
        <w:rPr>
          <w:highlight w:val="lightGray"/>
          <w:lang w:val="en-GB"/>
        </w:rPr>
      </w:pPr>
    </w:p>
    <w:p w14:paraId="0352F629" w14:textId="77777777" w:rsidR="00E76409" w:rsidRPr="00E76409" w:rsidRDefault="00E76409" w:rsidP="00E76409">
      <w:pPr>
        <w:jc w:val="both"/>
        <w:rPr>
          <w:lang w:val="en-GB"/>
        </w:rPr>
      </w:pPr>
      <w:r w:rsidRPr="00E76409">
        <w:rPr>
          <w:highlight w:val="lightGray"/>
          <w:lang w:val="en-GB"/>
        </w:rPr>
        <w:t>Option 2: No data, know-how or information of [NAME OF THE PARTY] shall be Needed by another Party for implementation of the Contribution or Exploitation of that other Party’s Results.</w:t>
      </w:r>
    </w:p>
    <w:p w14:paraId="20BA3DB7" w14:textId="77777777" w:rsidR="00E76409" w:rsidRPr="00E76409" w:rsidRDefault="00E76409" w:rsidP="00E76409">
      <w:pPr>
        <w:jc w:val="both"/>
        <w:rPr>
          <w:lang w:val="en-GB"/>
        </w:rPr>
      </w:pPr>
    </w:p>
    <w:p w14:paraId="23DE5F84" w14:textId="77777777" w:rsidR="00E76409" w:rsidRPr="00E76409" w:rsidRDefault="00E76409" w:rsidP="00E76409">
      <w:pPr>
        <w:pStyle w:val="Revisin"/>
        <w:jc w:val="both"/>
        <w:rPr>
          <w:rFonts w:ascii="Times New Roman" w:hAnsi="Times New Roman" w:cs="Times New Roman"/>
          <w:b w:val="0"/>
          <w:sz w:val="24"/>
          <w:szCs w:val="24"/>
        </w:rPr>
      </w:pPr>
      <w:r w:rsidRPr="00E76409">
        <w:rPr>
          <w:rFonts w:ascii="Times New Roman" w:hAnsi="Times New Roman" w:cs="Times New Roman"/>
          <w:b w:val="0"/>
          <w:sz w:val="24"/>
          <w:szCs w:val="24"/>
        </w:rPr>
        <w:t xml:space="preserve">This represents the status at the time of signature of this Agreement. </w:t>
      </w:r>
    </w:p>
    <w:p w14:paraId="250300C1" w14:textId="77777777" w:rsidR="00E76409" w:rsidRPr="00E76409" w:rsidRDefault="00E76409" w:rsidP="00E76409">
      <w:pPr>
        <w:pStyle w:val="Revisin"/>
        <w:jc w:val="both"/>
        <w:rPr>
          <w:rFonts w:ascii="Times New Roman" w:hAnsi="Times New Roman" w:cs="Times New Roman"/>
          <w:sz w:val="24"/>
          <w:szCs w:val="24"/>
        </w:rPr>
      </w:pPr>
    </w:p>
    <w:p w14:paraId="7F40AF9F" w14:textId="77777777" w:rsidR="00E76409" w:rsidRPr="00E76409" w:rsidRDefault="00E76409" w:rsidP="00E76409">
      <w:pPr>
        <w:pStyle w:val="Revisin"/>
        <w:jc w:val="both"/>
        <w:rPr>
          <w:rFonts w:ascii="Times New Roman" w:hAnsi="Times New Roman" w:cs="Times New Roman"/>
          <w:sz w:val="24"/>
          <w:szCs w:val="24"/>
        </w:rPr>
      </w:pPr>
      <w:r w:rsidRPr="00E76409">
        <w:rPr>
          <w:rFonts w:ascii="Times New Roman" w:hAnsi="Times New Roman" w:cs="Times New Roman"/>
          <w:sz w:val="24"/>
          <w:szCs w:val="24"/>
        </w:rPr>
        <w:t>PARTY 2</w:t>
      </w:r>
    </w:p>
    <w:p w14:paraId="6F9E59D9" w14:textId="77777777" w:rsidR="00E76409" w:rsidRPr="00E76409" w:rsidRDefault="00E76409" w:rsidP="00E76409">
      <w:pPr>
        <w:pStyle w:val="Revisin"/>
        <w:jc w:val="both"/>
        <w:rPr>
          <w:rFonts w:ascii="Times New Roman" w:hAnsi="Times New Roman" w:cs="Times New Roman"/>
          <w:sz w:val="24"/>
          <w:szCs w:val="24"/>
        </w:rPr>
      </w:pPr>
    </w:p>
    <w:p w14:paraId="28E9DA09" w14:textId="77777777" w:rsidR="00E76409" w:rsidRPr="00E76409" w:rsidRDefault="00E76409" w:rsidP="00E76409">
      <w:pPr>
        <w:pStyle w:val="Revisin"/>
        <w:jc w:val="both"/>
        <w:rPr>
          <w:rFonts w:ascii="Times New Roman" w:hAnsi="Times New Roman" w:cs="Times New Roman"/>
          <w:b w:val="0"/>
          <w:sz w:val="24"/>
          <w:szCs w:val="24"/>
        </w:rPr>
      </w:pPr>
      <w:r w:rsidRPr="00E76409">
        <w:rPr>
          <w:rFonts w:ascii="Times New Roman" w:hAnsi="Times New Roman" w:cs="Times New Roman"/>
          <w:b w:val="0"/>
          <w:sz w:val="24"/>
          <w:szCs w:val="24"/>
        </w:rPr>
        <w:t>As to [NAME OF THE PARTY], it is agreed between the Parties that, to the best of their knowledge (</w:t>
      </w:r>
      <w:r w:rsidRPr="00E76409">
        <w:rPr>
          <w:rFonts w:ascii="Times New Roman" w:hAnsi="Times New Roman" w:cs="Times New Roman"/>
          <w:b w:val="0"/>
          <w:i/>
          <w:sz w:val="24"/>
          <w:szCs w:val="24"/>
        </w:rPr>
        <w:t>please choose)</w:t>
      </w:r>
    </w:p>
    <w:p w14:paraId="2E5E5D05" w14:textId="77777777" w:rsidR="00E76409" w:rsidRPr="00E76409" w:rsidRDefault="00E76409" w:rsidP="00E76409">
      <w:pPr>
        <w:jc w:val="both"/>
        <w:rPr>
          <w:lang w:val="en-GB"/>
        </w:rPr>
      </w:pPr>
    </w:p>
    <w:p w14:paraId="752342CF" w14:textId="77777777" w:rsidR="00E76409" w:rsidRPr="00E76409" w:rsidRDefault="00E76409" w:rsidP="00E76409">
      <w:pPr>
        <w:jc w:val="both"/>
        <w:rPr>
          <w:lang w:val="en-GB"/>
        </w:rPr>
      </w:pPr>
      <w:r w:rsidRPr="00E76409">
        <w:rPr>
          <w:highlight w:val="lightGray"/>
          <w:lang w:val="en-GB"/>
        </w:rPr>
        <w:t>Option 1: The following background is hereby identified and agreed upon for the Contribution. Specific limitations and/or conditions, shall be as mentioned hereunder:</w:t>
      </w:r>
    </w:p>
    <w:p w14:paraId="64C6EFAA" w14:textId="77777777" w:rsidR="00E76409" w:rsidRPr="00E76409" w:rsidRDefault="00E76409" w:rsidP="00E76409">
      <w:pPr>
        <w:rPr>
          <w:lang w:val="en-GB"/>
        </w:rPr>
      </w:pPr>
    </w:p>
    <w:tbl>
      <w:tblPr>
        <w:tblStyle w:val="Tablaconcuadrcula"/>
        <w:tblW w:w="0" w:type="auto"/>
        <w:tblLook w:val="04A0" w:firstRow="1" w:lastRow="0" w:firstColumn="1" w:lastColumn="0" w:noHBand="0" w:noVBand="1"/>
      </w:tblPr>
      <w:tblGrid>
        <w:gridCol w:w="3070"/>
        <w:gridCol w:w="3071"/>
        <w:gridCol w:w="3071"/>
      </w:tblGrid>
      <w:tr w:rsidR="00E76409" w:rsidRPr="00E37698" w14:paraId="5348E793" w14:textId="77777777" w:rsidTr="003F7BD5">
        <w:tc>
          <w:tcPr>
            <w:tcW w:w="3070" w:type="dxa"/>
            <w:shd w:val="clear" w:color="auto" w:fill="D9D9D9" w:themeFill="background1" w:themeFillShade="D9"/>
          </w:tcPr>
          <w:p w14:paraId="3EE53F53" w14:textId="77777777" w:rsidR="00E76409" w:rsidRPr="00E76409" w:rsidRDefault="00E76409" w:rsidP="003F7BD5">
            <w:pPr>
              <w:pStyle w:val="StandardText"/>
              <w:rPr>
                <w:rFonts w:ascii="Times New Roman" w:hAnsi="Times New Roman" w:cs="Times New Roman"/>
                <w:sz w:val="24"/>
                <w:szCs w:val="24"/>
              </w:rPr>
            </w:pPr>
            <w:r w:rsidRPr="00E76409">
              <w:rPr>
                <w:rFonts w:ascii="Times New Roman" w:hAnsi="Times New Roman" w:cs="Times New Roman"/>
                <w:sz w:val="24"/>
                <w:szCs w:val="24"/>
              </w:rPr>
              <w:t>Describe Background</w:t>
            </w:r>
          </w:p>
        </w:tc>
        <w:tc>
          <w:tcPr>
            <w:tcW w:w="3071" w:type="dxa"/>
            <w:shd w:val="clear" w:color="auto" w:fill="D9D9D9" w:themeFill="background1" w:themeFillShade="D9"/>
          </w:tcPr>
          <w:p w14:paraId="7BBB2293" w14:textId="77777777" w:rsidR="00E76409" w:rsidRPr="00E76409" w:rsidRDefault="00E76409" w:rsidP="00E76409">
            <w:pPr>
              <w:pStyle w:val="StandardText"/>
              <w:rPr>
                <w:rFonts w:ascii="Times New Roman" w:hAnsi="Times New Roman" w:cs="Times New Roman"/>
                <w:sz w:val="24"/>
                <w:szCs w:val="24"/>
              </w:rPr>
            </w:pPr>
            <w:r w:rsidRPr="00E76409">
              <w:rPr>
                <w:rFonts w:ascii="Times New Roman" w:hAnsi="Times New Roman" w:cs="Times New Roman"/>
                <w:sz w:val="24"/>
                <w:szCs w:val="24"/>
              </w:rPr>
              <w:t xml:space="preserve">Specific limitations and/or conditions for implementation </w:t>
            </w:r>
          </w:p>
        </w:tc>
        <w:tc>
          <w:tcPr>
            <w:tcW w:w="3071" w:type="dxa"/>
            <w:shd w:val="clear" w:color="auto" w:fill="D9D9D9" w:themeFill="background1" w:themeFillShade="D9"/>
          </w:tcPr>
          <w:p w14:paraId="552A4FEC" w14:textId="77777777" w:rsidR="00E76409" w:rsidRPr="00E76409" w:rsidRDefault="00E76409" w:rsidP="00E76409">
            <w:pPr>
              <w:pStyle w:val="StandardText"/>
              <w:rPr>
                <w:rFonts w:ascii="Times New Roman" w:hAnsi="Times New Roman" w:cs="Times New Roman"/>
                <w:sz w:val="24"/>
                <w:szCs w:val="24"/>
              </w:rPr>
            </w:pPr>
            <w:r w:rsidRPr="00E76409">
              <w:rPr>
                <w:rFonts w:ascii="Times New Roman" w:hAnsi="Times New Roman" w:cs="Times New Roman"/>
                <w:sz w:val="24"/>
                <w:szCs w:val="24"/>
              </w:rPr>
              <w:t xml:space="preserve">Specific limitations and/or conditions for Exploitation </w:t>
            </w:r>
          </w:p>
        </w:tc>
      </w:tr>
      <w:tr w:rsidR="00E76409" w:rsidRPr="00E37698" w14:paraId="4FFB4EF3" w14:textId="77777777" w:rsidTr="003F7BD5">
        <w:tc>
          <w:tcPr>
            <w:tcW w:w="3070" w:type="dxa"/>
          </w:tcPr>
          <w:p w14:paraId="2EE8E040" w14:textId="77777777" w:rsidR="00E76409" w:rsidRPr="00E76409" w:rsidRDefault="00E76409" w:rsidP="003F7BD5">
            <w:pPr>
              <w:rPr>
                <w:highlight w:val="lightGray"/>
                <w:lang w:val="en-GB"/>
              </w:rPr>
            </w:pPr>
          </w:p>
        </w:tc>
        <w:tc>
          <w:tcPr>
            <w:tcW w:w="3071" w:type="dxa"/>
          </w:tcPr>
          <w:p w14:paraId="36EFB5AB" w14:textId="77777777" w:rsidR="00E76409" w:rsidRPr="00E76409" w:rsidRDefault="00E76409" w:rsidP="003F7BD5">
            <w:pPr>
              <w:rPr>
                <w:highlight w:val="lightGray"/>
                <w:lang w:val="en-GB"/>
              </w:rPr>
            </w:pPr>
          </w:p>
        </w:tc>
        <w:tc>
          <w:tcPr>
            <w:tcW w:w="3071" w:type="dxa"/>
          </w:tcPr>
          <w:p w14:paraId="2519205D" w14:textId="77777777" w:rsidR="00E76409" w:rsidRPr="00E76409" w:rsidRDefault="00E76409" w:rsidP="003F7BD5">
            <w:pPr>
              <w:rPr>
                <w:highlight w:val="lightGray"/>
                <w:lang w:val="en-GB"/>
              </w:rPr>
            </w:pPr>
          </w:p>
        </w:tc>
      </w:tr>
      <w:tr w:rsidR="00E76409" w:rsidRPr="00E37698" w14:paraId="606C4AD4" w14:textId="77777777" w:rsidTr="003F7BD5">
        <w:tc>
          <w:tcPr>
            <w:tcW w:w="3070" w:type="dxa"/>
          </w:tcPr>
          <w:p w14:paraId="77109ED5" w14:textId="77777777" w:rsidR="00E76409" w:rsidRPr="00E76409" w:rsidRDefault="00E76409" w:rsidP="003F7BD5">
            <w:pPr>
              <w:rPr>
                <w:highlight w:val="lightGray"/>
                <w:lang w:val="en-GB"/>
              </w:rPr>
            </w:pPr>
          </w:p>
        </w:tc>
        <w:tc>
          <w:tcPr>
            <w:tcW w:w="3071" w:type="dxa"/>
          </w:tcPr>
          <w:p w14:paraId="53AA5A6C" w14:textId="77777777" w:rsidR="00E76409" w:rsidRPr="00E76409" w:rsidRDefault="00E76409" w:rsidP="003F7BD5">
            <w:pPr>
              <w:rPr>
                <w:highlight w:val="lightGray"/>
                <w:lang w:val="en-GB"/>
              </w:rPr>
            </w:pPr>
          </w:p>
        </w:tc>
        <w:tc>
          <w:tcPr>
            <w:tcW w:w="3071" w:type="dxa"/>
          </w:tcPr>
          <w:p w14:paraId="495BC39D" w14:textId="77777777" w:rsidR="00E76409" w:rsidRPr="00E76409" w:rsidRDefault="00E76409" w:rsidP="003F7BD5">
            <w:pPr>
              <w:rPr>
                <w:highlight w:val="lightGray"/>
                <w:lang w:val="en-GB"/>
              </w:rPr>
            </w:pPr>
          </w:p>
        </w:tc>
      </w:tr>
    </w:tbl>
    <w:p w14:paraId="357F9D54" w14:textId="77777777" w:rsidR="00E76409" w:rsidRPr="00E76409" w:rsidRDefault="00E76409" w:rsidP="00E76409">
      <w:pPr>
        <w:rPr>
          <w:lang w:val="en-GB"/>
        </w:rPr>
      </w:pPr>
    </w:p>
    <w:p w14:paraId="7BC37215" w14:textId="77777777" w:rsidR="00E76409" w:rsidRPr="00E76409" w:rsidRDefault="00E76409" w:rsidP="00E76409">
      <w:pPr>
        <w:rPr>
          <w:lang w:val="en-GB"/>
        </w:rPr>
      </w:pPr>
    </w:p>
    <w:p w14:paraId="13FC9647" w14:textId="77777777" w:rsidR="00E76409" w:rsidRPr="00E76409" w:rsidRDefault="00E76409" w:rsidP="00E76409">
      <w:pPr>
        <w:rPr>
          <w:lang w:val="en-GB"/>
        </w:rPr>
      </w:pPr>
    </w:p>
    <w:p w14:paraId="5C1DE501" w14:textId="77777777" w:rsidR="00E76409" w:rsidRPr="00E76409" w:rsidRDefault="00E76409" w:rsidP="00E76409">
      <w:pPr>
        <w:jc w:val="both"/>
        <w:rPr>
          <w:lang w:val="en-GB"/>
        </w:rPr>
      </w:pPr>
      <w:r w:rsidRPr="00E76409">
        <w:rPr>
          <w:highlight w:val="lightGray"/>
          <w:lang w:val="en-GB"/>
        </w:rPr>
        <w:t>Option 2: No data, know-how or information of [NAME OF THE PARTY] shall be Needed by another Party for implementation of the Contribution or Exploitation of that other Party’s Results.</w:t>
      </w:r>
    </w:p>
    <w:p w14:paraId="01E72E95" w14:textId="77777777" w:rsidR="00E76409" w:rsidRPr="00E76409" w:rsidRDefault="00E76409" w:rsidP="00E76409">
      <w:pPr>
        <w:jc w:val="both"/>
        <w:rPr>
          <w:lang w:val="en-GB"/>
        </w:rPr>
      </w:pPr>
    </w:p>
    <w:p w14:paraId="1CF2CE17" w14:textId="77777777" w:rsidR="00E76409" w:rsidRPr="00E76409" w:rsidRDefault="00E76409" w:rsidP="00E76409">
      <w:pPr>
        <w:pStyle w:val="Revisin"/>
        <w:jc w:val="both"/>
        <w:rPr>
          <w:rFonts w:ascii="Times New Roman" w:hAnsi="Times New Roman" w:cs="Times New Roman"/>
          <w:b w:val="0"/>
          <w:sz w:val="24"/>
          <w:szCs w:val="24"/>
        </w:rPr>
      </w:pPr>
      <w:r w:rsidRPr="00E76409">
        <w:rPr>
          <w:rFonts w:ascii="Times New Roman" w:hAnsi="Times New Roman" w:cs="Times New Roman"/>
          <w:b w:val="0"/>
          <w:sz w:val="24"/>
          <w:szCs w:val="24"/>
        </w:rPr>
        <w:t xml:space="preserve">This represents the status at the time of signature of this Agreement. </w:t>
      </w:r>
    </w:p>
    <w:p w14:paraId="29D91888" w14:textId="77777777" w:rsidR="00E76409" w:rsidRPr="002C38E6" w:rsidRDefault="00E76409" w:rsidP="00E5127D">
      <w:pPr>
        <w:pStyle w:val="Textoindependiente"/>
        <w:spacing w:before="69"/>
        <w:rPr>
          <w:lang w:val="en-GB"/>
        </w:rPr>
      </w:pPr>
    </w:p>
    <w:sectPr w:rsidR="00E76409" w:rsidRPr="002C38E6" w:rsidSect="00B17F15">
      <w:footnotePr>
        <w:numRestart w:val="eachSect"/>
      </w:footnotePr>
      <w:pgSz w:w="11910" w:h="16840"/>
      <w:pgMar w:top="1380" w:right="1320" w:bottom="709" w:left="1340" w:header="728" w:footer="1003"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4A29" w14:textId="77777777" w:rsidR="001B400A" w:rsidRDefault="001B400A">
      <w:r>
        <w:separator/>
      </w:r>
    </w:p>
  </w:endnote>
  <w:endnote w:type="continuationSeparator" w:id="0">
    <w:p w14:paraId="7FC99C28" w14:textId="77777777" w:rsidR="001B400A" w:rsidRDefault="001B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25275" w14:textId="4E87C93E" w:rsidR="009D4C34" w:rsidRPr="00EA7AF5" w:rsidRDefault="009D4C34" w:rsidP="00C32AFB">
    <w:pPr>
      <w:tabs>
        <w:tab w:val="right" w:pos="9185"/>
      </w:tabs>
      <w:jc w:val="right"/>
      <w:rPr>
        <w:rFonts w:eastAsia="SimSun" w:cs="Arial"/>
        <w:noProof/>
        <w:spacing w:val="-3"/>
        <w:sz w:val="18"/>
        <w:szCs w:val="20"/>
        <w:lang w:eastAsia="de-DE"/>
      </w:rPr>
    </w:pPr>
    <w:r w:rsidRPr="00EA7AF5">
      <w:rPr>
        <w:rFonts w:eastAsia="SimSun" w:cs="Arial"/>
        <w:noProof/>
        <w:spacing w:val="-3"/>
        <w:sz w:val="20"/>
        <w:lang w:eastAsia="de-DE"/>
      </w:rPr>
      <w:t xml:space="preserve">  </w:t>
    </w:r>
    <w:r w:rsidRPr="00EA7AF5">
      <w:rPr>
        <w:rFonts w:eastAsia="SimSun" w:cs="Arial"/>
        <w:noProof/>
        <w:spacing w:val="-3"/>
        <w:sz w:val="20"/>
        <w:lang w:eastAsia="de-DE"/>
      </w:rPr>
      <w:fldChar w:fldCharType="begin"/>
    </w:r>
    <w:r w:rsidRPr="00EA7AF5">
      <w:rPr>
        <w:rFonts w:eastAsia="SimSun" w:cs="Arial"/>
        <w:noProof/>
        <w:spacing w:val="-3"/>
        <w:sz w:val="20"/>
        <w:lang w:eastAsia="de-DE"/>
      </w:rPr>
      <w:instrText xml:space="preserve">PAGE  </w:instrText>
    </w:r>
    <w:r w:rsidRPr="00EA7AF5">
      <w:rPr>
        <w:rFonts w:eastAsia="SimSun" w:cs="Arial"/>
        <w:noProof/>
        <w:spacing w:val="-3"/>
        <w:sz w:val="20"/>
        <w:lang w:eastAsia="de-DE"/>
      </w:rPr>
      <w:fldChar w:fldCharType="separate"/>
    </w:r>
    <w:r w:rsidR="00256D7E">
      <w:rPr>
        <w:rFonts w:eastAsia="SimSun" w:cs="Arial"/>
        <w:noProof/>
        <w:spacing w:val="-3"/>
        <w:sz w:val="20"/>
        <w:lang w:eastAsia="de-DE"/>
      </w:rPr>
      <w:t>2</w:t>
    </w:r>
    <w:r w:rsidRPr="00EA7AF5">
      <w:rPr>
        <w:rFonts w:eastAsia="SimSun" w:cs="Arial"/>
        <w:noProof/>
        <w:spacing w:val="-3"/>
        <w:sz w:val="20"/>
        <w:lang w:eastAsia="de-DE"/>
      </w:rPr>
      <w:fldChar w:fldCharType="end"/>
    </w:r>
    <w:r w:rsidRPr="00EA7AF5">
      <w:rPr>
        <w:rFonts w:eastAsia="SimSun" w:cs="Arial"/>
        <w:noProof/>
        <w:spacing w:val="-3"/>
        <w:sz w:val="20"/>
        <w:lang w:eastAsia="de-DE"/>
      </w:rPr>
      <w:t xml:space="preserve"> / </w:t>
    </w:r>
    <w:r w:rsidRPr="00EA7AF5">
      <w:rPr>
        <w:rFonts w:eastAsia="SimSun" w:cs="Arial"/>
        <w:noProof/>
        <w:color w:val="808080"/>
        <w:spacing w:val="-3"/>
        <w:sz w:val="20"/>
        <w:lang w:eastAsia="de-DE"/>
      </w:rPr>
      <w:fldChar w:fldCharType="begin"/>
    </w:r>
    <w:r w:rsidRPr="00EA7AF5">
      <w:rPr>
        <w:rFonts w:eastAsia="SimSun" w:cs="Arial"/>
        <w:noProof/>
        <w:color w:val="808080"/>
        <w:spacing w:val="-3"/>
        <w:sz w:val="20"/>
        <w:lang w:eastAsia="de-DE"/>
      </w:rPr>
      <w:instrText xml:space="preserve"> NUMPAGES </w:instrText>
    </w:r>
    <w:r w:rsidRPr="00EA7AF5">
      <w:rPr>
        <w:rFonts w:eastAsia="SimSun" w:cs="Arial"/>
        <w:noProof/>
        <w:color w:val="808080"/>
        <w:spacing w:val="-3"/>
        <w:sz w:val="20"/>
        <w:lang w:eastAsia="de-DE"/>
      </w:rPr>
      <w:fldChar w:fldCharType="separate"/>
    </w:r>
    <w:r w:rsidR="00256D7E">
      <w:rPr>
        <w:rFonts w:eastAsia="SimSun" w:cs="Arial"/>
        <w:noProof/>
        <w:color w:val="808080"/>
        <w:spacing w:val="-3"/>
        <w:sz w:val="20"/>
        <w:lang w:eastAsia="de-DE"/>
      </w:rPr>
      <w:t>44</w:t>
    </w:r>
    <w:r w:rsidRPr="00EA7AF5">
      <w:rPr>
        <w:rFonts w:eastAsia="SimSun" w:cs="Arial"/>
        <w:noProof/>
        <w:color w:val="808080"/>
        <w:spacing w:val="-3"/>
        <w:sz w:val="20"/>
        <w:lang w:eastAsia="de-DE"/>
      </w:rPr>
      <w:fldChar w:fldCharType="end"/>
    </w:r>
  </w:p>
  <w:p w14:paraId="1C02126C" w14:textId="77777777" w:rsidR="009D4C34" w:rsidRDefault="009D4C34" w:rsidP="00C32AFB">
    <w:pPr>
      <w:pStyle w:val="Piedepgina"/>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8771" w14:textId="149A0861" w:rsidR="009D4C34" w:rsidRPr="00AF21AF" w:rsidRDefault="009D4C34" w:rsidP="00AF21AF">
    <w:pPr>
      <w:pStyle w:val="Piedepgina"/>
      <w:jc w:val="right"/>
      <w:rPr>
        <w:noProof/>
        <w:sz w:val="22"/>
        <w:szCs w:val="22"/>
        <w:lang w:eastAsia="de-DE"/>
      </w:rPr>
    </w:pPr>
    <w:r w:rsidRPr="00AF21AF">
      <w:rPr>
        <w:noProof/>
        <w:sz w:val="22"/>
        <w:szCs w:val="22"/>
        <w:lang w:eastAsia="de-DE"/>
      </w:rPr>
      <w:fldChar w:fldCharType="begin"/>
    </w:r>
    <w:r w:rsidRPr="00AF21AF">
      <w:rPr>
        <w:noProof/>
        <w:sz w:val="22"/>
        <w:szCs w:val="22"/>
        <w:lang w:eastAsia="de-DE"/>
      </w:rPr>
      <w:instrText xml:space="preserve">PAGE  </w:instrText>
    </w:r>
    <w:r w:rsidRPr="00AF21AF">
      <w:rPr>
        <w:noProof/>
        <w:sz w:val="22"/>
        <w:szCs w:val="22"/>
        <w:lang w:eastAsia="de-DE"/>
      </w:rPr>
      <w:fldChar w:fldCharType="separate"/>
    </w:r>
    <w:r w:rsidR="00256D7E">
      <w:rPr>
        <w:noProof/>
        <w:sz w:val="22"/>
        <w:szCs w:val="22"/>
        <w:lang w:eastAsia="de-DE"/>
      </w:rPr>
      <w:t>22</w:t>
    </w:r>
    <w:r w:rsidRPr="00AF21AF">
      <w:rPr>
        <w:noProof/>
        <w:sz w:val="22"/>
        <w:szCs w:val="22"/>
        <w:lang w:eastAsia="de-DE"/>
      </w:rPr>
      <w:fldChar w:fldCharType="end"/>
    </w:r>
    <w:r w:rsidRPr="00AF21AF">
      <w:rPr>
        <w:noProof/>
        <w:sz w:val="22"/>
        <w:szCs w:val="22"/>
        <w:lang w:eastAsia="de-DE"/>
      </w:rPr>
      <w:t xml:space="preserve"> / </w:t>
    </w:r>
    <w:r w:rsidRPr="00AF21AF">
      <w:rPr>
        <w:noProof/>
        <w:color w:val="808080"/>
        <w:sz w:val="22"/>
        <w:szCs w:val="22"/>
        <w:lang w:eastAsia="de-DE"/>
      </w:rPr>
      <w:fldChar w:fldCharType="begin"/>
    </w:r>
    <w:r w:rsidRPr="00AF21AF">
      <w:rPr>
        <w:noProof/>
        <w:color w:val="808080"/>
        <w:sz w:val="22"/>
        <w:szCs w:val="22"/>
        <w:lang w:eastAsia="de-DE"/>
      </w:rPr>
      <w:instrText xml:space="preserve"> NUMPAGES </w:instrText>
    </w:r>
    <w:r w:rsidRPr="00AF21AF">
      <w:rPr>
        <w:noProof/>
        <w:color w:val="808080"/>
        <w:sz w:val="22"/>
        <w:szCs w:val="22"/>
        <w:lang w:eastAsia="de-DE"/>
      </w:rPr>
      <w:fldChar w:fldCharType="separate"/>
    </w:r>
    <w:r w:rsidR="00256D7E">
      <w:rPr>
        <w:noProof/>
        <w:color w:val="808080"/>
        <w:sz w:val="22"/>
        <w:szCs w:val="22"/>
        <w:lang w:eastAsia="de-DE"/>
      </w:rPr>
      <w:t>44</w:t>
    </w:r>
    <w:r w:rsidRPr="00AF21AF">
      <w:rPr>
        <w:noProof/>
        <w:color w:val="808080"/>
        <w:sz w:val="22"/>
        <w:szCs w:val="22"/>
        <w:lang w:eastAsia="de-DE"/>
      </w:rPr>
      <w:fldChar w:fldCharType="end"/>
    </w:r>
    <w:bookmarkStart w:id="35" w:name="_Toc444527613"/>
    <w:bookmarkStart w:id="36" w:name="_Toc455998608"/>
    <w:bookmarkEnd w:id="35"/>
    <w:bookmarkEnd w:id="36"/>
  </w:p>
  <w:p w14:paraId="4C407329" w14:textId="3EDC88BA" w:rsidR="009D4C34" w:rsidRDefault="009D4C34" w:rsidP="00AF21AF">
    <w:pPr>
      <w:pStyle w:val="Piedepgina"/>
      <w:rPr>
        <w:sz w:val="20"/>
        <w:szCs w:val="20"/>
      </w:rPr>
    </w:pPr>
  </w:p>
  <w:p w14:paraId="6462C68B" w14:textId="77777777" w:rsidR="009D4C34" w:rsidRDefault="009D4C3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34D9" w14:textId="77777777" w:rsidR="009D4C34" w:rsidRDefault="009D4C34">
    <w:pPr>
      <w:pStyle w:val="Piedepgina"/>
      <w:jc w:val="right"/>
    </w:pPr>
  </w:p>
  <w:p w14:paraId="7BBD2765" w14:textId="77777777" w:rsidR="009D4C34" w:rsidRDefault="009D4C34">
    <w:pPr>
      <w:pStyle w:val="Textoindependiente"/>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BFFB" w14:textId="77777777" w:rsidR="001B400A" w:rsidRDefault="001B400A">
      <w:r>
        <w:separator/>
      </w:r>
    </w:p>
  </w:footnote>
  <w:footnote w:type="continuationSeparator" w:id="0">
    <w:p w14:paraId="2D4C9919" w14:textId="77777777" w:rsidR="001B400A" w:rsidRDefault="001B400A">
      <w:r>
        <w:continuationSeparator/>
      </w:r>
    </w:p>
  </w:footnote>
  <w:footnote w:id="1">
    <w:p w14:paraId="3C7AFC35" w14:textId="366F2A8E" w:rsidR="009D4C34" w:rsidRPr="00917882" w:rsidRDefault="009D4C34" w:rsidP="00917882">
      <w:pPr>
        <w:pStyle w:val="Textonotapie"/>
        <w:jc w:val="both"/>
        <w:rPr>
          <w:lang w:val="en-GB"/>
        </w:rPr>
      </w:pPr>
      <w:r w:rsidRPr="00917882">
        <w:rPr>
          <w:rStyle w:val="Refdenotaalpie"/>
          <w:sz w:val="16"/>
          <w:szCs w:val="16"/>
        </w:rPr>
        <w:footnoteRef/>
      </w:r>
      <w:r w:rsidRPr="00917882">
        <w:rPr>
          <w:sz w:val="16"/>
          <w:szCs w:val="16"/>
          <w:lang w:val="en-GB"/>
        </w:rPr>
        <w:t xml:space="preserve"> REGULATION (E</w:t>
      </w:r>
      <w:r w:rsidRPr="007E6345">
        <w:rPr>
          <w:sz w:val="16"/>
          <w:szCs w:val="16"/>
          <w:lang w:val="en-GB"/>
        </w:rPr>
        <w:t>U, Euratom) 2018/1046 OF THE EUROPEAN PARLIAMENT A</w:t>
      </w:r>
      <w:r w:rsidRPr="00917882">
        <w:rPr>
          <w:sz w:val="16"/>
          <w:szCs w:val="16"/>
          <w:lang w:val="en-GB"/>
        </w:rPr>
        <w:t>ND OF THE COUNCIL</w:t>
      </w:r>
      <w:r>
        <w:rPr>
          <w:sz w:val="16"/>
          <w:szCs w:val="16"/>
          <w:lang w:val="en-GB"/>
        </w:rPr>
        <w:t xml:space="preserve"> </w:t>
      </w:r>
      <w:r w:rsidRPr="00917882">
        <w:rPr>
          <w:sz w:val="16"/>
          <w:szCs w:val="16"/>
          <w:lang w:val="en-GB"/>
        </w:rPr>
        <w:t>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sz w:val="16"/>
          <w:szCs w:val="16"/>
          <w:lang w:val="en-GB"/>
        </w:rPr>
        <w:t xml:space="preserve"> </w:t>
      </w:r>
      <w:r w:rsidRPr="00917882">
        <w:rPr>
          <w:sz w:val="16"/>
          <w:szCs w:val="16"/>
          <w:lang w:val="en-GB"/>
        </w:rPr>
        <w:t xml:space="preserve">(OJ L </w:t>
      </w:r>
      <w:r>
        <w:rPr>
          <w:sz w:val="16"/>
          <w:szCs w:val="16"/>
          <w:lang w:val="en-GB"/>
        </w:rPr>
        <w:t>193/1</w:t>
      </w:r>
      <w:r w:rsidRPr="00917882">
        <w:rPr>
          <w:sz w:val="16"/>
          <w:szCs w:val="16"/>
          <w:lang w:val="en-GB"/>
        </w:rPr>
        <w:t xml:space="preserve">, </w:t>
      </w:r>
      <w:r>
        <w:rPr>
          <w:sz w:val="16"/>
          <w:szCs w:val="16"/>
          <w:lang w:val="en-GB"/>
        </w:rPr>
        <w:t>30</w:t>
      </w:r>
      <w:r w:rsidRPr="00917882">
        <w:rPr>
          <w:sz w:val="16"/>
          <w:szCs w:val="16"/>
          <w:lang w:val="en-GB"/>
        </w:rPr>
        <w:t>.</w:t>
      </w:r>
      <w:r>
        <w:rPr>
          <w:sz w:val="16"/>
          <w:szCs w:val="16"/>
          <w:lang w:val="en-GB"/>
        </w:rPr>
        <w:t>07</w:t>
      </w:r>
      <w:r w:rsidRPr="00917882">
        <w:rPr>
          <w:sz w:val="16"/>
          <w:szCs w:val="16"/>
          <w:lang w:val="en-GB"/>
        </w:rPr>
        <w:t>.201</w:t>
      </w:r>
      <w:r>
        <w:rPr>
          <w:sz w:val="16"/>
          <w:szCs w:val="16"/>
          <w:lang w:val="en-GB"/>
        </w:rPr>
        <w:t>8</w:t>
      </w:r>
      <w:r w:rsidRPr="00917882">
        <w:rPr>
          <w:sz w:val="16"/>
          <w:szCs w:val="16"/>
          <w:lang w:val="en-GB"/>
        </w:rPr>
        <w:t>)</w:t>
      </w:r>
    </w:p>
  </w:footnote>
  <w:footnote w:id="2">
    <w:p w14:paraId="2B124635" w14:textId="3FEFA663" w:rsidR="009D4C34" w:rsidRPr="00917882" w:rsidRDefault="009D4C34">
      <w:pPr>
        <w:pStyle w:val="Textonotapie"/>
        <w:rPr>
          <w:lang w:val="en-GB"/>
        </w:rPr>
      </w:pPr>
      <w:r>
        <w:rPr>
          <w:rStyle w:val="Refdenotaalpie"/>
        </w:rPr>
        <w:footnoteRef/>
      </w:r>
      <w:r w:rsidRPr="00917882">
        <w:rPr>
          <w:lang w:val="en-GB"/>
        </w:rPr>
        <w:t xml:space="preserve"> </w:t>
      </w:r>
      <w:r>
        <w:rPr>
          <w:sz w:val="16"/>
          <w:szCs w:val="16"/>
          <w:lang w:val="en-GB"/>
        </w:rPr>
        <w:t>Model</w:t>
      </w:r>
      <w:r w:rsidRPr="00917882">
        <w:rPr>
          <w:sz w:val="16"/>
          <w:szCs w:val="16"/>
          <w:lang w:val="en-GB"/>
        </w:rPr>
        <w:t xml:space="preserve"> publishe</w:t>
      </w:r>
      <w:r>
        <w:rPr>
          <w:sz w:val="16"/>
          <w:szCs w:val="16"/>
          <w:lang w:val="en-GB"/>
        </w:rPr>
        <w:t>d on Portal Reference Documents (</w:t>
      </w:r>
      <w:hyperlink r:id="rId1" w:history="1">
        <w:r w:rsidRPr="00E608BD">
          <w:rPr>
            <w:rStyle w:val="Hipervnculo"/>
            <w:sz w:val="16"/>
            <w:szCs w:val="16"/>
            <w:lang w:val="en-GB"/>
          </w:rPr>
          <w:t>https://ec.europa.eu/info/funding-tenders/opportunities/docs/2021-2027/common/agr-contr/general-mga_horizon-euratom_en.pdf</w:t>
        </w:r>
      </w:hyperlink>
      <w:r>
        <w:rPr>
          <w:sz w:val="16"/>
          <w:szCs w:val="16"/>
          <w:lang w:val="en-GB"/>
        </w:rPr>
        <w:t xml:space="preserve"> )</w:t>
      </w:r>
    </w:p>
  </w:footnote>
  <w:footnote w:id="3">
    <w:p w14:paraId="5B290B09" w14:textId="3CB960F1" w:rsidR="009D4C34" w:rsidRPr="00302B08" w:rsidRDefault="009D4C34">
      <w:pPr>
        <w:pStyle w:val="Textonotapie"/>
        <w:rPr>
          <w:lang w:val="en-GB"/>
        </w:rPr>
      </w:pPr>
      <w:r>
        <w:rPr>
          <w:rStyle w:val="Refdenotaalpie"/>
        </w:rPr>
        <w:footnoteRef/>
      </w:r>
      <w:r w:rsidRPr="00302B08">
        <w:rPr>
          <w:lang w:val="en-GB"/>
        </w:rPr>
        <w:t xml:space="preserve"> </w:t>
      </w:r>
      <w:r w:rsidRPr="00302B08">
        <w:rPr>
          <w:sz w:val="16"/>
          <w:szCs w:val="16"/>
          <w:lang w:val="en-GB"/>
        </w:rPr>
        <w:t xml:space="preserve">European Commission Decision C(2021)1940 of 31 March </w:t>
      </w:r>
      <w:r>
        <w:rPr>
          <w:sz w:val="16"/>
          <w:szCs w:val="16"/>
          <w:lang w:val="en-GB"/>
        </w:rPr>
        <w:t>2021. P</w:t>
      </w:r>
      <w:r w:rsidRPr="00917882">
        <w:rPr>
          <w:sz w:val="16"/>
          <w:szCs w:val="16"/>
          <w:lang w:val="en-GB"/>
        </w:rPr>
        <w:t>ublishe</w:t>
      </w:r>
      <w:r>
        <w:rPr>
          <w:sz w:val="16"/>
          <w:szCs w:val="16"/>
          <w:lang w:val="en-GB"/>
        </w:rPr>
        <w:t>d on Portal Reference Documents (</w:t>
      </w:r>
      <w:hyperlink r:id="rId2" w:history="1">
        <w:r w:rsidRPr="00E608BD">
          <w:rPr>
            <w:rStyle w:val="Hipervnculo"/>
            <w:sz w:val="16"/>
            <w:szCs w:val="16"/>
            <w:lang w:val="en-GB"/>
          </w:rPr>
          <w:t>https://ec.europa.eu/info/funding-tenders/opportunities/docs/2021-2027/horizon/wp-call/2021-2022/wp-13-general-annexes_horizon-2021-2022_en.pdf</w:t>
        </w:r>
      </w:hyperlink>
      <w:r>
        <w:rPr>
          <w:sz w:val="16"/>
          <w:szCs w:val="16"/>
          <w:lang w:val="en-GB"/>
        </w:rPr>
        <w:t xml:space="preserve"> )</w:t>
      </w:r>
    </w:p>
  </w:footnote>
  <w:footnote w:id="4">
    <w:p w14:paraId="14262B79" w14:textId="77777777" w:rsidR="009D4C34" w:rsidRPr="00642979" w:rsidRDefault="009D4C34" w:rsidP="00D04CC7">
      <w:pPr>
        <w:pStyle w:val="Textonotapie"/>
        <w:rPr>
          <w:lang w:val="en-GB"/>
        </w:rPr>
      </w:pPr>
      <w:r>
        <w:rPr>
          <w:rStyle w:val="Refdenotaalpie"/>
        </w:rPr>
        <w:footnoteRef/>
      </w:r>
      <w:r w:rsidRPr="00642979">
        <w:rPr>
          <w:lang w:val="en-GB"/>
        </w:rPr>
        <w:t xml:space="preserve"> </w:t>
      </w:r>
      <w:r>
        <w:rPr>
          <w:sz w:val="16"/>
          <w:szCs w:val="16"/>
          <w:lang w:val="en-GB"/>
        </w:rPr>
        <w:t>Model</w:t>
      </w:r>
      <w:r w:rsidRPr="00917882">
        <w:rPr>
          <w:sz w:val="16"/>
          <w:szCs w:val="16"/>
          <w:lang w:val="en-GB"/>
        </w:rPr>
        <w:t xml:space="preserve"> publishe</w:t>
      </w:r>
      <w:r>
        <w:rPr>
          <w:sz w:val="16"/>
          <w:szCs w:val="16"/>
          <w:lang w:val="en-GB"/>
        </w:rPr>
        <w:t>d on Portal Reference Documents (</w:t>
      </w:r>
      <w:hyperlink r:id="rId3" w:history="1">
        <w:r w:rsidRPr="00E608BD">
          <w:rPr>
            <w:rStyle w:val="Hipervnculo"/>
            <w:sz w:val="16"/>
            <w:szCs w:val="16"/>
            <w:lang w:val="en-GB"/>
          </w:rPr>
          <w:t>https://ec.europa.eu/info/funding-tenders/opportunities/docs/2021-2027/common/agr-contr/ls-mga_en.pdf</w:t>
        </w:r>
      </w:hyperlink>
      <w:r>
        <w:rPr>
          <w:sz w:val="16"/>
          <w:szCs w:val="16"/>
          <w:lang w:val="en-GB"/>
        </w:rPr>
        <w:t xml:space="preserve">  )</w:t>
      </w:r>
    </w:p>
  </w:footnote>
  <w:footnote w:id="5">
    <w:p w14:paraId="7AA27CC6" w14:textId="77777777" w:rsidR="009D4C34" w:rsidRPr="00AD15E3" w:rsidRDefault="009D4C34">
      <w:pPr>
        <w:pStyle w:val="Textonotapie"/>
        <w:rPr>
          <w:lang w:val="en-GB"/>
        </w:rPr>
      </w:pPr>
      <w:r>
        <w:rPr>
          <w:rStyle w:val="Refdenotaalpie"/>
        </w:rPr>
        <w:footnoteRef/>
      </w:r>
      <w:r w:rsidRPr="00AD15E3">
        <w:rPr>
          <w:lang w:val="en-GB"/>
        </w:rPr>
        <w:t xml:space="preserve"> </w:t>
      </w:r>
      <w:r w:rsidRPr="00AD15E3">
        <w:rPr>
          <w:sz w:val="16"/>
          <w:szCs w:val="16"/>
          <w:lang w:val="en-GB"/>
        </w:rPr>
        <w:t>BIC or SWIFT code applies to for countries if the IBAN code does not apply.</w:t>
      </w:r>
    </w:p>
  </w:footnote>
  <w:footnote w:id="6">
    <w:p w14:paraId="4956F346" w14:textId="77777777" w:rsidR="005C1F19" w:rsidRPr="00533A71" w:rsidRDefault="005C1F19" w:rsidP="005C1F19">
      <w:pPr>
        <w:pStyle w:val="Textonotapie"/>
        <w:rPr>
          <w:lang w:val="en-GB"/>
        </w:rPr>
      </w:pPr>
      <w:r>
        <w:rPr>
          <w:rStyle w:val="Refdenotaalpie"/>
        </w:rPr>
        <w:footnoteRef/>
      </w:r>
      <w:r w:rsidRPr="00533A71">
        <w:rPr>
          <w:lang w:val="en-GB"/>
        </w:rPr>
        <w:t xml:space="preserve"> </w:t>
      </w:r>
      <w:r w:rsidRPr="00533A71">
        <w:rPr>
          <w:sz w:val="16"/>
          <w:szCs w:val="16"/>
          <w:lang w:val="en-GB"/>
        </w:rPr>
        <w:t>https://www.apache.org/licenses/LICENSE-2.0</w:t>
      </w:r>
    </w:p>
  </w:footnote>
  <w:footnote w:id="7">
    <w:p w14:paraId="27BF9282" w14:textId="77777777" w:rsidR="005C1F19" w:rsidRPr="00533A71" w:rsidRDefault="005C1F19" w:rsidP="005C1F19">
      <w:pPr>
        <w:pStyle w:val="Textonotapie"/>
        <w:rPr>
          <w:lang w:val="en-GB"/>
        </w:rPr>
      </w:pPr>
      <w:r>
        <w:rPr>
          <w:rStyle w:val="Refdenotaalpie"/>
        </w:rPr>
        <w:footnoteRef/>
      </w:r>
      <w:r w:rsidRPr="00533A71">
        <w:rPr>
          <w:lang w:val="en-GB"/>
        </w:rPr>
        <w:t xml:space="preserve"> </w:t>
      </w:r>
      <w:r w:rsidRPr="00533A71">
        <w:rPr>
          <w:sz w:val="16"/>
          <w:szCs w:val="16"/>
          <w:lang w:val="en-GB"/>
        </w:rPr>
        <w:t>https://www.gnu.org/licenses/gpl-3.0.html</w:t>
      </w:r>
    </w:p>
  </w:footnote>
  <w:footnote w:id="8">
    <w:p w14:paraId="43B92645" w14:textId="77777777" w:rsidR="009D4C34" w:rsidRPr="009A2F20" w:rsidRDefault="009D4C34" w:rsidP="009A2F20">
      <w:pPr>
        <w:pStyle w:val="Textonotapie"/>
        <w:rPr>
          <w:sz w:val="16"/>
          <w:szCs w:val="16"/>
          <w:lang w:val="en-GB"/>
        </w:rPr>
      </w:pPr>
      <w:r w:rsidRPr="009A2F20">
        <w:rPr>
          <w:rStyle w:val="Refdenotaalpie"/>
          <w:sz w:val="16"/>
          <w:szCs w:val="16"/>
        </w:rPr>
        <w:footnoteRef/>
      </w:r>
      <w:r w:rsidRPr="009A2F20">
        <w:rPr>
          <w:sz w:val="16"/>
          <w:szCs w:val="16"/>
          <w:lang w:val="en-GB"/>
        </w:rPr>
        <w:t xml:space="preserve"> Commission Decision 2015/444/EC, Euratom of 13 March 2015 on the security rules for protecting EU classified</w:t>
      </w:r>
    </w:p>
    <w:p w14:paraId="1979DC41" w14:textId="30FE02F4" w:rsidR="009D4C34" w:rsidRPr="00EB67AF" w:rsidRDefault="009D4C34" w:rsidP="009A2F20">
      <w:pPr>
        <w:pStyle w:val="Textonotapie"/>
        <w:rPr>
          <w:lang w:val="en-GB"/>
        </w:rPr>
      </w:pPr>
      <w:r w:rsidRPr="00EB67AF">
        <w:rPr>
          <w:sz w:val="16"/>
          <w:szCs w:val="16"/>
          <w:lang w:val="en-GB"/>
        </w:rPr>
        <w:t>information (OJ L 72, 17.3.2015, p. 53).</w:t>
      </w:r>
    </w:p>
  </w:footnote>
  <w:footnote w:id="9">
    <w:p w14:paraId="1541E6C5" w14:textId="15858A0D" w:rsidR="009D4C34" w:rsidRPr="006369E4" w:rsidRDefault="009D4C34" w:rsidP="006369E4">
      <w:pPr>
        <w:pStyle w:val="Textonotapie"/>
        <w:rPr>
          <w:sz w:val="16"/>
          <w:szCs w:val="16"/>
          <w:lang w:val="en-GB"/>
        </w:rPr>
      </w:pPr>
      <w:r w:rsidRPr="006369E4">
        <w:rPr>
          <w:rStyle w:val="Refdenotaalpie"/>
          <w:sz w:val="16"/>
          <w:szCs w:val="16"/>
        </w:rPr>
        <w:footnoteRef/>
      </w:r>
      <w:r w:rsidRPr="006369E4">
        <w:rPr>
          <w:sz w:val="16"/>
          <w:szCs w:val="16"/>
          <w:lang w:val="en-GB"/>
        </w:rPr>
        <w:t xml:space="preserve"> 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10">
    <w:p w14:paraId="312EB302" w14:textId="1303BD80" w:rsidR="009D4C34" w:rsidRPr="001A3601" w:rsidRDefault="009D4C34" w:rsidP="00867457">
      <w:pPr>
        <w:pStyle w:val="Textonotapie"/>
        <w:jc w:val="both"/>
        <w:rPr>
          <w:lang w:val="en-GB"/>
        </w:rPr>
      </w:pPr>
      <w:r>
        <w:rPr>
          <w:rStyle w:val="Refdenotaalpie"/>
        </w:rPr>
        <w:footnoteRef/>
      </w:r>
      <w:r w:rsidRPr="001A3601">
        <w:rPr>
          <w:lang w:val="en-GB"/>
        </w:rPr>
        <w:t xml:space="preserve"> As set forth in </w:t>
      </w:r>
      <w:r>
        <w:rPr>
          <w:lang w:val="en-GB"/>
        </w:rPr>
        <w:t>A</w:t>
      </w:r>
      <w:r w:rsidRPr="001A3601">
        <w:rPr>
          <w:lang w:val="en-GB"/>
        </w:rPr>
        <w:t xml:space="preserve">rticle </w:t>
      </w:r>
      <w:r>
        <w:rPr>
          <w:lang w:val="en-GB"/>
        </w:rPr>
        <w:t>8.9.1, i</w:t>
      </w:r>
      <w:r w:rsidRPr="001A3601">
        <w:rPr>
          <w:lang w:val="en-GB"/>
        </w:rPr>
        <w:t>f the statement on the use of the previous prefinancing instalment shows that less than 70% of the previous instalment paid has been used to cover the costs of the Contribution, the amount of the second pre-financing will be reduced by the difference between the 70% threshold and the amount used.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8F1B" w14:textId="2F8271FB" w:rsidR="009D4C34" w:rsidRDefault="009D4C34" w:rsidP="00DC4C91">
    <w:pPr>
      <w:pStyle w:val="Subttulo"/>
      <w:jc w:val="left"/>
      <w:rPr>
        <w:rFonts w:ascii="TimesNewRomanPSMT" w:hAnsi="TimesNewRomanPSMT" w:cs="TimesNewRomanPSMT"/>
        <w:b w:val="0"/>
        <w:color w:val="000000"/>
        <w:sz w:val="18"/>
        <w:szCs w:val="18"/>
      </w:rPr>
    </w:pPr>
    <w:r w:rsidRPr="00642979">
      <w:rPr>
        <w:rFonts w:ascii="TimesNewRomanPSMT" w:hAnsi="TimesNewRomanPSMT" w:cs="TimesNewRomanPSMT"/>
        <w:color w:val="818181"/>
        <w:sz w:val="18"/>
        <w:szCs w:val="18"/>
      </w:rPr>
      <w:t>Project:</w:t>
    </w:r>
    <w:r>
      <w:rPr>
        <w:rFonts w:ascii="TimesNewRomanPSMT" w:hAnsi="TimesNewRomanPSMT" w:cs="TimesNewRomanPSMT"/>
        <w:color w:val="818181"/>
        <w:sz w:val="18"/>
        <w:szCs w:val="18"/>
      </w:rPr>
      <w:t xml:space="preserve">  </w:t>
    </w:r>
    <w:r w:rsidRPr="00A85EAC">
      <w:rPr>
        <w:rFonts w:ascii="TimesNewRomanPSMT" w:hAnsi="TimesNewRomanPSMT" w:cs="TimesNewRomanPSMT"/>
        <w:b w:val="0"/>
        <w:color w:val="000000"/>
        <w:sz w:val="18"/>
        <w:szCs w:val="18"/>
        <w:highlight w:val="lightGray"/>
      </w:rPr>
      <w:t>[insert number] [insert acronym]</w:t>
    </w:r>
    <w:r>
      <w:rPr>
        <w:rFonts w:ascii="TimesNewRomanPSMT" w:hAnsi="TimesNewRomanPSMT" w:cs="TimesNewRomanPSMT"/>
        <w:b w:val="0"/>
        <w:color w:val="000000"/>
        <w:sz w:val="18"/>
        <w:szCs w:val="18"/>
      </w:rPr>
      <w:t xml:space="preserve"> </w:t>
    </w:r>
    <w:r w:rsidRPr="00A85EAC">
      <w:rPr>
        <w:rFonts w:ascii="TimesNewRomanPSMT" w:hAnsi="TimesNewRomanPSMT" w:cs="TimesNewRomanPSMT"/>
        <w:b w:val="0"/>
        <w:color w:val="000000"/>
        <w:sz w:val="18"/>
        <w:szCs w:val="18"/>
        <w:highlight w:val="lightGray"/>
      </w:rPr>
      <w:t>[</w:t>
    </w:r>
    <w:r>
      <w:rPr>
        <w:rFonts w:ascii="TimesNewRomanPSMT" w:hAnsi="TimesNewRomanPSMT" w:cs="TimesNewRomanPSMT"/>
        <w:b w:val="0"/>
        <w:color w:val="000000"/>
        <w:sz w:val="18"/>
        <w:szCs w:val="18"/>
        <w:highlight w:val="lightGray"/>
      </w:rPr>
      <w:t>insert cascade funding call reference]</w:t>
    </w:r>
  </w:p>
  <w:p w14:paraId="3652D702" w14:textId="001BE5C6" w:rsidR="009D4C34" w:rsidRDefault="009D4C34" w:rsidP="00DC4C91">
    <w:pPr>
      <w:pStyle w:val="Subttulo"/>
      <w:jc w:val="left"/>
      <w:rPr>
        <w:rFonts w:ascii="TimesNewRomanPSMT" w:hAnsi="TimesNewRomanPSMT" w:cs="TimesNewRomanPSMT"/>
        <w:b w:val="0"/>
        <w:color w:val="000000"/>
        <w:sz w:val="18"/>
        <w:szCs w:val="18"/>
      </w:rPr>
    </w:pPr>
  </w:p>
  <w:p w14:paraId="494A96ED" w14:textId="58C8A171" w:rsidR="009D4C34" w:rsidRPr="007515EB" w:rsidRDefault="009D4C34" w:rsidP="007515EB">
    <w:pPr>
      <w:pStyle w:val="Subttulo"/>
      <w:jc w:val="right"/>
      <w:rPr>
        <w:rFonts w:ascii="Arial" w:hAnsi="Arial" w:cs="Arial"/>
        <w:color w:val="808080" w:themeColor="background1" w:themeShade="80"/>
        <w:sz w:val="20"/>
        <w:lang w:val="en-GB"/>
      </w:rPr>
    </w:pPr>
    <w:r>
      <w:rPr>
        <w:rFonts w:ascii="TimesNewRomanPSMT" w:hAnsi="TimesNewRomanPSMT" w:cs="TimesNewRomanPSMT"/>
        <w:color w:val="808080" w:themeColor="background1" w:themeShade="80"/>
        <w:sz w:val="18"/>
        <w:szCs w:val="18"/>
      </w:rPr>
      <w:t>aerO</w:t>
    </w:r>
    <w:r w:rsidRPr="007515EB">
      <w:rPr>
        <w:rFonts w:ascii="TimesNewRomanPSMT" w:hAnsi="TimesNewRomanPSMT" w:cs="TimesNewRomanPSMT"/>
        <w:color w:val="808080" w:themeColor="background1" w:themeShade="80"/>
        <w:sz w:val="18"/>
        <w:szCs w:val="18"/>
      </w:rPr>
      <w:t>S Contractual arrang</w:t>
    </w:r>
    <w:r>
      <w:rPr>
        <w:rFonts w:ascii="TimesNewRomanPSMT" w:hAnsi="TimesNewRomanPSMT" w:cs="TimesNewRomanPSMT"/>
        <w:color w:val="808080" w:themeColor="background1" w:themeShade="80"/>
        <w:sz w:val="18"/>
        <w:szCs w:val="18"/>
      </w:rPr>
      <w:t>e</w:t>
    </w:r>
    <w:r w:rsidRPr="007515EB">
      <w:rPr>
        <w:rFonts w:ascii="TimesNewRomanPSMT" w:hAnsi="TimesNewRomanPSMT" w:cs="TimesNewRomanPSMT"/>
        <w:color w:val="808080" w:themeColor="background1" w:themeShade="80"/>
        <w:sz w:val="18"/>
        <w:szCs w:val="18"/>
      </w:rPr>
      <w:t>ment with recipients of financial support to third parties</w:t>
    </w:r>
    <w:r>
      <w:rPr>
        <w:rFonts w:ascii="TimesNewRomanPSMT" w:hAnsi="TimesNewRomanPSMT" w:cs="TimesNewRomanPSMT"/>
        <w:color w:val="808080" w:themeColor="background1" w:themeShade="80"/>
        <w:sz w:val="18"/>
        <w:szCs w:val="18"/>
      </w:rPr>
      <w:t xml:space="preserve">: </w:t>
    </w:r>
    <w:r w:rsidRPr="007515EB">
      <w:rPr>
        <w:rFonts w:ascii="TimesNewRomanPSMT" w:hAnsi="TimesNewRomanPSMT" w:cs="TimesNewRomanPSMT"/>
        <w:color w:val="808080" w:themeColor="background1" w:themeShade="80"/>
        <w:sz w:val="18"/>
        <w:szCs w:val="18"/>
      </w:rPr>
      <w:t>v1.0-</w:t>
    </w:r>
    <w:r>
      <w:rPr>
        <w:rFonts w:ascii="TimesNewRomanPSMT" w:hAnsi="TimesNewRomanPSMT" w:cs="TimesNewRomanPSMT"/>
        <w:color w:val="808080" w:themeColor="background1" w:themeShade="80"/>
        <w:sz w:val="18"/>
        <w:szCs w:val="18"/>
      </w:rPr>
      <w:t>2023.</w:t>
    </w:r>
    <w:r w:rsidR="00B0647E">
      <w:rPr>
        <w:rFonts w:ascii="TimesNewRomanPSMT" w:hAnsi="TimesNewRomanPSMT" w:cs="TimesNewRomanPSMT"/>
        <w:color w:val="808080" w:themeColor="background1" w:themeShade="80"/>
        <w:sz w:val="18"/>
        <w:szCs w:val="18"/>
      </w:rPr>
      <w:t>10</w:t>
    </w:r>
    <w:r>
      <w:rPr>
        <w:rFonts w:ascii="TimesNewRomanPSMT" w:hAnsi="TimesNewRomanPSMT" w:cs="TimesNewRomanPSMT"/>
        <w:color w:val="808080" w:themeColor="background1" w:themeShade="80"/>
        <w:sz w:val="18"/>
        <w:szCs w:val="18"/>
      </w:rPr>
      <w:t>.</w:t>
    </w:r>
    <w:r w:rsidR="00B0647E">
      <w:rPr>
        <w:rFonts w:ascii="TimesNewRomanPSMT" w:hAnsi="TimesNewRomanPSMT" w:cs="TimesNewRomanPSMT"/>
        <w:color w:val="808080" w:themeColor="background1" w:themeShade="80"/>
        <w:sz w:val="18"/>
        <w:szCs w:val="18"/>
      </w:rPr>
      <w:t>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C"/>
    <w:multiLevelType w:val="multilevel"/>
    <w:tmpl w:val="0000089F"/>
    <w:lvl w:ilvl="0">
      <w:start w:val="47"/>
      <w:numFmt w:val="decimal"/>
      <w:lvlText w:val="%1"/>
      <w:lvlJc w:val="left"/>
      <w:pPr>
        <w:ind w:left="1641" w:hanging="660"/>
      </w:pPr>
      <w:rPr>
        <w:rFonts w:cs="Times New Roman"/>
      </w:rPr>
    </w:lvl>
    <w:lvl w:ilvl="1">
      <w:start w:val="1"/>
      <w:numFmt w:val="decimal"/>
      <w:lvlText w:val="%1.%2"/>
      <w:lvlJc w:val="left"/>
      <w:pPr>
        <w:ind w:left="1641" w:hanging="660"/>
      </w:pPr>
      <w:rPr>
        <w:rFonts w:ascii="Times New Roman" w:hAnsi="Times New Roman" w:cs="Times New Roman"/>
        <w:b w:val="0"/>
        <w:bCs w:val="0"/>
        <w:spacing w:val="1"/>
        <w:w w:val="99"/>
        <w:sz w:val="20"/>
        <w:szCs w:val="20"/>
      </w:rPr>
    </w:lvl>
    <w:lvl w:ilvl="2">
      <w:numFmt w:val="bullet"/>
      <w:lvlText w:val="•"/>
      <w:lvlJc w:val="left"/>
      <w:pPr>
        <w:ind w:left="3162" w:hanging="660"/>
      </w:pPr>
    </w:lvl>
    <w:lvl w:ilvl="3">
      <w:numFmt w:val="bullet"/>
      <w:lvlText w:val="•"/>
      <w:lvlJc w:val="left"/>
      <w:pPr>
        <w:ind w:left="3922" w:hanging="660"/>
      </w:pPr>
    </w:lvl>
    <w:lvl w:ilvl="4">
      <w:numFmt w:val="bullet"/>
      <w:lvlText w:val="•"/>
      <w:lvlJc w:val="left"/>
      <w:pPr>
        <w:ind w:left="4683" w:hanging="660"/>
      </w:pPr>
    </w:lvl>
    <w:lvl w:ilvl="5">
      <w:numFmt w:val="bullet"/>
      <w:lvlText w:val="•"/>
      <w:lvlJc w:val="left"/>
      <w:pPr>
        <w:ind w:left="5443" w:hanging="660"/>
      </w:pPr>
    </w:lvl>
    <w:lvl w:ilvl="6">
      <w:numFmt w:val="bullet"/>
      <w:lvlText w:val="•"/>
      <w:lvlJc w:val="left"/>
      <w:pPr>
        <w:ind w:left="6204" w:hanging="660"/>
      </w:pPr>
    </w:lvl>
    <w:lvl w:ilvl="7">
      <w:numFmt w:val="bullet"/>
      <w:lvlText w:val="•"/>
      <w:lvlJc w:val="left"/>
      <w:pPr>
        <w:ind w:left="6964" w:hanging="660"/>
      </w:pPr>
    </w:lvl>
    <w:lvl w:ilvl="8">
      <w:numFmt w:val="bullet"/>
      <w:lvlText w:val="•"/>
      <w:lvlJc w:val="left"/>
      <w:pPr>
        <w:ind w:left="7725" w:hanging="660"/>
      </w:pPr>
    </w:lvl>
  </w:abstractNum>
  <w:abstractNum w:abstractNumId="1" w15:restartNumberingAfterBreak="0">
    <w:nsid w:val="055A6B16"/>
    <w:multiLevelType w:val="hybridMultilevel"/>
    <w:tmpl w:val="F5229C70"/>
    <w:lvl w:ilvl="0" w:tplc="0C0A001B">
      <w:start w:val="1"/>
      <w:numFmt w:val="lowerRoman"/>
      <w:lvlText w:val="%1."/>
      <w:lvlJc w:val="right"/>
      <w:pPr>
        <w:ind w:left="2080" w:hanging="360"/>
      </w:pPr>
    </w:lvl>
    <w:lvl w:ilvl="1" w:tplc="0C0A0019" w:tentative="1">
      <w:start w:val="1"/>
      <w:numFmt w:val="lowerLetter"/>
      <w:lvlText w:val="%2."/>
      <w:lvlJc w:val="left"/>
      <w:pPr>
        <w:ind w:left="2800" w:hanging="360"/>
      </w:pPr>
    </w:lvl>
    <w:lvl w:ilvl="2" w:tplc="0C0A001B" w:tentative="1">
      <w:start w:val="1"/>
      <w:numFmt w:val="lowerRoman"/>
      <w:lvlText w:val="%3."/>
      <w:lvlJc w:val="right"/>
      <w:pPr>
        <w:ind w:left="3520" w:hanging="180"/>
      </w:pPr>
    </w:lvl>
    <w:lvl w:ilvl="3" w:tplc="0C0A000F" w:tentative="1">
      <w:start w:val="1"/>
      <w:numFmt w:val="decimal"/>
      <w:lvlText w:val="%4."/>
      <w:lvlJc w:val="left"/>
      <w:pPr>
        <w:ind w:left="4240" w:hanging="360"/>
      </w:pPr>
    </w:lvl>
    <w:lvl w:ilvl="4" w:tplc="0C0A0019" w:tentative="1">
      <w:start w:val="1"/>
      <w:numFmt w:val="lowerLetter"/>
      <w:lvlText w:val="%5."/>
      <w:lvlJc w:val="left"/>
      <w:pPr>
        <w:ind w:left="4960" w:hanging="360"/>
      </w:pPr>
    </w:lvl>
    <w:lvl w:ilvl="5" w:tplc="0C0A001B" w:tentative="1">
      <w:start w:val="1"/>
      <w:numFmt w:val="lowerRoman"/>
      <w:lvlText w:val="%6."/>
      <w:lvlJc w:val="right"/>
      <w:pPr>
        <w:ind w:left="5680" w:hanging="180"/>
      </w:pPr>
    </w:lvl>
    <w:lvl w:ilvl="6" w:tplc="0C0A000F" w:tentative="1">
      <w:start w:val="1"/>
      <w:numFmt w:val="decimal"/>
      <w:lvlText w:val="%7."/>
      <w:lvlJc w:val="left"/>
      <w:pPr>
        <w:ind w:left="6400" w:hanging="360"/>
      </w:pPr>
    </w:lvl>
    <w:lvl w:ilvl="7" w:tplc="0C0A0019" w:tentative="1">
      <w:start w:val="1"/>
      <w:numFmt w:val="lowerLetter"/>
      <w:lvlText w:val="%8."/>
      <w:lvlJc w:val="left"/>
      <w:pPr>
        <w:ind w:left="7120" w:hanging="360"/>
      </w:pPr>
    </w:lvl>
    <w:lvl w:ilvl="8" w:tplc="0C0A001B" w:tentative="1">
      <w:start w:val="1"/>
      <w:numFmt w:val="lowerRoman"/>
      <w:lvlText w:val="%9."/>
      <w:lvlJc w:val="right"/>
      <w:pPr>
        <w:ind w:left="7840" w:hanging="180"/>
      </w:pPr>
    </w:lvl>
  </w:abstractNum>
  <w:abstractNum w:abstractNumId="2" w15:restartNumberingAfterBreak="0">
    <w:nsid w:val="077C5F92"/>
    <w:multiLevelType w:val="hybridMultilevel"/>
    <w:tmpl w:val="794A7006"/>
    <w:lvl w:ilvl="0" w:tplc="0CF2222C">
      <w:start w:val="1"/>
      <w:numFmt w:val="decimal"/>
      <w:lvlText w:val="%1"/>
      <w:lvlJc w:val="left"/>
      <w:pPr>
        <w:ind w:left="424" w:hanging="144"/>
      </w:pPr>
      <w:rPr>
        <w:rFonts w:ascii="Calibri" w:eastAsia="Calibri" w:hAnsi="Calibri" w:hint="default"/>
        <w:w w:val="103"/>
        <w:position w:val="14"/>
        <w:sz w:val="18"/>
        <w:szCs w:val="18"/>
      </w:rPr>
    </w:lvl>
    <w:lvl w:ilvl="1" w:tplc="7B6E8FE8">
      <w:start w:val="1"/>
      <w:numFmt w:val="bullet"/>
      <w:lvlText w:val="•"/>
      <w:lvlJc w:val="left"/>
      <w:pPr>
        <w:ind w:left="2029" w:hanging="144"/>
      </w:pPr>
      <w:rPr>
        <w:rFonts w:hint="default"/>
      </w:rPr>
    </w:lvl>
    <w:lvl w:ilvl="2" w:tplc="1E8EB54A">
      <w:start w:val="1"/>
      <w:numFmt w:val="bullet"/>
      <w:lvlText w:val="•"/>
      <w:lvlJc w:val="left"/>
      <w:pPr>
        <w:ind w:left="3633" w:hanging="144"/>
      </w:pPr>
      <w:rPr>
        <w:rFonts w:hint="default"/>
      </w:rPr>
    </w:lvl>
    <w:lvl w:ilvl="3" w:tplc="635660A4">
      <w:start w:val="1"/>
      <w:numFmt w:val="bullet"/>
      <w:lvlText w:val="•"/>
      <w:lvlJc w:val="left"/>
      <w:pPr>
        <w:ind w:left="5238" w:hanging="144"/>
      </w:pPr>
      <w:rPr>
        <w:rFonts w:hint="default"/>
      </w:rPr>
    </w:lvl>
    <w:lvl w:ilvl="4" w:tplc="E7A2DFF4">
      <w:start w:val="1"/>
      <w:numFmt w:val="bullet"/>
      <w:lvlText w:val="•"/>
      <w:lvlJc w:val="left"/>
      <w:pPr>
        <w:ind w:left="6843" w:hanging="144"/>
      </w:pPr>
      <w:rPr>
        <w:rFonts w:hint="default"/>
      </w:rPr>
    </w:lvl>
    <w:lvl w:ilvl="5" w:tplc="180842A8">
      <w:start w:val="1"/>
      <w:numFmt w:val="bullet"/>
      <w:lvlText w:val="•"/>
      <w:lvlJc w:val="left"/>
      <w:pPr>
        <w:ind w:left="8448" w:hanging="144"/>
      </w:pPr>
      <w:rPr>
        <w:rFonts w:hint="default"/>
      </w:rPr>
    </w:lvl>
    <w:lvl w:ilvl="6" w:tplc="8F8A2CEE">
      <w:start w:val="1"/>
      <w:numFmt w:val="bullet"/>
      <w:lvlText w:val="•"/>
      <w:lvlJc w:val="left"/>
      <w:pPr>
        <w:ind w:left="10052" w:hanging="144"/>
      </w:pPr>
      <w:rPr>
        <w:rFonts w:hint="default"/>
      </w:rPr>
    </w:lvl>
    <w:lvl w:ilvl="7" w:tplc="115E8B12">
      <w:start w:val="1"/>
      <w:numFmt w:val="bullet"/>
      <w:lvlText w:val="•"/>
      <w:lvlJc w:val="left"/>
      <w:pPr>
        <w:ind w:left="11657" w:hanging="144"/>
      </w:pPr>
      <w:rPr>
        <w:rFonts w:hint="default"/>
      </w:rPr>
    </w:lvl>
    <w:lvl w:ilvl="8" w:tplc="BAD85FC8">
      <w:start w:val="1"/>
      <w:numFmt w:val="bullet"/>
      <w:lvlText w:val="•"/>
      <w:lvlJc w:val="left"/>
      <w:pPr>
        <w:ind w:left="13262" w:hanging="144"/>
      </w:pPr>
      <w:rPr>
        <w:rFonts w:hint="default"/>
      </w:rPr>
    </w:lvl>
  </w:abstractNum>
  <w:abstractNum w:abstractNumId="3" w15:restartNumberingAfterBreak="0">
    <w:nsid w:val="08BF286A"/>
    <w:multiLevelType w:val="hybridMultilevel"/>
    <w:tmpl w:val="500EAEE8"/>
    <w:lvl w:ilvl="0" w:tplc="C4C44A08">
      <w:start w:val="1"/>
      <w:numFmt w:val="bullet"/>
      <w:lvlText w:val="-"/>
      <w:lvlJc w:val="left"/>
      <w:pPr>
        <w:ind w:left="1080" w:hanging="360"/>
      </w:pPr>
      <w:rPr>
        <w:rFonts w:ascii="Times New Roman" w:eastAsia="Times New Roman" w:hAnsi="Times New Roman" w:hint="default"/>
        <w:sz w:val="24"/>
        <w:szCs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CAB06B2"/>
    <w:multiLevelType w:val="hybridMultilevel"/>
    <w:tmpl w:val="B70A98AE"/>
    <w:lvl w:ilvl="0" w:tplc="CFFA315A">
      <w:start w:val="1"/>
      <w:numFmt w:val="lowerLetter"/>
      <w:lvlText w:val="(%1)"/>
      <w:lvlJc w:val="left"/>
      <w:pPr>
        <w:ind w:left="508" w:hanging="408"/>
      </w:pPr>
      <w:rPr>
        <w:rFonts w:hint="default"/>
      </w:rPr>
    </w:lvl>
    <w:lvl w:ilvl="1" w:tplc="3D0EB112">
      <w:start w:val="1"/>
      <w:numFmt w:val="lowerRoman"/>
      <w:lvlText w:val="(%2)"/>
      <w:lvlJc w:val="left"/>
      <w:pPr>
        <w:ind w:left="1180" w:hanging="360"/>
      </w:pPr>
      <w:rPr>
        <w:rFonts w:hint="default"/>
      </w:rPr>
    </w:lvl>
    <w:lvl w:ilvl="2" w:tplc="0C0A001B">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5" w15:restartNumberingAfterBreak="0">
    <w:nsid w:val="1FAE1D27"/>
    <w:multiLevelType w:val="hybridMultilevel"/>
    <w:tmpl w:val="BD3073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F06183"/>
    <w:multiLevelType w:val="hybridMultilevel"/>
    <w:tmpl w:val="8DF207BA"/>
    <w:lvl w:ilvl="0" w:tplc="C512DEBC">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7" w15:restartNumberingAfterBreak="0">
    <w:nsid w:val="2B161EE1"/>
    <w:multiLevelType w:val="hybridMultilevel"/>
    <w:tmpl w:val="9E7452A2"/>
    <w:lvl w:ilvl="0" w:tplc="3D0EB11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8D758D"/>
    <w:multiLevelType w:val="hybridMultilevel"/>
    <w:tmpl w:val="F4B213B0"/>
    <w:lvl w:ilvl="0" w:tplc="3D0EB112">
      <w:start w:val="1"/>
      <w:numFmt w:val="lowerRoman"/>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9" w15:restartNumberingAfterBreak="0">
    <w:nsid w:val="35745354"/>
    <w:multiLevelType w:val="multilevel"/>
    <w:tmpl w:val="063EB86C"/>
    <w:lvl w:ilvl="0">
      <w:start w:val="6"/>
      <w:numFmt w:val="decimal"/>
      <w:lvlText w:val="%1"/>
      <w:lvlJc w:val="left"/>
      <w:pPr>
        <w:ind w:left="918" w:hanging="720"/>
      </w:pPr>
      <w:rPr>
        <w:rFonts w:hint="default"/>
        <w:lang w:val="en-US" w:eastAsia="en-US" w:bidi="ar-SA"/>
      </w:rPr>
    </w:lvl>
    <w:lvl w:ilvl="1">
      <w:start w:val="3"/>
      <w:numFmt w:val="decimal"/>
      <w:lvlText w:val="%1.%2"/>
      <w:lvlJc w:val="left"/>
      <w:pPr>
        <w:ind w:left="918" w:hanging="720"/>
      </w:pPr>
      <w:rPr>
        <w:rFonts w:hint="default"/>
        <w:w w:val="100"/>
        <w:lang w:val="en-US" w:eastAsia="en-US" w:bidi="ar-SA"/>
      </w:rPr>
    </w:lvl>
    <w:lvl w:ilvl="2">
      <w:start w:val="1"/>
      <w:numFmt w:val="lowerLetter"/>
      <w:lvlText w:val="(%3)"/>
      <w:lvlJc w:val="left"/>
      <w:pPr>
        <w:ind w:left="918" w:hanging="360"/>
      </w:pPr>
      <w:rPr>
        <w:rFonts w:hint="default"/>
        <w:spacing w:val="-2"/>
        <w:w w:val="99"/>
        <w:lang w:val="en-US" w:eastAsia="en-US" w:bidi="ar-SA"/>
      </w:rPr>
    </w:lvl>
    <w:lvl w:ilvl="3">
      <w:start w:val="1"/>
      <w:numFmt w:val="lowerRoman"/>
      <w:lvlText w:val="(%4)"/>
      <w:lvlJc w:val="left"/>
      <w:pPr>
        <w:ind w:left="1701" w:hanging="360"/>
      </w:pPr>
      <w:rPr>
        <w:rFonts w:ascii="Times New Roman" w:eastAsia="Times New Roman" w:hAnsi="Times New Roman" w:cs="Times New Roman" w:hint="default"/>
        <w:b w:val="0"/>
        <w:bCs w:val="0"/>
        <w:i w:val="0"/>
        <w:iCs w:val="0"/>
        <w:color w:val="6F2F9F"/>
        <w:w w:val="99"/>
        <w:sz w:val="24"/>
        <w:szCs w:val="24"/>
        <w:lang w:val="en-US" w:eastAsia="en-US" w:bidi="ar-SA"/>
      </w:rPr>
    </w:lvl>
    <w:lvl w:ilvl="4">
      <w:numFmt w:val="bullet"/>
      <w:lvlText w:val="-"/>
      <w:lvlJc w:val="left"/>
      <w:pPr>
        <w:ind w:left="2325" w:hanging="284"/>
      </w:pPr>
      <w:rPr>
        <w:rFonts w:ascii="Times New Roman" w:eastAsia="Times New Roman" w:hAnsi="Times New Roman" w:cs="Times New Roman" w:hint="default"/>
        <w:w w:val="99"/>
        <w:lang w:val="en-US" w:eastAsia="en-US" w:bidi="ar-SA"/>
      </w:rPr>
    </w:lvl>
    <w:lvl w:ilvl="5">
      <w:numFmt w:val="bullet"/>
      <w:lvlText w:val="•"/>
      <w:lvlJc w:val="left"/>
      <w:pPr>
        <w:ind w:left="4624" w:hanging="284"/>
      </w:pPr>
      <w:rPr>
        <w:rFonts w:hint="default"/>
        <w:lang w:val="en-US" w:eastAsia="en-US" w:bidi="ar-SA"/>
      </w:rPr>
    </w:lvl>
    <w:lvl w:ilvl="6">
      <w:numFmt w:val="bullet"/>
      <w:lvlText w:val="•"/>
      <w:lvlJc w:val="left"/>
      <w:pPr>
        <w:ind w:left="5777" w:hanging="284"/>
      </w:pPr>
      <w:rPr>
        <w:rFonts w:hint="default"/>
        <w:lang w:val="en-US" w:eastAsia="en-US" w:bidi="ar-SA"/>
      </w:rPr>
    </w:lvl>
    <w:lvl w:ilvl="7">
      <w:numFmt w:val="bullet"/>
      <w:lvlText w:val="•"/>
      <w:lvlJc w:val="left"/>
      <w:pPr>
        <w:ind w:left="6929" w:hanging="284"/>
      </w:pPr>
      <w:rPr>
        <w:rFonts w:hint="default"/>
        <w:lang w:val="en-US" w:eastAsia="en-US" w:bidi="ar-SA"/>
      </w:rPr>
    </w:lvl>
    <w:lvl w:ilvl="8">
      <w:numFmt w:val="bullet"/>
      <w:lvlText w:val="•"/>
      <w:lvlJc w:val="left"/>
      <w:pPr>
        <w:ind w:left="8081" w:hanging="284"/>
      </w:pPr>
      <w:rPr>
        <w:rFonts w:hint="default"/>
        <w:lang w:val="en-US" w:eastAsia="en-US" w:bidi="ar-SA"/>
      </w:rPr>
    </w:lvl>
  </w:abstractNum>
  <w:abstractNum w:abstractNumId="10" w15:restartNumberingAfterBreak="0">
    <w:nsid w:val="3C0D7077"/>
    <w:multiLevelType w:val="hybridMultilevel"/>
    <w:tmpl w:val="A342A460"/>
    <w:lvl w:ilvl="0" w:tplc="9E2227AE">
      <w:start w:val="14"/>
      <w:numFmt w:val="bullet"/>
      <w:lvlText w:val="-"/>
      <w:lvlJc w:val="left"/>
      <w:pPr>
        <w:ind w:left="820" w:hanging="360"/>
      </w:pPr>
      <w:rPr>
        <w:rFonts w:ascii="Arial" w:eastAsia="Times New Roman" w:hAnsi="Aria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1" w15:restartNumberingAfterBreak="0">
    <w:nsid w:val="43765776"/>
    <w:multiLevelType w:val="hybridMultilevel"/>
    <w:tmpl w:val="20F229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331294"/>
    <w:multiLevelType w:val="hybridMultilevel"/>
    <w:tmpl w:val="C3BA374E"/>
    <w:lvl w:ilvl="0" w:tplc="5CE4127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9265A44"/>
    <w:multiLevelType w:val="hybridMultilevel"/>
    <w:tmpl w:val="10CE2576"/>
    <w:lvl w:ilvl="0" w:tplc="7B6451AC">
      <w:start w:val="1"/>
      <w:numFmt w:val="lowerLetter"/>
      <w:lvlText w:val="(%1)"/>
      <w:lvlJc w:val="left"/>
      <w:pPr>
        <w:ind w:left="918" w:hanging="360"/>
      </w:pPr>
      <w:rPr>
        <w:rFonts w:ascii="Times New Roman" w:eastAsia="Times New Roman" w:hAnsi="Times New Roman" w:cs="Times New Roman" w:hint="default"/>
        <w:b w:val="0"/>
        <w:bCs w:val="0"/>
        <w:i w:val="0"/>
        <w:iCs w:val="0"/>
        <w:color w:val="000000" w:themeColor="text1"/>
        <w:spacing w:val="-2"/>
        <w:w w:val="99"/>
        <w:sz w:val="24"/>
        <w:szCs w:val="24"/>
        <w:lang w:val="en-US" w:eastAsia="en-US" w:bidi="ar-SA"/>
      </w:rPr>
    </w:lvl>
    <w:lvl w:ilvl="1" w:tplc="05CCE160">
      <w:numFmt w:val="bullet"/>
      <w:lvlText w:val="•"/>
      <w:lvlJc w:val="left"/>
      <w:pPr>
        <w:ind w:left="1866" w:hanging="360"/>
      </w:pPr>
      <w:rPr>
        <w:rFonts w:hint="default"/>
        <w:lang w:val="en-US" w:eastAsia="en-US" w:bidi="ar-SA"/>
      </w:rPr>
    </w:lvl>
    <w:lvl w:ilvl="2" w:tplc="D450B3FC">
      <w:numFmt w:val="bullet"/>
      <w:lvlText w:val="•"/>
      <w:lvlJc w:val="left"/>
      <w:pPr>
        <w:ind w:left="2813" w:hanging="360"/>
      </w:pPr>
      <w:rPr>
        <w:rFonts w:hint="default"/>
        <w:lang w:val="en-US" w:eastAsia="en-US" w:bidi="ar-SA"/>
      </w:rPr>
    </w:lvl>
    <w:lvl w:ilvl="3" w:tplc="3FE6EDB0">
      <w:numFmt w:val="bullet"/>
      <w:lvlText w:val="•"/>
      <w:lvlJc w:val="left"/>
      <w:pPr>
        <w:ind w:left="3759" w:hanging="360"/>
      </w:pPr>
      <w:rPr>
        <w:rFonts w:hint="default"/>
        <w:lang w:val="en-US" w:eastAsia="en-US" w:bidi="ar-SA"/>
      </w:rPr>
    </w:lvl>
    <w:lvl w:ilvl="4" w:tplc="344A5482">
      <w:numFmt w:val="bullet"/>
      <w:lvlText w:val="•"/>
      <w:lvlJc w:val="left"/>
      <w:pPr>
        <w:ind w:left="4706" w:hanging="360"/>
      </w:pPr>
      <w:rPr>
        <w:rFonts w:hint="default"/>
        <w:lang w:val="en-US" w:eastAsia="en-US" w:bidi="ar-SA"/>
      </w:rPr>
    </w:lvl>
    <w:lvl w:ilvl="5" w:tplc="778C940A">
      <w:numFmt w:val="bullet"/>
      <w:lvlText w:val="•"/>
      <w:lvlJc w:val="left"/>
      <w:pPr>
        <w:ind w:left="5653" w:hanging="360"/>
      </w:pPr>
      <w:rPr>
        <w:rFonts w:hint="default"/>
        <w:lang w:val="en-US" w:eastAsia="en-US" w:bidi="ar-SA"/>
      </w:rPr>
    </w:lvl>
    <w:lvl w:ilvl="6" w:tplc="DD74422E">
      <w:numFmt w:val="bullet"/>
      <w:lvlText w:val="•"/>
      <w:lvlJc w:val="left"/>
      <w:pPr>
        <w:ind w:left="6599" w:hanging="360"/>
      </w:pPr>
      <w:rPr>
        <w:rFonts w:hint="default"/>
        <w:lang w:val="en-US" w:eastAsia="en-US" w:bidi="ar-SA"/>
      </w:rPr>
    </w:lvl>
    <w:lvl w:ilvl="7" w:tplc="4ABCA44E">
      <w:numFmt w:val="bullet"/>
      <w:lvlText w:val="•"/>
      <w:lvlJc w:val="left"/>
      <w:pPr>
        <w:ind w:left="7546" w:hanging="360"/>
      </w:pPr>
      <w:rPr>
        <w:rFonts w:hint="default"/>
        <w:lang w:val="en-US" w:eastAsia="en-US" w:bidi="ar-SA"/>
      </w:rPr>
    </w:lvl>
    <w:lvl w:ilvl="8" w:tplc="D18EDAA6">
      <w:numFmt w:val="bullet"/>
      <w:lvlText w:val="•"/>
      <w:lvlJc w:val="left"/>
      <w:pPr>
        <w:ind w:left="8493" w:hanging="360"/>
      </w:pPr>
      <w:rPr>
        <w:rFonts w:hint="default"/>
        <w:lang w:val="en-US" w:eastAsia="en-US" w:bidi="ar-SA"/>
      </w:rPr>
    </w:lvl>
  </w:abstractNum>
  <w:abstractNum w:abstractNumId="14" w15:restartNumberingAfterBreak="0">
    <w:nsid w:val="59793EC1"/>
    <w:multiLevelType w:val="multilevel"/>
    <w:tmpl w:val="43FC72C2"/>
    <w:lvl w:ilvl="0">
      <w:start w:val="1"/>
      <w:numFmt w:val="decimal"/>
      <w:lvlText w:val="(%1)"/>
      <w:lvlJc w:val="left"/>
      <w:pPr>
        <w:ind w:left="502" w:hanging="360"/>
      </w:pPr>
      <w:rPr>
        <w:rFonts w:cs="Times New Roman" w:hint="default"/>
      </w:rPr>
    </w:lvl>
    <w:lvl w:ilvl="1">
      <w:start w:val="1"/>
      <w:numFmt w:val="decimal"/>
      <w:lvlText w:val="(6.%2.)"/>
      <w:lvlJc w:val="left"/>
      <w:pPr>
        <w:ind w:left="1200" w:hanging="360"/>
      </w:pPr>
      <w:rPr>
        <w:rFonts w:cs="Times New Roman" w:hint="default"/>
      </w:rPr>
    </w:lvl>
    <w:lvl w:ilvl="2">
      <w:start w:val="1"/>
      <w:numFmt w:val="lowerRoman"/>
      <w:lvlText w:val="%3."/>
      <w:lvlJc w:val="right"/>
      <w:pPr>
        <w:ind w:left="1920" w:hanging="180"/>
      </w:pPr>
      <w:rPr>
        <w:rFonts w:cs="Times New Roman" w:hint="default"/>
      </w:rPr>
    </w:lvl>
    <w:lvl w:ilvl="3">
      <w:start w:val="1"/>
      <w:numFmt w:val="decimal"/>
      <w:lvlText w:val="%4."/>
      <w:lvlJc w:val="left"/>
      <w:pPr>
        <w:ind w:left="2640" w:hanging="360"/>
      </w:pPr>
      <w:rPr>
        <w:rFonts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right"/>
      <w:pPr>
        <w:ind w:left="4080" w:hanging="180"/>
      </w:pPr>
      <w:rPr>
        <w:rFonts w:cs="Times New Roman" w:hint="default"/>
      </w:rPr>
    </w:lvl>
    <w:lvl w:ilvl="6">
      <w:start w:val="1"/>
      <w:numFmt w:val="decimal"/>
      <w:lvlText w:val="%7."/>
      <w:lvlJc w:val="left"/>
      <w:pPr>
        <w:ind w:left="4800" w:hanging="360"/>
      </w:pPr>
      <w:rPr>
        <w:rFonts w:cs="Times New Roman" w:hint="default"/>
      </w:rPr>
    </w:lvl>
    <w:lvl w:ilvl="7">
      <w:start w:val="1"/>
      <w:numFmt w:val="lowerLetter"/>
      <w:lvlText w:val="%8."/>
      <w:lvlJc w:val="left"/>
      <w:pPr>
        <w:ind w:left="5520" w:hanging="360"/>
      </w:pPr>
      <w:rPr>
        <w:rFonts w:cs="Times New Roman" w:hint="default"/>
      </w:rPr>
    </w:lvl>
    <w:lvl w:ilvl="8">
      <w:start w:val="1"/>
      <w:numFmt w:val="lowerRoman"/>
      <w:lvlText w:val="%9."/>
      <w:lvlJc w:val="right"/>
      <w:pPr>
        <w:ind w:left="6240" w:hanging="180"/>
      </w:pPr>
      <w:rPr>
        <w:rFonts w:cs="Times New Roman" w:hint="default"/>
      </w:rPr>
    </w:lvl>
  </w:abstractNum>
  <w:abstractNum w:abstractNumId="15" w15:restartNumberingAfterBreak="0">
    <w:nsid w:val="5F574F54"/>
    <w:multiLevelType w:val="hybridMultilevel"/>
    <w:tmpl w:val="8DF207BA"/>
    <w:lvl w:ilvl="0" w:tplc="C512DEBC">
      <w:start w:val="1"/>
      <w:numFmt w:val="lowerLetter"/>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6" w15:restartNumberingAfterBreak="0">
    <w:nsid w:val="6BEE4654"/>
    <w:multiLevelType w:val="hybridMultilevel"/>
    <w:tmpl w:val="F5229C70"/>
    <w:lvl w:ilvl="0" w:tplc="0C0A001B">
      <w:start w:val="1"/>
      <w:numFmt w:val="lowerRoman"/>
      <w:lvlText w:val="%1."/>
      <w:lvlJc w:val="right"/>
      <w:pPr>
        <w:ind w:left="2080" w:hanging="360"/>
      </w:pPr>
    </w:lvl>
    <w:lvl w:ilvl="1" w:tplc="0C0A0019" w:tentative="1">
      <w:start w:val="1"/>
      <w:numFmt w:val="lowerLetter"/>
      <w:lvlText w:val="%2."/>
      <w:lvlJc w:val="left"/>
      <w:pPr>
        <w:ind w:left="2800" w:hanging="360"/>
      </w:pPr>
    </w:lvl>
    <w:lvl w:ilvl="2" w:tplc="0C0A001B" w:tentative="1">
      <w:start w:val="1"/>
      <w:numFmt w:val="lowerRoman"/>
      <w:lvlText w:val="%3."/>
      <w:lvlJc w:val="right"/>
      <w:pPr>
        <w:ind w:left="3520" w:hanging="180"/>
      </w:pPr>
    </w:lvl>
    <w:lvl w:ilvl="3" w:tplc="0C0A000F" w:tentative="1">
      <w:start w:val="1"/>
      <w:numFmt w:val="decimal"/>
      <w:lvlText w:val="%4."/>
      <w:lvlJc w:val="left"/>
      <w:pPr>
        <w:ind w:left="4240" w:hanging="360"/>
      </w:pPr>
    </w:lvl>
    <w:lvl w:ilvl="4" w:tplc="0C0A0019" w:tentative="1">
      <w:start w:val="1"/>
      <w:numFmt w:val="lowerLetter"/>
      <w:lvlText w:val="%5."/>
      <w:lvlJc w:val="left"/>
      <w:pPr>
        <w:ind w:left="4960" w:hanging="360"/>
      </w:pPr>
    </w:lvl>
    <w:lvl w:ilvl="5" w:tplc="0C0A001B" w:tentative="1">
      <w:start w:val="1"/>
      <w:numFmt w:val="lowerRoman"/>
      <w:lvlText w:val="%6."/>
      <w:lvlJc w:val="right"/>
      <w:pPr>
        <w:ind w:left="5680" w:hanging="180"/>
      </w:pPr>
    </w:lvl>
    <w:lvl w:ilvl="6" w:tplc="0C0A000F" w:tentative="1">
      <w:start w:val="1"/>
      <w:numFmt w:val="decimal"/>
      <w:lvlText w:val="%7."/>
      <w:lvlJc w:val="left"/>
      <w:pPr>
        <w:ind w:left="6400" w:hanging="360"/>
      </w:pPr>
    </w:lvl>
    <w:lvl w:ilvl="7" w:tplc="0C0A0019" w:tentative="1">
      <w:start w:val="1"/>
      <w:numFmt w:val="lowerLetter"/>
      <w:lvlText w:val="%8."/>
      <w:lvlJc w:val="left"/>
      <w:pPr>
        <w:ind w:left="7120" w:hanging="360"/>
      </w:pPr>
    </w:lvl>
    <w:lvl w:ilvl="8" w:tplc="0C0A001B" w:tentative="1">
      <w:start w:val="1"/>
      <w:numFmt w:val="lowerRoman"/>
      <w:lvlText w:val="%9."/>
      <w:lvlJc w:val="right"/>
      <w:pPr>
        <w:ind w:left="7840" w:hanging="180"/>
      </w:pPr>
    </w:lvl>
  </w:abstractNum>
  <w:abstractNum w:abstractNumId="17" w15:restartNumberingAfterBreak="0">
    <w:nsid w:val="740D650F"/>
    <w:multiLevelType w:val="hybridMultilevel"/>
    <w:tmpl w:val="7D92C076"/>
    <w:lvl w:ilvl="0" w:tplc="E5208AF2">
      <w:start w:val="1"/>
      <w:numFmt w:val="lowerRoman"/>
      <w:lvlText w:val="(%1)"/>
      <w:lvlJc w:val="left"/>
      <w:pPr>
        <w:ind w:left="8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925588"/>
    <w:multiLevelType w:val="hybridMultilevel"/>
    <w:tmpl w:val="11DA5516"/>
    <w:lvl w:ilvl="0" w:tplc="009A5C08">
      <w:start w:val="1"/>
      <w:numFmt w:val="lowerLetter"/>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9" w15:restartNumberingAfterBreak="0">
    <w:nsid w:val="75010953"/>
    <w:multiLevelType w:val="hybridMultilevel"/>
    <w:tmpl w:val="D346C222"/>
    <w:lvl w:ilvl="0" w:tplc="9E2227AE">
      <w:start w:val="14"/>
      <w:numFmt w:val="bullet"/>
      <w:lvlText w:val="-"/>
      <w:lvlJc w:val="left"/>
      <w:pPr>
        <w:ind w:left="3000" w:hanging="360"/>
      </w:pPr>
      <w:rPr>
        <w:rFonts w:ascii="Arial" w:eastAsia="Times New Roman" w:hAnsi="Arial" w:hint="default"/>
      </w:rPr>
    </w:lvl>
    <w:lvl w:ilvl="1" w:tplc="0C0A0003" w:tentative="1">
      <w:start w:val="1"/>
      <w:numFmt w:val="bullet"/>
      <w:lvlText w:val="o"/>
      <w:lvlJc w:val="left"/>
      <w:pPr>
        <w:ind w:left="3720" w:hanging="360"/>
      </w:pPr>
      <w:rPr>
        <w:rFonts w:ascii="Courier New" w:hAnsi="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20" w15:restartNumberingAfterBreak="0">
    <w:nsid w:val="7FB34A9D"/>
    <w:multiLevelType w:val="hybridMultilevel"/>
    <w:tmpl w:val="62D2AE0E"/>
    <w:lvl w:ilvl="0" w:tplc="04070015">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7FDA342B"/>
    <w:multiLevelType w:val="hybridMultilevel"/>
    <w:tmpl w:val="0FDE38A6"/>
    <w:lvl w:ilvl="0" w:tplc="C4C44A08">
      <w:start w:val="1"/>
      <w:numFmt w:val="bullet"/>
      <w:lvlText w:val="-"/>
      <w:lvlJc w:val="left"/>
      <w:pPr>
        <w:ind w:left="836" w:hanging="360"/>
      </w:pPr>
      <w:rPr>
        <w:rFonts w:ascii="Times New Roman" w:eastAsia="Times New Roman" w:hAnsi="Times New Roman" w:hint="default"/>
        <w:sz w:val="24"/>
        <w:szCs w:val="24"/>
      </w:rPr>
    </w:lvl>
    <w:lvl w:ilvl="1" w:tplc="898404CA">
      <w:start w:val="1"/>
      <w:numFmt w:val="bullet"/>
      <w:lvlText w:val="•"/>
      <w:lvlJc w:val="left"/>
      <w:pPr>
        <w:ind w:left="1683" w:hanging="360"/>
      </w:pPr>
      <w:rPr>
        <w:rFonts w:hint="default"/>
      </w:rPr>
    </w:lvl>
    <w:lvl w:ilvl="2" w:tplc="11AA254E">
      <w:start w:val="1"/>
      <w:numFmt w:val="bullet"/>
      <w:lvlText w:val="•"/>
      <w:lvlJc w:val="left"/>
      <w:pPr>
        <w:ind w:left="2530" w:hanging="360"/>
      </w:pPr>
      <w:rPr>
        <w:rFonts w:hint="default"/>
      </w:rPr>
    </w:lvl>
    <w:lvl w:ilvl="3" w:tplc="7E12FF7E">
      <w:start w:val="1"/>
      <w:numFmt w:val="bullet"/>
      <w:lvlText w:val="•"/>
      <w:lvlJc w:val="left"/>
      <w:pPr>
        <w:ind w:left="3377" w:hanging="360"/>
      </w:pPr>
      <w:rPr>
        <w:rFonts w:hint="default"/>
      </w:rPr>
    </w:lvl>
    <w:lvl w:ilvl="4" w:tplc="2EEED8D6">
      <w:start w:val="1"/>
      <w:numFmt w:val="bullet"/>
      <w:lvlText w:val="•"/>
      <w:lvlJc w:val="left"/>
      <w:pPr>
        <w:ind w:left="4224" w:hanging="360"/>
      </w:pPr>
      <w:rPr>
        <w:rFonts w:hint="default"/>
      </w:rPr>
    </w:lvl>
    <w:lvl w:ilvl="5" w:tplc="133E9712">
      <w:start w:val="1"/>
      <w:numFmt w:val="bullet"/>
      <w:lvlText w:val="•"/>
      <w:lvlJc w:val="left"/>
      <w:pPr>
        <w:ind w:left="5071" w:hanging="360"/>
      </w:pPr>
      <w:rPr>
        <w:rFonts w:hint="default"/>
      </w:rPr>
    </w:lvl>
    <w:lvl w:ilvl="6" w:tplc="F71EE1F0">
      <w:start w:val="1"/>
      <w:numFmt w:val="bullet"/>
      <w:lvlText w:val="•"/>
      <w:lvlJc w:val="left"/>
      <w:pPr>
        <w:ind w:left="5918" w:hanging="360"/>
      </w:pPr>
      <w:rPr>
        <w:rFonts w:hint="default"/>
      </w:rPr>
    </w:lvl>
    <w:lvl w:ilvl="7" w:tplc="3E081A3E">
      <w:start w:val="1"/>
      <w:numFmt w:val="bullet"/>
      <w:lvlText w:val="•"/>
      <w:lvlJc w:val="left"/>
      <w:pPr>
        <w:ind w:left="6765" w:hanging="360"/>
      </w:pPr>
      <w:rPr>
        <w:rFonts w:hint="default"/>
      </w:rPr>
    </w:lvl>
    <w:lvl w:ilvl="8" w:tplc="3B408E82">
      <w:start w:val="1"/>
      <w:numFmt w:val="bullet"/>
      <w:lvlText w:val="•"/>
      <w:lvlJc w:val="left"/>
      <w:pPr>
        <w:ind w:left="7612" w:hanging="360"/>
      </w:pPr>
      <w:rPr>
        <w:rFonts w:hint="default"/>
      </w:rPr>
    </w:lvl>
  </w:abstractNum>
  <w:num w:numId="1">
    <w:abstractNumId w:val="0"/>
  </w:num>
  <w:num w:numId="2">
    <w:abstractNumId w:val="20"/>
  </w:num>
  <w:num w:numId="3">
    <w:abstractNumId w:val="14"/>
  </w:num>
  <w:num w:numId="4">
    <w:abstractNumId w:val="19"/>
  </w:num>
  <w:num w:numId="5">
    <w:abstractNumId w:val="4"/>
  </w:num>
  <w:num w:numId="6">
    <w:abstractNumId w:val="8"/>
  </w:num>
  <w:num w:numId="7">
    <w:abstractNumId w:val="18"/>
  </w:num>
  <w:num w:numId="8">
    <w:abstractNumId w:val="7"/>
  </w:num>
  <w:num w:numId="9">
    <w:abstractNumId w:val="15"/>
  </w:num>
  <w:num w:numId="10">
    <w:abstractNumId w:val="6"/>
  </w:num>
  <w:num w:numId="11">
    <w:abstractNumId w:val="5"/>
  </w:num>
  <w:num w:numId="12">
    <w:abstractNumId w:val="17"/>
  </w:num>
  <w:num w:numId="13">
    <w:abstractNumId w:val="10"/>
  </w:num>
  <w:num w:numId="14">
    <w:abstractNumId w:val="11"/>
  </w:num>
  <w:num w:numId="15">
    <w:abstractNumId w:val="1"/>
  </w:num>
  <w:num w:numId="16">
    <w:abstractNumId w:val="16"/>
  </w:num>
  <w:num w:numId="17">
    <w:abstractNumId w:val="2"/>
  </w:num>
  <w:num w:numId="18">
    <w:abstractNumId w:val="21"/>
  </w:num>
  <w:num w:numId="19">
    <w:abstractNumId w:val="3"/>
  </w:num>
  <w:num w:numId="20">
    <w:abstractNumId w:val="13"/>
  </w:num>
  <w:num w:numId="21">
    <w:abstractNumId w:val="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2A"/>
    <w:rsid w:val="00000DCD"/>
    <w:rsid w:val="0000100D"/>
    <w:rsid w:val="00002D4C"/>
    <w:rsid w:val="000049A4"/>
    <w:rsid w:val="00006FCA"/>
    <w:rsid w:val="00007509"/>
    <w:rsid w:val="0001001E"/>
    <w:rsid w:val="00011866"/>
    <w:rsid w:val="00011B72"/>
    <w:rsid w:val="00014536"/>
    <w:rsid w:val="00015142"/>
    <w:rsid w:val="00020F0B"/>
    <w:rsid w:val="000222CC"/>
    <w:rsid w:val="00023ABF"/>
    <w:rsid w:val="00031FF8"/>
    <w:rsid w:val="000335D1"/>
    <w:rsid w:val="00033D00"/>
    <w:rsid w:val="00034DF3"/>
    <w:rsid w:val="000359DA"/>
    <w:rsid w:val="0004126B"/>
    <w:rsid w:val="00043F8A"/>
    <w:rsid w:val="00045172"/>
    <w:rsid w:val="00046534"/>
    <w:rsid w:val="00046CF2"/>
    <w:rsid w:val="000472D9"/>
    <w:rsid w:val="0005037B"/>
    <w:rsid w:val="00053829"/>
    <w:rsid w:val="00053E1C"/>
    <w:rsid w:val="000544FC"/>
    <w:rsid w:val="0005463D"/>
    <w:rsid w:val="0006116D"/>
    <w:rsid w:val="00062540"/>
    <w:rsid w:val="0006608D"/>
    <w:rsid w:val="0007236D"/>
    <w:rsid w:val="0007379C"/>
    <w:rsid w:val="00074B5B"/>
    <w:rsid w:val="00076435"/>
    <w:rsid w:val="0008230D"/>
    <w:rsid w:val="0008277D"/>
    <w:rsid w:val="00082B5F"/>
    <w:rsid w:val="00095B85"/>
    <w:rsid w:val="000A05F1"/>
    <w:rsid w:val="000A1181"/>
    <w:rsid w:val="000A71AA"/>
    <w:rsid w:val="000B0636"/>
    <w:rsid w:val="000B2AE0"/>
    <w:rsid w:val="000B5747"/>
    <w:rsid w:val="000C02DE"/>
    <w:rsid w:val="000C0DF9"/>
    <w:rsid w:val="000C1209"/>
    <w:rsid w:val="000C2606"/>
    <w:rsid w:val="000C3C1F"/>
    <w:rsid w:val="000C5126"/>
    <w:rsid w:val="000C69EB"/>
    <w:rsid w:val="000D0125"/>
    <w:rsid w:val="000D45D8"/>
    <w:rsid w:val="000E0A6C"/>
    <w:rsid w:val="000E551E"/>
    <w:rsid w:val="000E65AC"/>
    <w:rsid w:val="000F33E5"/>
    <w:rsid w:val="000F3CF8"/>
    <w:rsid w:val="000F45BA"/>
    <w:rsid w:val="000F7FE9"/>
    <w:rsid w:val="00101F95"/>
    <w:rsid w:val="0010453F"/>
    <w:rsid w:val="0010530A"/>
    <w:rsid w:val="00106FB7"/>
    <w:rsid w:val="001111A6"/>
    <w:rsid w:val="00111A50"/>
    <w:rsid w:val="00112750"/>
    <w:rsid w:val="00112A6E"/>
    <w:rsid w:val="00113B60"/>
    <w:rsid w:val="00115EBE"/>
    <w:rsid w:val="00124833"/>
    <w:rsid w:val="0012599C"/>
    <w:rsid w:val="001308F1"/>
    <w:rsid w:val="00130B99"/>
    <w:rsid w:val="00130CF3"/>
    <w:rsid w:val="00131148"/>
    <w:rsid w:val="0013163F"/>
    <w:rsid w:val="00133C48"/>
    <w:rsid w:val="001362A0"/>
    <w:rsid w:val="0013756B"/>
    <w:rsid w:val="00141053"/>
    <w:rsid w:val="001410B4"/>
    <w:rsid w:val="00141BC9"/>
    <w:rsid w:val="0014280C"/>
    <w:rsid w:val="0014420F"/>
    <w:rsid w:val="0014474D"/>
    <w:rsid w:val="00145CAC"/>
    <w:rsid w:val="00145D29"/>
    <w:rsid w:val="00153D17"/>
    <w:rsid w:val="00162658"/>
    <w:rsid w:val="001742FD"/>
    <w:rsid w:val="0017496D"/>
    <w:rsid w:val="0017618A"/>
    <w:rsid w:val="00176B76"/>
    <w:rsid w:val="00176BBA"/>
    <w:rsid w:val="0017785B"/>
    <w:rsid w:val="00182BD0"/>
    <w:rsid w:val="0018540B"/>
    <w:rsid w:val="00185E7C"/>
    <w:rsid w:val="00187E6C"/>
    <w:rsid w:val="00192A7B"/>
    <w:rsid w:val="00194DC7"/>
    <w:rsid w:val="00195374"/>
    <w:rsid w:val="001A3601"/>
    <w:rsid w:val="001A4B75"/>
    <w:rsid w:val="001A6956"/>
    <w:rsid w:val="001A707E"/>
    <w:rsid w:val="001B06A7"/>
    <w:rsid w:val="001B079D"/>
    <w:rsid w:val="001B085F"/>
    <w:rsid w:val="001B400A"/>
    <w:rsid w:val="001B4BA6"/>
    <w:rsid w:val="001B587D"/>
    <w:rsid w:val="001B60FB"/>
    <w:rsid w:val="001B6154"/>
    <w:rsid w:val="001B7347"/>
    <w:rsid w:val="001C01C5"/>
    <w:rsid w:val="001C0DB9"/>
    <w:rsid w:val="001C20BB"/>
    <w:rsid w:val="001C33FA"/>
    <w:rsid w:val="001D180A"/>
    <w:rsid w:val="001D25FB"/>
    <w:rsid w:val="001D3C4B"/>
    <w:rsid w:val="001D44DB"/>
    <w:rsid w:val="001D4898"/>
    <w:rsid w:val="001D6990"/>
    <w:rsid w:val="001E283C"/>
    <w:rsid w:val="001E2C6F"/>
    <w:rsid w:val="001E3EEE"/>
    <w:rsid w:val="001E5050"/>
    <w:rsid w:val="001E70D3"/>
    <w:rsid w:val="001F2FD2"/>
    <w:rsid w:val="001F3825"/>
    <w:rsid w:val="001F55B4"/>
    <w:rsid w:val="001F6C95"/>
    <w:rsid w:val="001F6FA2"/>
    <w:rsid w:val="00200F7A"/>
    <w:rsid w:val="00202FEE"/>
    <w:rsid w:val="00204A9D"/>
    <w:rsid w:val="002059B9"/>
    <w:rsid w:val="00206360"/>
    <w:rsid w:val="00207810"/>
    <w:rsid w:val="002105CE"/>
    <w:rsid w:val="00210D2C"/>
    <w:rsid w:val="002119EB"/>
    <w:rsid w:val="00213518"/>
    <w:rsid w:val="002137F7"/>
    <w:rsid w:val="002140A6"/>
    <w:rsid w:val="00214ACF"/>
    <w:rsid w:val="00220167"/>
    <w:rsid w:val="002214AE"/>
    <w:rsid w:val="0022337A"/>
    <w:rsid w:val="00232312"/>
    <w:rsid w:val="00232BE8"/>
    <w:rsid w:val="0023341B"/>
    <w:rsid w:val="00235B4E"/>
    <w:rsid w:val="0023643B"/>
    <w:rsid w:val="00237C05"/>
    <w:rsid w:val="0024065B"/>
    <w:rsid w:val="00243074"/>
    <w:rsid w:val="00245EBE"/>
    <w:rsid w:val="00246EBE"/>
    <w:rsid w:val="00251760"/>
    <w:rsid w:val="00252C59"/>
    <w:rsid w:val="00253E9F"/>
    <w:rsid w:val="00253EB5"/>
    <w:rsid w:val="002562C3"/>
    <w:rsid w:val="002563E6"/>
    <w:rsid w:val="00256D7E"/>
    <w:rsid w:val="00256FCD"/>
    <w:rsid w:val="00260946"/>
    <w:rsid w:val="002635D5"/>
    <w:rsid w:val="00270B10"/>
    <w:rsid w:val="002713B2"/>
    <w:rsid w:val="002743AD"/>
    <w:rsid w:val="00276C92"/>
    <w:rsid w:val="0028069B"/>
    <w:rsid w:val="00281462"/>
    <w:rsid w:val="00285D9D"/>
    <w:rsid w:val="002860DE"/>
    <w:rsid w:val="002919BB"/>
    <w:rsid w:val="00294360"/>
    <w:rsid w:val="00295C6C"/>
    <w:rsid w:val="0029692F"/>
    <w:rsid w:val="00296C68"/>
    <w:rsid w:val="00296F73"/>
    <w:rsid w:val="002A1A32"/>
    <w:rsid w:val="002A367F"/>
    <w:rsid w:val="002A3863"/>
    <w:rsid w:val="002A3CBB"/>
    <w:rsid w:val="002A5E53"/>
    <w:rsid w:val="002A7D68"/>
    <w:rsid w:val="002B6742"/>
    <w:rsid w:val="002C0FF5"/>
    <w:rsid w:val="002C1CE1"/>
    <w:rsid w:val="002C38E6"/>
    <w:rsid w:val="002C3913"/>
    <w:rsid w:val="002C3E3F"/>
    <w:rsid w:val="002C633E"/>
    <w:rsid w:val="002C700D"/>
    <w:rsid w:val="002C7460"/>
    <w:rsid w:val="002D0E91"/>
    <w:rsid w:val="002D18D8"/>
    <w:rsid w:val="002D2AD5"/>
    <w:rsid w:val="002D3BC3"/>
    <w:rsid w:val="002D41EC"/>
    <w:rsid w:val="002D4824"/>
    <w:rsid w:val="002D5A56"/>
    <w:rsid w:val="002D64B7"/>
    <w:rsid w:val="002E174B"/>
    <w:rsid w:val="002E23EC"/>
    <w:rsid w:val="002E61D3"/>
    <w:rsid w:val="002F097A"/>
    <w:rsid w:val="002F1BED"/>
    <w:rsid w:val="002F55BB"/>
    <w:rsid w:val="002F628A"/>
    <w:rsid w:val="002F6C85"/>
    <w:rsid w:val="002F718B"/>
    <w:rsid w:val="002F72AB"/>
    <w:rsid w:val="002F7352"/>
    <w:rsid w:val="002F7B38"/>
    <w:rsid w:val="003012C8"/>
    <w:rsid w:val="00302B08"/>
    <w:rsid w:val="00302C6B"/>
    <w:rsid w:val="00306658"/>
    <w:rsid w:val="00310ED7"/>
    <w:rsid w:val="00311A42"/>
    <w:rsid w:val="00317430"/>
    <w:rsid w:val="00317850"/>
    <w:rsid w:val="003206FE"/>
    <w:rsid w:val="00324B7E"/>
    <w:rsid w:val="003312F4"/>
    <w:rsid w:val="003328EF"/>
    <w:rsid w:val="00334D26"/>
    <w:rsid w:val="003362D7"/>
    <w:rsid w:val="003366D5"/>
    <w:rsid w:val="0034075B"/>
    <w:rsid w:val="00340A22"/>
    <w:rsid w:val="003420F9"/>
    <w:rsid w:val="003432CD"/>
    <w:rsid w:val="003477FB"/>
    <w:rsid w:val="003478CF"/>
    <w:rsid w:val="003526DD"/>
    <w:rsid w:val="00353346"/>
    <w:rsid w:val="00353824"/>
    <w:rsid w:val="00353A1B"/>
    <w:rsid w:val="00353E03"/>
    <w:rsid w:val="00354FA9"/>
    <w:rsid w:val="00355891"/>
    <w:rsid w:val="00356BBA"/>
    <w:rsid w:val="0035711E"/>
    <w:rsid w:val="003626A0"/>
    <w:rsid w:val="00363D12"/>
    <w:rsid w:val="003646E8"/>
    <w:rsid w:val="00365684"/>
    <w:rsid w:val="00370145"/>
    <w:rsid w:val="00374101"/>
    <w:rsid w:val="00375B3F"/>
    <w:rsid w:val="0038156B"/>
    <w:rsid w:val="00386D88"/>
    <w:rsid w:val="0039100C"/>
    <w:rsid w:val="00391A00"/>
    <w:rsid w:val="00393434"/>
    <w:rsid w:val="00395301"/>
    <w:rsid w:val="00397128"/>
    <w:rsid w:val="003A0568"/>
    <w:rsid w:val="003A12BF"/>
    <w:rsid w:val="003A15B1"/>
    <w:rsid w:val="003A30C6"/>
    <w:rsid w:val="003A45A4"/>
    <w:rsid w:val="003A7BBB"/>
    <w:rsid w:val="003B150C"/>
    <w:rsid w:val="003B3991"/>
    <w:rsid w:val="003C1457"/>
    <w:rsid w:val="003C1EA7"/>
    <w:rsid w:val="003C26A8"/>
    <w:rsid w:val="003C2B39"/>
    <w:rsid w:val="003C2E30"/>
    <w:rsid w:val="003C690E"/>
    <w:rsid w:val="003C6969"/>
    <w:rsid w:val="003D1A86"/>
    <w:rsid w:val="003D3497"/>
    <w:rsid w:val="003D63E1"/>
    <w:rsid w:val="003D722D"/>
    <w:rsid w:val="003D7827"/>
    <w:rsid w:val="003E03BB"/>
    <w:rsid w:val="003E5BCB"/>
    <w:rsid w:val="003E6097"/>
    <w:rsid w:val="003E7F33"/>
    <w:rsid w:val="003F0895"/>
    <w:rsid w:val="003F1A36"/>
    <w:rsid w:val="003F3AE1"/>
    <w:rsid w:val="003F601F"/>
    <w:rsid w:val="003F673F"/>
    <w:rsid w:val="003F745C"/>
    <w:rsid w:val="003F7BD5"/>
    <w:rsid w:val="0040236A"/>
    <w:rsid w:val="00402AF2"/>
    <w:rsid w:val="00412700"/>
    <w:rsid w:val="00413161"/>
    <w:rsid w:val="00414A57"/>
    <w:rsid w:val="00414C9E"/>
    <w:rsid w:val="004151B2"/>
    <w:rsid w:val="00415346"/>
    <w:rsid w:val="00415CCD"/>
    <w:rsid w:val="0041661C"/>
    <w:rsid w:val="004169AC"/>
    <w:rsid w:val="00420F56"/>
    <w:rsid w:val="0042305D"/>
    <w:rsid w:val="00426F36"/>
    <w:rsid w:val="00431332"/>
    <w:rsid w:val="0043176E"/>
    <w:rsid w:val="00433B45"/>
    <w:rsid w:val="00434E2D"/>
    <w:rsid w:val="00436E66"/>
    <w:rsid w:val="00441BFE"/>
    <w:rsid w:val="00445A87"/>
    <w:rsid w:val="00446247"/>
    <w:rsid w:val="004466BA"/>
    <w:rsid w:val="004477D8"/>
    <w:rsid w:val="00447FD1"/>
    <w:rsid w:val="00452364"/>
    <w:rsid w:val="004536EE"/>
    <w:rsid w:val="00453D5A"/>
    <w:rsid w:val="004667BF"/>
    <w:rsid w:val="00471BEB"/>
    <w:rsid w:val="00471DB6"/>
    <w:rsid w:val="00471FB0"/>
    <w:rsid w:val="00472CF1"/>
    <w:rsid w:val="00474206"/>
    <w:rsid w:val="00474DF1"/>
    <w:rsid w:val="00474E88"/>
    <w:rsid w:val="00475189"/>
    <w:rsid w:val="0047536E"/>
    <w:rsid w:val="004759A3"/>
    <w:rsid w:val="0047655B"/>
    <w:rsid w:val="004821A7"/>
    <w:rsid w:val="00482D14"/>
    <w:rsid w:val="00486582"/>
    <w:rsid w:val="00487252"/>
    <w:rsid w:val="0049218F"/>
    <w:rsid w:val="00492504"/>
    <w:rsid w:val="00492F22"/>
    <w:rsid w:val="00492FE6"/>
    <w:rsid w:val="00493201"/>
    <w:rsid w:val="00494F32"/>
    <w:rsid w:val="004956BD"/>
    <w:rsid w:val="0049570E"/>
    <w:rsid w:val="0049612C"/>
    <w:rsid w:val="004A0EB2"/>
    <w:rsid w:val="004A176E"/>
    <w:rsid w:val="004A1FE1"/>
    <w:rsid w:val="004A3BAA"/>
    <w:rsid w:val="004A4456"/>
    <w:rsid w:val="004A637B"/>
    <w:rsid w:val="004A6AA9"/>
    <w:rsid w:val="004B1358"/>
    <w:rsid w:val="004B23B0"/>
    <w:rsid w:val="004B6315"/>
    <w:rsid w:val="004B65DF"/>
    <w:rsid w:val="004B73D0"/>
    <w:rsid w:val="004B74A2"/>
    <w:rsid w:val="004C183E"/>
    <w:rsid w:val="004C2DB6"/>
    <w:rsid w:val="004C3C08"/>
    <w:rsid w:val="004C4B67"/>
    <w:rsid w:val="004C6C20"/>
    <w:rsid w:val="004D5484"/>
    <w:rsid w:val="004D5BA7"/>
    <w:rsid w:val="004D7366"/>
    <w:rsid w:val="004D7DCC"/>
    <w:rsid w:val="004E1EB2"/>
    <w:rsid w:val="004E2B4E"/>
    <w:rsid w:val="004E3009"/>
    <w:rsid w:val="004E3B91"/>
    <w:rsid w:val="004E635B"/>
    <w:rsid w:val="004F3875"/>
    <w:rsid w:val="004F522A"/>
    <w:rsid w:val="004F64FD"/>
    <w:rsid w:val="005000DF"/>
    <w:rsid w:val="0050038E"/>
    <w:rsid w:val="005015F1"/>
    <w:rsid w:val="005018BC"/>
    <w:rsid w:val="005023BE"/>
    <w:rsid w:val="00502B8A"/>
    <w:rsid w:val="0051295A"/>
    <w:rsid w:val="0051449E"/>
    <w:rsid w:val="00514CA2"/>
    <w:rsid w:val="00515C9B"/>
    <w:rsid w:val="00520698"/>
    <w:rsid w:val="0052069A"/>
    <w:rsid w:val="005207EB"/>
    <w:rsid w:val="00522992"/>
    <w:rsid w:val="00522DFA"/>
    <w:rsid w:val="00524033"/>
    <w:rsid w:val="005250AD"/>
    <w:rsid w:val="005258B3"/>
    <w:rsid w:val="00527206"/>
    <w:rsid w:val="00530611"/>
    <w:rsid w:val="00531C56"/>
    <w:rsid w:val="005337E2"/>
    <w:rsid w:val="005337F6"/>
    <w:rsid w:val="005348AD"/>
    <w:rsid w:val="0053500E"/>
    <w:rsid w:val="005353B8"/>
    <w:rsid w:val="00535400"/>
    <w:rsid w:val="00536F47"/>
    <w:rsid w:val="00541519"/>
    <w:rsid w:val="00541C5F"/>
    <w:rsid w:val="005428C4"/>
    <w:rsid w:val="0054373A"/>
    <w:rsid w:val="00543ACE"/>
    <w:rsid w:val="005445E7"/>
    <w:rsid w:val="00546456"/>
    <w:rsid w:val="00550341"/>
    <w:rsid w:val="00550576"/>
    <w:rsid w:val="005510BD"/>
    <w:rsid w:val="00553440"/>
    <w:rsid w:val="005535E4"/>
    <w:rsid w:val="00554C67"/>
    <w:rsid w:val="005559B6"/>
    <w:rsid w:val="005625A5"/>
    <w:rsid w:val="00565E3F"/>
    <w:rsid w:val="00566442"/>
    <w:rsid w:val="005721B6"/>
    <w:rsid w:val="0057231B"/>
    <w:rsid w:val="00574573"/>
    <w:rsid w:val="0057582B"/>
    <w:rsid w:val="00576353"/>
    <w:rsid w:val="0058041C"/>
    <w:rsid w:val="00583105"/>
    <w:rsid w:val="00583A42"/>
    <w:rsid w:val="00584462"/>
    <w:rsid w:val="00585AB9"/>
    <w:rsid w:val="00587235"/>
    <w:rsid w:val="00591524"/>
    <w:rsid w:val="005916D3"/>
    <w:rsid w:val="005940E3"/>
    <w:rsid w:val="0059546C"/>
    <w:rsid w:val="00595487"/>
    <w:rsid w:val="00595F66"/>
    <w:rsid w:val="0059666B"/>
    <w:rsid w:val="005A14A1"/>
    <w:rsid w:val="005A1BAE"/>
    <w:rsid w:val="005A206F"/>
    <w:rsid w:val="005A30C9"/>
    <w:rsid w:val="005A5B00"/>
    <w:rsid w:val="005A7111"/>
    <w:rsid w:val="005A73DA"/>
    <w:rsid w:val="005A774E"/>
    <w:rsid w:val="005B19E1"/>
    <w:rsid w:val="005C1F19"/>
    <w:rsid w:val="005C2B68"/>
    <w:rsid w:val="005C44CC"/>
    <w:rsid w:val="005D0ACC"/>
    <w:rsid w:val="005D27D1"/>
    <w:rsid w:val="005D4500"/>
    <w:rsid w:val="005E1AD9"/>
    <w:rsid w:val="005E1F78"/>
    <w:rsid w:val="005E2222"/>
    <w:rsid w:val="005E3DB9"/>
    <w:rsid w:val="005E4041"/>
    <w:rsid w:val="005E422B"/>
    <w:rsid w:val="005E474F"/>
    <w:rsid w:val="005E4FC0"/>
    <w:rsid w:val="005E5519"/>
    <w:rsid w:val="005E6702"/>
    <w:rsid w:val="005F0A59"/>
    <w:rsid w:val="005F1689"/>
    <w:rsid w:val="005F44FC"/>
    <w:rsid w:val="005F5F44"/>
    <w:rsid w:val="00600B56"/>
    <w:rsid w:val="00602ED1"/>
    <w:rsid w:val="00611A6B"/>
    <w:rsid w:val="00613798"/>
    <w:rsid w:val="0062037F"/>
    <w:rsid w:val="006216D6"/>
    <w:rsid w:val="00623932"/>
    <w:rsid w:val="006246BD"/>
    <w:rsid w:val="00625FCB"/>
    <w:rsid w:val="00626AD7"/>
    <w:rsid w:val="0063128B"/>
    <w:rsid w:val="00632EF2"/>
    <w:rsid w:val="006369E4"/>
    <w:rsid w:val="00640256"/>
    <w:rsid w:val="00642401"/>
    <w:rsid w:val="00642979"/>
    <w:rsid w:val="0064414C"/>
    <w:rsid w:val="00651D89"/>
    <w:rsid w:val="0065289F"/>
    <w:rsid w:val="00653ACB"/>
    <w:rsid w:val="00654443"/>
    <w:rsid w:val="006564FB"/>
    <w:rsid w:val="006569C3"/>
    <w:rsid w:val="00657BA8"/>
    <w:rsid w:val="00657DF1"/>
    <w:rsid w:val="00661BE1"/>
    <w:rsid w:val="00662498"/>
    <w:rsid w:val="00666C8A"/>
    <w:rsid w:val="006718BE"/>
    <w:rsid w:val="0067312B"/>
    <w:rsid w:val="00673F70"/>
    <w:rsid w:val="00674442"/>
    <w:rsid w:val="00676427"/>
    <w:rsid w:val="00676D6A"/>
    <w:rsid w:val="00677BBC"/>
    <w:rsid w:val="00677F97"/>
    <w:rsid w:val="0068084E"/>
    <w:rsid w:val="00684719"/>
    <w:rsid w:val="00684ACD"/>
    <w:rsid w:val="00684E76"/>
    <w:rsid w:val="00690B11"/>
    <w:rsid w:val="00693BBA"/>
    <w:rsid w:val="00694170"/>
    <w:rsid w:val="0069481D"/>
    <w:rsid w:val="0069574C"/>
    <w:rsid w:val="006970EA"/>
    <w:rsid w:val="006A197D"/>
    <w:rsid w:val="006A32D9"/>
    <w:rsid w:val="006A3B27"/>
    <w:rsid w:val="006A3BE6"/>
    <w:rsid w:val="006A4386"/>
    <w:rsid w:val="006A51C3"/>
    <w:rsid w:val="006A56DA"/>
    <w:rsid w:val="006B0D7E"/>
    <w:rsid w:val="006B2619"/>
    <w:rsid w:val="006B3A8E"/>
    <w:rsid w:val="006B5DB7"/>
    <w:rsid w:val="006B6F5C"/>
    <w:rsid w:val="006B6FA6"/>
    <w:rsid w:val="006C03C9"/>
    <w:rsid w:val="006C0F2C"/>
    <w:rsid w:val="006C1F15"/>
    <w:rsid w:val="006C260F"/>
    <w:rsid w:val="006D0DAB"/>
    <w:rsid w:val="006D1B62"/>
    <w:rsid w:val="006D2169"/>
    <w:rsid w:val="006D38D8"/>
    <w:rsid w:val="006D420D"/>
    <w:rsid w:val="006D66FF"/>
    <w:rsid w:val="006D6B35"/>
    <w:rsid w:val="006D6BD4"/>
    <w:rsid w:val="006D72FD"/>
    <w:rsid w:val="006E012A"/>
    <w:rsid w:val="006E32DC"/>
    <w:rsid w:val="006F647D"/>
    <w:rsid w:val="006F65EA"/>
    <w:rsid w:val="006F6C4E"/>
    <w:rsid w:val="006F7C31"/>
    <w:rsid w:val="007030F1"/>
    <w:rsid w:val="007068C1"/>
    <w:rsid w:val="00707E12"/>
    <w:rsid w:val="0071056B"/>
    <w:rsid w:val="00711D2F"/>
    <w:rsid w:val="00711EEC"/>
    <w:rsid w:val="00712156"/>
    <w:rsid w:val="007142AA"/>
    <w:rsid w:val="00714839"/>
    <w:rsid w:val="00714B53"/>
    <w:rsid w:val="00714C81"/>
    <w:rsid w:val="007150CA"/>
    <w:rsid w:val="00717218"/>
    <w:rsid w:val="00722E23"/>
    <w:rsid w:val="00723CF9"/>
    <w:rsid w:val="00731E3E"/>
    <w:rsid w:val="00732215"/>
    <w:rsid w:val="00732C9A"/>
    <w:rsid w:val="00734A61"/>
    <w:rsid w:val="007363ED"/>
    <w:rsid w:val="007363F4"/>
    <w:rsid w:val="007364AB"/>
    <w:rsid w:val="00737A2E"/>
    <w:rsid w:val="00745D96"/>
    <w:rsid w:val="00746872"/>
    <w:rsid w:val="00747AF1"/>
    <w:rsid w:val="00747B94"/>
    <w:rsid w:val="007515EB"/>
    <w:rsid w:val="00753509"/>
    <w:rsid w:val="00754439"/>
    <w:rsid w:val="00755789"/>
    <w:rsid w:val="00757F35"/>
    <w:rsid w:val="00760E03"/>
    <w:rsid w:val="007633C1"/>
    <w:rsid w:val="0077085D"/>
    <w:rsid w:val="00771A9A"/>
    <w:rsid w:val="0077324B"/>
    <w:rsid w:val="00774A44"/>
    <w:rsid w:val="00775332"/>
    <w:rsid w:val="00777F5D"/>
    <w:rsid w:val="007804FC"/>
    <w:rsid w:val="00787168"/>
    <w:rsid w:val="0078764B"/>
    <w:rsid w:val="00787CA9"/>
    <w:rsid w:val="00792762"/>
    <w:rsid w:val="00794629"/>
    <w:rsid w:val="00797E62"/>
    <w:rsid w:val="007A1009"/>
    <w:rsid w:val="007A21AC"/>
    <w:rsid w:val="007A2C76"/>
    <w:rsid w:val="007A6A1B"/>
    <w:rsid w:val="007B3100"/>
    <w:rsid w:val="007B440A"/>
    <w:rsid w:val="007B5F62"/>
    <w:rsid w:val="007B7168"/>
    <w:rsid w:val="007C1CD2"/>
    <w:rsid w:val="007C27D6"/>
    <w:rsid w:val="007C4A14"/>
    <w:rsid w:val="007C63A9"/>
    <w:rsid w:val="007C6F4D"/>
    <w:rsid w:val="007C71E8"/>
    <w:rsid w:val="007D0340"/>
    <w:rsid w:val="007D2283"/>
    <w:rsid w:val="007D3953"/>
    <w:rsid w:val="007D5501"/>
    <w:rsid w:val="007D5F27"/>
    <w:rsid w:val="007E0304"/>
    <w:rsid w:val="007E57FB"/>
    <w:rsid w:val="007E6345"/>
    <w:rsid w:val="007E7ABD"/>
    <w:rsid w:val="007F06C0"/>
    <w:rsid w:val="007F161E"/>
    <w:rsid w:val="007F563D"/>
    <w:rsid w:val="007F6F5F"/>
    <w:rsid w:val="007F73DF"/>
    <w:rsid w:val="00800C5A"/>
    <w:rsid w:val="00802492"/>
    <w:rsid w:val="00802D5F"/>
    <w:rsid w:val="00806282"/>
    <w:rsid w:val="00806822"/>
    <w:rsid w:val="0080764C"/>
    <w:rsid w:val="00807EAC"/>
    <w:rsid w:val="0081164A"/>
    <w:rsid w:val="00811849"/>
    <w:rsid w:val="0081194D"/>
    <w:rsid w:val="00812E05"/>
    <w:rsid w:val="00813393"/>
    <w:rsid w:val="008138E2"/>
    <w:rsid w:val="00816053"/>
    <w:rsid w:val="008176CA"/>
    <w:rsid w:val="00817786"/>
    <w:rsid w:val="00820181"/>
    <w:rsid w:val="00821A0A"/>
    <w:rsid w:val="0082392F"/>
    <w:rsid w:val="00823B4D"/>
    <w:rsid w:val="008255FB"/>
    <w:rsid w:val="008272DA"/>
    <w:rsid w:val="00827BAD"/>
    <w:rsid w:val="008307D4"/>
    <w:rsid w:val="00832232"/>
    <w:rsid w:val="0083505E"/>
    <w:rsid w:val="00835E93"/>
    <w:rsid w:val="00836915"/>
    <w:rsid w:val="00836D93"/>
    <w:rsid w:val="00836D9F"/>
    <w:rsid w:val="00844C26"/>
    <w:rsid w:val="00844DC3"/>
    <w:rsid w:val="008456EA"/>
    <w:rsid w:val="0085023C"/>
    <w:rsid w:val="008515F2"/>
    <w:rsid w:val="00851E8F"/>
    <w:rsid w:val="008523D3"/>
    <w:rsid w:val="00852970"/>
    <w:rsid w:val="00852C93"/>
    <w:rsid w:val="00852E7D"/>
    <w:rsid w:val="00854552"/>
    <w:rsid w:val="00855E39"/>
    <w:rsid w:val="00862B0D"/>
    <w:rsid w:val="00862B22"/>
    <w:rsid w:val="00863160"/>
    <w:rsid w:val="00863455"/>
    <w:rsid w:val="00865B21"/>
    <w:rsid w:val="00867457"/>
    <w:rsid w:val="008674EB"/>
    <w:rsid w:val="00873D65"/>
    <w:rsid w:val="0088183A"/>
    <w:rsid w:val="008842C0"/>
    <w:rsid w:val="008866C2"/>
    <w:rsid w:val="008872AF"/>
    <w:rsid w:val="00894C63"/>
    <w:rsid w:val="00896028"/>
    <w:rsid w:val="0089692E"/>
    <w:rsid w:val="0089758D"/>
    <w:rsid w:val="00897F32"/>
    <w:rsid w:val="008A1673"/>
    <w:rsid w:val="008A3503"/>
    <w:rsid w:val="008B327F"/>
    <w:rsid w:val="008B53EE"/>
    <w:rsid w:val="008C4015"/>
    <w:rsid w:val="008C78E1"/>
    <w:rsid w:val="008D04C0"/>
    <w:rsid w:val="008D0B52"/>
    <w:rsid w:val="008D10DA"/>
    <w:rsid w:val="008D116E"/>
    <w:rsid w:val="008D20CE"/>
    <w:rsid w:val="008D304B"/>
    <w:rsid w:val="008D43B8"/>
    <w:rsid w:val="008D607B"/>
    <w:rsid w:val="008D7F67"/>
    <w:rsid w:val="008E1DC0"/>
    <w:rsid w:val="008E2F69"/>
    <w:rsid w:val="008E3CCB"/>
    <w:rsid w:val="008E582A"/>
    <w:rsid w:val="008E5BC4"/>
    <w:rsid w:val="008E5E2E"/>
    <w:rsid w:val="008E6351"/>
    <w:rsid w:val="008E6AE6"/>
    <w:rsid w:val="008E704A"/>
    <w:rsid w:val="008E74B1"/>
    <w:rsid w:val="008F2B21"/>
    <w:rsid w:val="008F3524"/>
    <w:rsid w:val="008F4B9E"/>
    <w:rsid w:val="008F7813"/>
    <w:rsid w:val="00900422"/>
    <w:rsid w:val="00900FC3"/>
    <w:rsid w:val="00900FC4"/>
    <w:rsid w:val="00903966"/>
    <w:rsid w:val="00905F47"/>
    <w:rsid w:val="0091194D"/>
    <w:rsid w:val="00916413"/>
    <w:rsid w:val="009177C1"/>
    <w:rsid w:val="00917882"/>
    <w:rsid w:val="00921206"/>
    <w:rsid w:val="0092507C"/>
    <w:rsid w:val="00925BD2"/>
    <w:rsid w:val="009267A8"/>
    <w:rsid w:val="00926A70"/>
    <w:rsid w:val="00930396"/>
    <w:rsid w:val="00930992"/>
    <w:rsid w:val="00930F0B"/>
    <w:rsid w:val="0093166F"/>
    <w:rsid w:val="00933588"/>
    <w:rsid w:val="00933AF3"/>
    <w:rsid w:val="00933DE4"/>
    <w:rsid w:val="00934305"/>
    <w:rsid w:val="00935FF9"/>
    <w:rsid w:val="009373DA"/>
    <w:rsid w:val="009410D6"/>
    <w:rsid w:val="00941361"/>
    <w:rsid w:val="00943126"/>
    <w:rsid w:val="009447A3"/>
    <w:rsid w:val="00945F8B"/>
    <w:rsid w:val="00947CF0"/>
    <w:rsid w:val="009500C9"/>
    <w:rsid w:val="00950956"/>
    <w:rsid w:val="00956022"/>
    <w:rsid w:val="00961829"/>
    <w:rsid w:val="009636BF"/>
    <w:rsid w:val="00965C3E"/>
    <w:rsid w:val="00966C6C"/>
    <w:rsid w:val="009706E7"/>
    <w:rsid w:val="00971B52"/>
    <w:rsid w:val="00974523"/>
    <w:rsid w:val="009776A5"/>
    <w:rsid w:val="00982A5D"/>
    <w:rsid w:val="00984B3B"/>
    <w:rsid w:val="009861A6"/>
    <w:rsid w:val="009872CF"/>
    <w:rsid w:val="00987338"/>
    <w:rsid w:val="009906AE"/>
    <w:rsid w:val="00990C93"/>
    <w:rsid w:val="00991B61"/>
    <w:rsid w:val="00992820"/>
    <w:rsid w:val="00996746"/>
    <w:rsid w:val="009A189D"/>
    <w:rsid w:val="009A202F"/>
    <w:rsid w:val="009A2F20"/>
    <w:rsid w:val="009A494D"/>
    <w:rsid w:val="009A6401"/>
    <w:rsid w:val="009B1CF5"/>
    <w:rsid w:val="009B44EC"/>
    <w:rsid w:val="009B4D55"/>
    <w:rsid w:val="009B4F2A"/>
    <w:rsid w:val="009B6B56"/>
    <w:rsid w:val="009C158D"/>
    <w:rsid w:val="009C349A"/>
    <w:rsid w:val="009C48FE"/>
    <w:rsid w:val="009C49CC"/>
    <w:rsid w:val="009C60FA"/>
    <w:rsid w:val="009C6B7E"/>
    <w:rsid w:val="009D1727"/>
    <w:rsid w:val="009D25C7"/>
    <w:rsid w:val="009D3250"/>
    <w:rsid w:val="009D4C34"/>
    <w:rsid w:val="009D4F19"/>
    <w:rsid w:val="009D5C80"/>
    <w:rsid w:val="009D666F"/>
    <w:rsid w:val="009E025E"/>
    <w:rsid w:val="009E032B"/>
    <w:rsid w:val="009E27EE"/>
    <w:rsid w:val="009E6D02"/>
    <w:rsid w:val="009F02CA"/>
    <w:rsid w:val="009F0E20"/>
    <w:rsid w:val="009F363F"/>
    <w:rsid w:val="009F61C1"/>
    <w:rsid w:val="009F6907"/>
    <w:rsid w:val="009F6B73"/>
    <w:rsid w:val="009F781C"/>
    <w:rsid w:val="00A000C2"/>
    <w:rsid w:val="00A00DDF"/>
    <w:rsid w:val="00A00F1A"/>
    <w:rsid w:val="00A065D0"/>
    <w:rsid w:val="00A11699"/>
    <w:rsid w:val="00A11A85"/>
    <w:rsid w:val="00A1268A"/>
    <w:rsid w:val="00A12864"/>
    <w:rsid w:val="00A14BA6"/>
    <w:rsid w:val="00A14C4F"/>
    <w:rsid w:val="00A21B81"/>
    <w:rsid w:val="00A24935"/>
    <w:rsid w:val="00A25378"/>
    <w:rsid w:val="00A3078F"/>
    <w:rsid w:val="00A342AB"/>
    <w:rsid w:val="00A34755"/>
    <w:rsid w:val="00A40E3D"/>
    <w:rsid w:val="00A412F8"/>
    <w:rsid w:val="00A43801"/>
    <w:rsid w:val="00A466D6"/>
    <w:rsid w:val="00A46C47"/>
    <w:rsid w:val="00A5695C"/>
    <w:rsid w:val="00A57ACE"/>
    <w:rsid w:val="00A60DC6"/>
    <w:rsid w:val="00A62223"/>
    <w:rsid w:val="00A648B1"/>
    <w:rsid w:val="00A667DF"/>
    <w:rsid w:val="00A73C6D"/>
    <w:rsid w:val="00A757CA"/>
    <w:rsid w:val="00A7660F"/>
    <w:rsid w:val="00A776A4"/>
    <w:rsid w:val="00A77AC9"/>
    <w:rsid w:val="00A77AE3"/>
    <w:rsid w:val="00A803E4"/>
    <w:rsid w:val="00A8208F"/>
    <w:rsid w:val="00A82B2B"/>
    <w:rsid w:val="00A85EAC"/>
    <w:rsid w:val="00A87AE1"/>
    <w:rsid w:val="00A91D9D"/>
    <w:rsid w:val="00A94504"/>
    <w:rsid w:val="00A95F76"/>
    <w:rsid w:val="00A97D36"/>
    <w:rsid w:val="00AA1898"/>
    <w:rsid w:val="00AA23C7"/>
    <w:rsid w:val="00AA2686"/>
    <w:rsid w:val="00AA2DFA"/>
    <w:rsid w:val="00AA3B92"/>
    <w:rsid w:val="00AA433D"/>
    <w:rsid w:val="00AA529E"/>
    <w:rsid w:val="00AA783C"/>
    <w:rsid w:val="00AB56FF"/>
    <w:rsid w:val="00AB66D7"/>
    <w:rsid w:val="00AB7509"/>
    <w:rsid w:val="00AB7D1B"/>
    <w:rsid w:val="00AC128D"/>
    <w:rsid w:val="00AC330B"/>
    <w:rsid w:val="00AC4EB6"/>
    <w:rsid w:val="00AC5017"/>
    <w:rsid w:val="00AC7868"/>
    <w:rsid w:val="00AD0AC8"/>
    <w:rsid w:val="00AD0EAE"/>
    <w:rsid w:val="00AD15E3"/>
    <w:rsid w:val="00AD2302"/>
    <w:rsid w:val="00AD26F6"/>
    <w:rsid w:val="00AD3302"/>
    <w:rsid w:val="00AD5760"/>
    <w:rsid w:val="00AD5B4E"/>
    <w:rsid w:val="00AD5F26"/>
    <w:rsid w:val="00AD5F6C"/>
    <w:rsid w:val="00AD7A5F"/>
    <w:rsid w:val="00AD7D9D"/>
    <w:rsid w:val="00AE43E0"/>
    <w:rsid w:val="00AE448E"/>
    <w:rsid w:val="00AE5B0A"/>
    <w:rsid w:val="00AE7683"/>
    <w:rsid w:val="00AE7EC3"/>
    <w:rsid w:val="00AF1314"/>
    <w:rsid w:val="00AF21AF"/>
    <w:rsid w:val="00AF2B97"/>
    <w:rsid w:val="00AF3374"/>
    <w:rsid w:val="00AF5D2B"/>
    <w:rsid w:val="00B023EC"/>
    <w:rsid w:val="00B03138"/>
    <w:rsid w:val="00B04B81"/>
    <w:rsid w:val="00B05434"/>
    <w:rsid w:val="00B0647E"/>
    <w:rsid w:val="00B075FA"/>
    <w:rsid w:val="00B10492"/>
    <w:rsid w:val="00B13A67"/>
    <w:rsid w:val="00B13DC0"/>
    <w:rsid w:val="00B13E46"/>
    <w:rsid w:val="00B14E8C"/>
    <w:rsid w:val="00B15648"/>
    <w:rsid w:val="00B15BAC"/>
    <w:rsid w:val="00B17F15"/>
    <w:rsid w:val="00B22927"/>
    <w:rsid w:val="00B234E7"/>
    <w:rsid w:val="00B24594"/>
    <w:rsid w:val="00B257CF"/>
    <w:rsid w:val="00B27CB9"/>
    <w:rsid w:val="00B32DE3"/>
    <w:rsid w:val="00B336A9"/>
    <w:rsid w:val="00B33AA5"/>
    <w:rsid w:val="00B37046"/>
    <w:rsid w:val="00B37660"/>
    <w:rsid w:val="00B402BB"/>
    <w:rsid w:val="00B45048"/>
    <w:rsid w:val="00B57B83"/>
    <w:rsid w:val="00B6303A"/>
    <w:rsid w:val="00B653DB"/>
    <w:rsid w:val="00B655E7"/>
    <w:rsid w:val="00B70677"/>
    <w:rsid w:val="00B706C5"/>
    <w:rsid w:val="00B71899"/>
    <w:rsid w:val="00B71E5C"/>
    <w:rsid w:val="00B72F8C"/>
    <w:rsid w:val="00B752E3"/>
    <w:rsid w:val="00B82AC1"/>
    <w:rsid w:val="00B82F88"/>
    <w:rsid w:val="00B84A5F"/>
    <w:rsid w:val="00B85177"/>
    <w:rsid w:val="00B87146"/>
    <w:rsid w:val="00B87598"/>
    <w:rsid w:val="00B87837"/>
    <w:rsid w:val="00B91B96"/>
    <w:rsid w:val="00B9208B"/>
    <w:rsid w:val="00BA3370"/>
    <w:rsid w:val="00BA4420"/>
    <w:rsid w:val="00BA7690"/>
    <w:rsid w:val="00BA78C0"/>
    <w:rsid w:val="00BA78F1"/>
    <w:rsid w:val="00BB2B51"/>
    <w:rsid w:val="00BB4B5A"/>
    <w:rsid w:val="00BB4DDA"/>
    <w:rsid w:val="00BC1582"/>
    <w:rsid w:val="00BC2514"/>
    <w:rsid w:val="00BC2B8C"/>
    <w:rsid w:val="00BC3600"/>
    <w:rsid w:val="00BC3B4F"/>
    <w:rsid w:val="00BC5F6E"/>
    <w:rsid w:val="00BC768F"/>
    <w:rsid w:val="00BD093E"/>
    <w:rsid w:val="00BD0A14"/>
    <w:rsid w:val="00BD4C74"/>
    <w:rsid w:val="00BD6AC5"/>
    <w:rsid w:val="00BE1EF4"/>
    <w:rsid w:val="00BE5889"/>
    <w:rsid w:val="00BE62CE"/>
    <w:rsid w:val="00BF6D54"/>
    <w:rsid w:val="00BF7DDC"/>
    <w:rsid w:val="00C01D28"/>
    <w:rsid w:val="00C04CD1"/>
    <w:rsid w:val="00C04EF6"/>
    <w:rsid w:val="00C06CDB"/>
    <w:rsid w:val="00C077D8"/>
    <w:rsid w:val="00C1479F"/>
    <w:rsid w:val="00C14B75"/>
    <w:rsid w:val="00C2076A"/>
    <w:rsid w:val="00C212D0"/>
    <w:rsid w:val="00C21542"/>
    <w:rsid w:val="00C2191B"/>
    <w:rsid w:val="00C27F5F"/>
    <w:rsid w:val="00C300D7"/>
    <w:rsid w:val="00C304B2"/>
    <w:rsid w:val="00C307A1"/>
    <w:rsid w:val="00C32AFB"/>
    <w:rsid w:val="00C3536C"/>
    <w:rsid w:val="00C43FB0"/>
    <w:rsid w:val="00C45EDB"/>
    <w:rsid w:val="00C479C4"/>
    <w:rsid w:val="00C504D3"/>
    <w:rsid w:val="00C546F3"/>
    <w:rsid w:val="00C54B84"/>
    <w:rsid w:val="00C607C9"/>
    <w:rsid w:val="00C6395B"/>
    <w:rsid w:val="00C63E72"/>
    <w:rsid w:val="00C651EE"/>
    <w:rsid w:val="00C65AA4"/>
    <w:rsid w:val="00C65C7A"/>
    <w:rsid w:val="00C67CB6"/>
    <w:rsid w:val="00C7398E"/>
    <w:rsid w:val="00C75A11"/>
    <w:rsid w:val="00C77AAB"/>
    <w:rsid w:val="00C77D2D"/>
    <w:rsid w:val="00C816FE"/>
    <w:rsid w:val="00C81995"/>
    <w:rsid w:val="00C835EB"/>
    <w:rsid w:val="00C8373B"/>
    <w:rsid w:val="00C838B8"/>
    <w:rsid w:val="00C83E39"/>
    <w:rsid w:val="00C83FA4"/>
    <w:rsid w:val="00C915A5"/>
    <w:rsid w:val="00C91DC1"/>
    <w:rsid w:val="00C95626"/>
    <w:rsid w:val="00C95F56"/>
    <w:rsid w:val="00CA12EF"/>
    <w:rsid w:val="00CA17FA"/>
    <w:rsid w:val="00CA343B"/>
    <w:rsid w:val="00CA4E66"/>
    <w:rsid w:val="00CA68DD"/>
    <w:rsid w:val="00CA6FAF"/>
    <w:rsid w:val="00CB0EC2"/>
    <w:rsid w:val="00CB2C06"/>
    <w:rsid w:val="00CB2F84"/>
    <w:rsid w:val="00CB3041"/>
    <w:rsid w:val="00CB3C99"/>
    <w:rsid w:val="00CB4860"/>
    <w:rsid w:val="00CB647A"/>
    <w:rsid w:val="00CB6A63"/>
    <w:rsid w:val="00CC36DA"/>
    <w:rsid w:val="00CC3BCA"/>
    <w:rsid w:val="00CC4FAC"/>
    <w:rsid w:val="00CC5DD4"/>
    <w:rsid w:val="00CC64C6"/>
    <w:rsid w:val="00CC694A"/>
    <w:rsid w:val="00CD0F9F"/>
    <w:rsid w:val="00CD1F7F"/>
    <w:rsid w:val="00CD41DE"/>
    <w:rsid w:val="00CD4883"/>
    <w:rsid w:val="00CD504C"/>
    <w:rsid w:val="00CD5E36"/>
    <w:rsid w:val="00CD7174"/>
    <w:rsid w:val="00CE3052"/>
    <w:rsid w:val="00CE391B"/>
    <w:rsid w:val="00CE454A"/>
    <w:rsid w:val="00CE4851"/>
    <w:rsid w:val="00CE4E39"/>
    <w:rsid w:val="00CE58FC"/>
    <w:rsid w:val="00CF011D"/>
    <w:rsid w:val="00CF19E3"/>
    <w:rsid w:val="00CF6AC9"/>
    <w:rsid w:val="00CF7F82"/>
    <w:rsid w:val="00D02481"/>
    <w:rsid w:val="00D0336A"/>
    <w:rsid w:val="00D0469E"/>
    <w:rsid w:val="00D04CC7"/>
    <w:rsid w:val="00D04ECF"/>
    <w:rsid w:val="00D0707D"/>
    <w:rsid w:val="00D210AA"/>
    <w:rsid w:val="00D215D6"/>
    <w:rsid w:val="00D21E11"/>
    <w:rsid w:val="00D25194"/>
    <w:rsid w:val="00D31B0D"/>
    <w:rsid w:val="00D31E2C"/>
    <w:rsid w:val="00D33314"/>
    <w:rsid w:val="00D36D30"/>
    <w:rsid w:val="00D375BE"/>
    <w:rsid w:val="00D41FA0"/>
    <w:rsid w:val="00D42367"/>
    <w:rsid w:val="00D427F2"/>
    <w:rsid w:val="00D43317"/>
    <w:rsid w:val="00D44CCB"/>
    <w:rsid w:val="00D479AC"/>
    <w:rsid w:val="00D47B35"/>
    <w:rsid w:val="00D504B9"/>
    <w:rsid w:val="00D52124"/>
    <w:rsid w:val="00D53096"/>
    <w:rsid w:val="00D54278"/>
    <w:rsid w:val="00D54A58"/>
    <w:rsid w:val="00D57DE5"/>
    <w:rsid w:val="00D62F11"/>
    <w:rsid w:val="00D633D7"/>
    <w:rsid w:val="00D63772"/>
    <w:rsid w:val="00D66678"/>
    <w:rsid w:val="00D708BA"/>
    <w:rsid w:val="00D70E49"/>
    <w:rsid w:val="00D71AE9"/>
    <w:rsid w:val="00D72C5B"/>
    <w:rsid w:val="00D75CDB"/>
    <w:rsid w:val="00D762F8"/>
    <w:rsid w:val="00D76926"/>
    <w:rsid w:val="00D77DB2"/>
    <w:rsid w:val="00D800EE"/>
    <w:rsid w:val="00D8343B"/>
    <w:rsid w:val="00D83B82"/>
    <w:rsid w:val="00D87F3A"/>
    <w:rsid w:val="00D909D0"/>
    <w:rsid w:val="00D915B7"/>
    <w:rsid w:val="00D9283F"/>
    <w:rsid w:val="00D92BB5"/>
    <w:rsid w:val="00D9312B"/>
    <w:rsid w:val="00DA3528"/>
    <w:rsid w:val="00DA7920"/>
    <w:rsid w:val="00DB274B"/>
    <w:rsid w:val="00DB39C1"/>
    <w:rsid w:val="00DB5324"/>
    <w:rsid w:val="00DC0FCC"/>
    <w:rsid w:val="00DC2507"/>
    <w:rsid w:val="00DC4C91"/>
    <w:rsid w:val="00DC6698"/>
    <w:rsid w:val="00DC7B39"/>
    <w:rsid w:val="00DC7CAF"/>
    <w:rsid w:val="00DD066F"/>
    <w:rsid w:val="00DD09C5"/>
    <w:rsid w:val="00DD273F"/>
    <w:rsid w:val="00DD37B2"/>
    <w:rsid w:val="00DD395C"/>
    <w:rsid w:val="00DD51B2"/>
    <w:rsid w:val="00DD5F2E"/>
    <w:rsid w:val="00DD6039"/>
    <w:rsid w:val="00DD6CAA"/>
    <w:rsid w:val="00DD766F"/>
    <w:rsid w:val="00DE004E"/>
    <w:rsid w:val="00DE1266"/>
    <w:rsid w:val="00DE1C5B"/>
    <w:rsid w:val="00DE1C67"/>
    <w:rsid w:val="00DE540A"/>
    <w:rsid w:val="00DE7604"/>
    <w:rsid w:val="00DF0F27"/>
    <w:rsid w:val="00DF39DC"/>
    <w:rsid w:val="00DF439A"/>
    <w:rsid w:val="00E00598"/>
    <w:rsid w:val="00E0292A"/>
    <w:rsid w:val="00E03B2E"/>
    <w:rsid w:val="00E07AA8"/>
    <w:rsid w:val="00E104A6"/>
    <w:rsid w:val="00E12A46"/>
    <w:rsid w:val="00E14E1A"/>
    <w:rsid w:val="00E16160"/>
    <w:rsid w:val="00E1636F"/>
    <w:rsid w:val="00E23210"/>
    <w:rsid w:val="00E252E3"/>
    <w:rsid w:val="00E26474"/>
    <w:rsid w:val="00E32069"/>
    <w:rsid w:val="00E32FC1"/>
    <w:rsid w:val="00E3427A"/>
    <w:rsid w:val="00E3518C"/>
    <w:rsid w:val="00E37698"/>
    <w:rsid w:val="00E40540"/>
    <w:rsid w:val="00E4423E"/>
    <w:rsid w:val="00E442BC"/>
    <w:rsid w:val="00E44659"/>
    <w:rsid w:val="00E4548E"/>
    <w:rsid w:val="00E47848"/>
    <w:rsid w:val="00E5127D"/>
    <w:rsid w:val="00E513DF"/>
    <w:rsid w:val="00E536B0"/>
    <w:rsid w:val="00E63AED"/>
    <w:rsid w:val="00E64C69"/>
    <w:rsid w:val="00E66915"/>
    <w:rsid w:val="00E71FBC"/>
    <w:rsid w:val="00E73AF7"/>
    <w:rsid w:val="00E73DB2"/>
    <w:rsid w:val="00E74A77"/>
    <w:rsid w:val="00E75364"/>
    <w:rsid w:val="00E76409"/>
    <w:rsid w:val="00E768DB"/>
    <w:rsid w:val="00E77AC7"/>
    <w:rsid w:val="00E77EFF"/>
    <w:rsid w:val="00E80CE4"/>
    <w:rsid w:val="00E81D17"/>
    <w:rsid w:val="00E845B5"/>
    <w:rsid w:val="00E84A2A"/>
    <w:rsid w:val="00E85C1E"/>
    <w:rsid w:val="00E86E4F"/>
    <w:rsid w:val="00E87750"/>
    <w:rsid w:val="00E87794"/>
    <w:rsid w:val="00E925A3"/>
    <w:rsid w:val="00E9263B"/>
    <w:rsid w:val="00EA1D28"/>
    <w:rsid w:val="00EA3F01"/>
    <w:rsid w:val="00EA438D"/>
    <w:rsid w:val="00EA49EB"/>
    <w:rsid w:val="00EA5EAE"/>
    <w:rsid w:val="00EB1050"/>
    <w:rsid w:val="00EB2E7F"/>
    <w:rsid w:val="00EB3A8D"/>
    <w:rsid w:val="00EB41B6"/>
    <w:rsid w:val="00EB4F89"/>
    <w:rsid w:val="00EB54A9"/>
    <w:rsid w:val="00EB5D68"/>
    <w:rsid w:val="00EB67AF"/>
    <w:rsid w:val="00EC0194"/>
    <w:rsid w:val="00EC5569"/>
    <w:rsid w:val="00EC6F23"/>
    <w:rsid w:val="00ED0516"/>
    <w:rsid w:val="00ED1E4B"/>
    <w:rsid w:val="00ED332F"/>
    <w:rsid w:val="00ED4A85"/>
    <w:rsid w:val="00ED504F"/>
    <w:rsid w:val="00ED5929"/>
    <w:rsid w:val="00ED6942"/>
    <w:rsid w:val="00ED6B26"/>
    <w:rsid w:val="00ED7560"/>
    <w:rsid w:val="00EE00F7"/>
    <w:rsid w:val="00EE170B"/>
    <w:rsid w:val="00EF13DC"/>
    <w:rsid w:val="00EF184D"/>
    <w:rsid w:val="00EF27A8"/>
    <w:rsid w:val="00EF2CFE"/>
    <w:rsid w:val="00EF36D3"/>
    <w:rsid w:val="00EF4A3D"/>
    <w:rsid w:val="00EF6F83"/>
    <w:rsid w:val="00F030D7"/>
    <w:rsid w:val="00F11147"/>
    <w:rsid w:val="00F115FB"/>
    <w:rsid w:val="00F13397"/>
    <w:rsid w:val="00F152E1"/>
    <w:rsid w:val="00F160FE"/>
    <w:rsid w:val="00F16818"/>
    <w:rsid w:val="00F203CC"/>
    <w:rsid w:val="00F2168F"/>
    <w:rsid w:val="00F21F27"/>
    <w:rsid w:val="00F26B71"/>
    <w:rsid w:val="00F328B8"/>
    <w:rsid w:val="00F3349E"/>
    <w:rsid w:val="00F34141"/>
    <w:rsid w:val="00F34F0B"/>
    <w:rsid w:val="00F36214"/>
    <w:rsid w:val="00F371BB"/>
    <w:rsid w:val="00F37C42"/>
    <w:rsid w:val="00F44551"/>
    <w:rsid w:val="00F4676F"/>
    <w:rsid w:val="00F46AE2"/>
    <w:rsid w:val="00F501B5"/>
    <w:rsid w:val="00F54E1D"/>
    <w:rsid w:val="00F561EA"/>
    <w:rsid w:val="00F5677B"/>
    <w:rsid w:val="00F62913"/>
    <w:rsid w:val="00F63AE2"/>
    <w:rsid w:val="00F6419B"/>
    <w:rsid w:val="00F73B6B"/>
    <w:rsid w:val="00F748D4"/>
    <w:rsid w:val="00F75D7C"/>
    <w:rsid w:val="00F76C07"/>
    <w:rsid w:val="00F80060"/>
    <w:rsid w:val="00F80552"/>
    <w:rsid w:val="00F845FE"/>
    <w:rsid w:val="00F84D91"/>
    <w:rsid w:val="00F91430"/>
    <w:rsid w:val="00F916A7"/>
    <w:rsid w:val="00F92C17"/>
    <w:rsid w:val="00F92D9F"/>
    <w:rsid w:val="00F94A86"/>
    <w:rsid w:val="00F97591"/>
    <w:rsid w:val="00FA04FF"/>
    <w:rsid w:val="00FB06DB"/>
    <w:rsid w:val="00FB0D28"/>
    <w:rsid w:val="00FB12B8"/>
    <w:rsid w:val="00FB2136"/>
    <w:rsid w:val="00FB31F3"/>
    <w:rsid w:val="00FB3C5F"/>
    <w:rsid w:val="00FB468C"/>
    <w:rsid w:val="00FB59A0"/>
    <w:rsid w:val="00FC2AAE"/>
    <w:rsid w:val="00FC3CA6"/>
    <w:rsid w:val="00FC4FD1"/>
    <w:rsid w:val="00FC5AE2"/>
    <w:rsid w:val="00FD2528"/>
    <w:rsid w:val="00FD305D"/>
    <w:rsid w:val="00FD39CA"/>
    <w:rsid w:val="00FD4E53"/>
    <w:rsid w:val="00FD4E8F"/>
    <w:rsid w:val="00FD55E8"/>
    <w:rsid w:val="00FD5753"/>
    <w:rsid w:val="00FF07E6"/>
    <w:rsid w:val="00FF0EB1"/>
    <w:rsid w:val="00FF30FD"/>
    <w:rsid w:val="00FF3239"/>
    <w:rsid w:val="00FF4D66"/>
    <w:rsid w:val="00FF6334"/>
    <w:rsid w:val="00FF771F"/>
    <w:rsid w:val="00FF797C"/>
    <w:rsid w:val="00FF7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C5AF9"/>
  <w14:defaultImageDpi w14:val="96"/>
  <w15:docId w15:val="{F71385EF-9A6F-45A8-B748-7360BB59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69AC"/>
    <w:pPr>
      <w:widowControl w:val="0"/>
      <w:autoSpaceDE w:val="0"/>
      <w:autoSpaceDN w:val="0"/>
      <w:adjustRightInd w:val="0"/>
      <w:spacing w:after="0" w:line="240" w:lineRule="auto"/>
    </w:pPr>
    <w:rPr>
      <w:rFonts w:ascii="Times New Roman" w:hAnsi="Times New Roman"/>
      <w:sz w:val="24"/>
      <w:szCs w:val="24"/>
    </w:rPr>
  </w:style>
  <w:style w:type="paragraph" w:styleId="Ttulo1">
    <w:name w:val="heading 1"/>
    <w:basedOn w:val="Normal"/>
    <w:next w:val="Normal"/>
    <w:link w:val="Ttulo1Car"/>
    <w:uiPriority w:val="1"/>
    <w:qFormat/>
    <w:pPr>
      <w:ind w:left="820" w:hanging="720"/>
      <w:outlineLvl w:val="0"/>
    </w:pPr>
    <w:rPr>
      <w:b/>
      <w:bCs/>
    </w:rPr>
  </w:style>
  <w:style w:type="paragraph" w:styleId="Ttulo2">
    <w:name w:val="heading 2"/>
    <w:basedOn w:val="Normal"/>
    <w:next w:val="Normal"/>
    <w:link w:val="Ttulo2Car"/>
    <w:uiPriority w:val="1"/>
    <w:unhideWhenUsed/>
    <w:qFormat/>
    <w:rsid w:val="0014105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locked/>
    <w:rPr>
      <w:rFonts w:asciiTheme="majorHAnsi" w:eastAsiaTheme="majorEastAsia" w:hAnsiTheme="majorHAnsi" w:cs="Times New Roman"/>
      <w:b/>
      <w:bCs/>
      <w:kern w:val="32"/>
      <w:sz w:val="32"/>
      <w:szCs w:val="32"/>
    </w:rPr>
  </w:style>
  <w:style w:type="paragraph" w:styleId="Textoindependiente">
    <w:name w:val="Body Text"/>
    <w:basedOn w:val="Normal"/>
    <w:link w:val="TextoindependienteCar"/>
    <w:uiPriority w:val="1"/>
    <w:qFormat/>
    <w:pPr>
      <w:ind w:left="100"/>
    </w:pPr>
  </w:style>
  <w:style w:type="character" w:customStyle="1" w:styleId="TextoindependienteCar">
    <w:name w:val="Texto independiente Car"/>
    <w:basedOn w:val="Fuentedeprrafopredeter"/>
    <w:link w:val="Textoindependiente"/>
    <w:uiPriority w:val="1"/>
    <w:locked/>
    <w:rPr>
      <w:rFonts w:ascii="Times New Roman" w:hAnsi="Times New Roman" w:cs="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0292A"/>
    <w:pPr>
      <w:tabs>
        <w:tab w:val="center" w:pos="4252"/>
        <w:tab w:val="right" w:pos="8504"/>
      </w:tabs>
    </w:pPr>
  </w:style>
  <w:style w:type="character" w:customStyle="1" w:styleId="EncabezadoCar">
    <w:name w:val="Encabezado Car"/>
    <w:basedOn w:val="Fuentedeprrafopredeter"/>
    <w:link w:val="Encabezado"/>
    <w:uiPriority w:val="99"/>
    <w:locked/>
    <w:rsid w:val="00E0292A"/>
    <w:rPr>
      <w:rFonts w:ascii="Times New Roman" w:hAnsi="Times New Roman" w:cs="Times New Roman"/>
      <w:sz w:val="24"/>
      <w:szCs w:val="24"/>
    </w:rPr>
  </w:style>
  <w:style w:type="paragraph" w:styleId="Piedepgina">
    <w:name w:val="footer"/>
    <w:basedOn w:val="Normal"/>
    <w:link w:val="PiedepginaCar"/>
    <w:uiPriority w:val="99"/>
    <w:unhideWhenUsed/>
    <w:rsid w:val="00E0292A"/>
    <w:pPr>
      <w:tabs>
        <w:tab w:val="center" w:pos="4252"/>
        <w:tab w:val="right" w:pos="8504"/>
      </w:tabs>
    </w:pPr>
  </w:style>
  <w:style w:type="character" w:customStyle="1" w:styleId="PiedepginaCar">
    <w:name w:val="Pie de página Car"/>
    <w:basedOn w:val="Fuentedeprrafopredeter"/>
    <w:link w:val="Piedepgina"/>
    <w:uiPriority w:val="99"/>
    <w:locked/>
    <w:rsid w:val="00E0292A"/>
    <w:rPr>
      <w:rFonts w:ascii="Times New Roman" w:hAnsi="Times New Roman" w:cs="Times New Roman"/>
      <w:sz w:val="24"/>
      <w:szCs w:val="24"/>
    </w:rPr>
  </w:style>
  <w:style w:type="paragraph" w:styleId="Subttulo">
    <w:name w:val="Subtitle"/>
    <w:basedOn w:val="Normal"/>
    <w:link w:val="SubttuloCar"/>
    <w:uiPriority w:val="11"/>
    <w:qFormat/>
    <w:rsid w:val="0054373A"/>
    <w:pPr>
      <w:widowControl/>
      <w:tabs>
        <w:tab w:val="left" w:pos="-1440"/>
        <w:tab w:val="left" w:pos="-720"/>
        <w:tab w:val="left" w:pos="828"/>
        <w:tab w:val="left" w:pos="1044"/>
        <w:tab w:val="left" w:pos="1260"/>
        <w:tab w:val="left" w:pos="1476"/>
        <w:tab w:val="left" w:pos="1692"/>
        <w:tab w:val="left" w:pos="2160"/>
      </w:tabs>
      <w:autoSpaceDE/>
      <w:autoSpaceDN/>
      <w:adjustRightInd/>
      <w:jc w:val="center"/>
    </w:pPr>
    <w:rPr>
      <w:b/>
      <w:szCs w:val="20"/>
      <w:lang w:val="fr-FR" w:eastAsia="fr-BE"/>
    </w:rPr>
  </w:style>
  <w:style w:type="character" w:customStyle="1" w:styleId="SubttuloCar">
    <w:name w:val="Subtítulo Car"/>
    <w:basedOn w:val="Fuentedeprrafopredeter"/>
    <w:link w:val="Subttulo"/>
    <w:uiPriority w:val="11"/>
    <w:locked/>
    <w:rsid w:val="0054373A"/>
    <w:rPr>
      <w:rFonts w:ascii="Times New Roman" w:hAnsi="Times New Roman"/>
      <w:b/>
      <w:sz w:val="24"/>
      <w:szCs w:val="20"/>
      <w:lang w:val="fr-FR" w:eastAsia="fr-BE"/>
    </w:rPr>
  </w:style>
  <w:style w:type="paragraph" w:styleId="Textonotapie">
    <w:name w:val="footnote text"/>
    <w:basedOn w:val="Normal"/>
    <w:link w:val="TextonotapieCar"/>
    <w:uiPriority w:val="99"/>
    <w:semiHidden/>
    <w:unhideWhenUsed/>
    <w:rsid w:val="00AC4EB6"/>
    <w:rPr>
      <w:sz w:val="20"/>
      <w:szCs w:val="20"/>
    </w:rPr>
  </w:style>
  <w:style w:type="character" w:customStyle="1" w:styleId="TextonotapieCar">
    <w:name w:val="Texto nota pie Car"/>
    <w:basedOn w:val="Fuentedeprrafopredeter"/>
    <w:link w:val="Textonotapie"/>
    <w:uiPriority w:val="99"/>
    <w:semiHidden/>
    <w:locked/>
    <w:rsid w:val="00AC4EB6"/>
    <w:rPr>
      <w:rFonts w:ascii="Times New Roman" w:hAnsi="Times New Roman" w:cs="Times New Roman"/>
      <w:sz w:val="20"/>
      <w:szCs w:val="20"/>
    </w:rPr>
  </w:style>
  <w:style w:type="character" w:styleId="Refdenotaalpie">
    <w:name w:val="footnote reference"/>
    <w:basedOn w:val="Fuentedeprrafopredeter"/>
    <w:uiPriority w:val="99"/>
    <w:semiHidden/>
    <w:unhideWhenUsed/>
    <w:rsid w:val="00AC4EB6"/>
    <w:rPr>
      <w:rFonts w:cs="Times New Roman"/>
      <w:vertAlign w:val="superscript"/>
    </w:rPr>
  </w:style>
  <w:style w:type="character" w:styleId="Hipervnculo">
    <w:name w:val="Hyperlink"/>
    <w:basedOn w:val="Fuentedeprrafopredeter"/>
    <w:uiPriority w:val="99"/>
    <w:unhideWhenUsed/>
    <w:rsid w:val="00494F32"/>
    <w:rPr>
      <w:rFonts w:cs="Times New Roman"/>
      <w:color w:val="0563C1" w:themeColor="hyperlink"/>
      <w:u w:val="single"/>
    </w:rPr>
  </w:style>
  <w:style w:type="paragraph" w:styleId="TDC2">
    <w:name w:val="toc 2"/>
    <w:basedOn w:val="Subttulo"/>
    <w:next w:val="Normal"/>
    <w:autoRedefine/>
    <w:uiPriority w:val="39"/>
    <w:rsid w:val="006B0D7E"/>
    <w:pPr>
      <w:widowControl w:val="0"/>
      <w:tabs>
        <w:tab w:val="clear" w:pos="-1440"/>
        <w:tab w:val="clear" w:pos="-720"/>
        <w:tab w:val="clear" w:pos="828"/>
        <w:tab w:val="clear" w:pos="1044"/>
        <w:tab w:val="clear" w:pos="1260"/>
        <w:tab w:val="clear" w:pos="1476"/>
        <w:tab w:val="clear" w:pos="1692"/>
        <w:tab w:val="clear" w:pos="2160"/>
      </w:tabs>
      <w:autoSpaceDE w:val="0"/>
      <w:autoSpaceDN w:val="0"/>
      <w:adjustRightInd w:val="0"/>
      <w:ind w:left="240"/>
      <w:jc w:val="left"/>
    </w:pPr>
    <w:rPr>
      <w:rFonts w:asciiTheme="minorHAnsi" w:hAnsiTheme="minorHAnsi" w:cstheme="minorHAnsi"/>
      <w:b w:val="0"/>
      <w:smallCaps/>
      <w:sz w:val="20"/>
      <w:lang w:val="es-ES" w:eastAsia="es-ES"/>
    </w:rPr>
  </w:style>
  <w:style w:type="character" w:styleId="Hipervnculovisitado">
    <w:name w:val="FollowedHyperlink"/>
    <w:basedOn w:val="Fuentedeprrafopredeter"/>
    <w:uiPriority w:val="99"/>
    <w:semiHidden/>
    <w:unhideWhenUsed/>
    <w:rsid w:val="006B0D7E"/>
    <w:rPr>
      <w:rFonts w:cs="Times New Roman"/>
      <w:color w:val="954F72" w:themeColor="followedHyperlink"/>
      <w:u w:val="single"/>
    </w:rPr>
  </w:style>
  <w:style w:type="paragraph" w:customStyle="1" w:styleId="Default">
    <w:name w:val="Default"/>
    <w:rsid w:val="00F84D91"/>
    <w:pPr>
      <w:autoSpaceDE w:val="0"/>
      <w:autoSpaceDN w:val="0"/>
      <w:adjustRightInd w:val="0"/>
      <w:spacing w:after="0" w:line="240" w:lineRule="auto"/>
    </w:pPr>
    <w:rPr>
      <w:rFonts w:ascii="Times New Roman" w:hAnsi="Times New Roman"/>
      <w:color w:val="000000"/>
      <w:sz w:val="24"/>
      <w:szCs w:val="24"/>
    </w:rPr>
  </w:style>
  <w:style w:type="paragraph" w:styleId="Textonotaalfinal">
    <w:name w:val="endnote text"/>
    <w:basedOn w:val="Normal"/>
    <w:link w:val="TextonotaalfinalCar"/>
    <w:uiPriority w:val="99"/>
    <w:semiHidden/>
    <w:unhideWhenUsed/>
    <w:rsid w:val="00754439"/>
    <w:rPr>
      <w:sz w:val="20"/>
      <w:szCs w:val="20"/>
    </w:rPr>
  </w:style>
  <w:style w:type="character" w:customStyle="1" w:styleId="TextonotaalfinalCar">
    <w:name w:val="Texto nota al final Car"/>
    <w:basedOn w:val="Fuentedeprrafopredeter"/>
    <w:link w:val="Textonotaalfinal"/>
    <w:uiPriority w:val="99"/>
    <w:semiHidden/>
    <w:locked/>
    <w:rsid w:val="00754439"/>
    <w:rPr>
      <w:rFonts w:ascii="Times New Roman" w:hAnsi="Times New Roman" w:cs="Times New Roman"/>
      <w:sz w:val="20"/>
      <w:szCs w:val="20"/>
    </w:rPr>
  </w:style>
  <w:style w:type="character" w:styleId="Refdenotaalfinal">
    <w:name w:val="endnote reference"/>
    <w:basedOn w:val="Fuentedeprrafopredeter"/>
    <w:uiPriority w:val="99"/>
    <w:semiHidden/>
    <w:unhideWhenUsed/>
    <w:rsid w:val="00754439"/>
    <w:rPr>
      <w:rFonts w:cs="Times New Roman"/>
      <w:vertAlign w:val="superscript"/>
    </w:rPr>
  </w:style>
  <w:style w:type="paragraph" w:styleId="Textodeglobo">
    <w:name w:val="Balloon Text"/>
    <w:basedOn w:val="Normal"/>
    <w:link w:val="TextodegloboCar"/>
    <w:uiPriority w:val="99"/>
    <w:semiHidden/>
    <w:unhideWhenUsed/>
    <w:rsid w:val="00754439"/>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54439"/>
    <w:rPr>
      <w:rFonts w:ascii="Segoe UI" w:hAnsi="Segoe UI" w:cs="Segoe UI"/>
      <w:sz w:val="18"/>
      <w:szCs w:val="18"/>
    </w:rPr>
  </w:style>
  <w:style w:type="table" w:styleId="Tablaconcuadrcula">
    <w:name w:val="Table Grid"/>
    <w:basedOn w:val="Tablanormal"/>
    <w:rsid w:val="00825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20181"/>
    <w:pPr>
      <w:widowControl w:val="0"/>
      <w:spacing w:after="0" w:line="240" w:lineRule="auto"/>
    </w:pPr>
    <w:rPr>
      <w:rFonts w:eastAsiaTheme="minorHAnsi" w:cstheme="minorBidi"/>
      <w:lang w:val="en-US" w:eastAsia="en-US"/>
    </w:rPr>
    <w:tblPr>
      <w:tblInd w:w="0" w:type="dxa"/>
      <w:tblCellMar>
        <w:top w:w="0" w:type="dxa"/>
        <w:left w:w="0" w:type="dxa"/>
        <w:bottom w:w="0" w:type="dxa"/>
        <w:right w:w="0" w:type="dxa"/>
      </w:tblCellMar>
    </w:tblPr>
  </w:style>
  <w:style w:type="paragraph" w:styleId="Revisin">
    <w:name w:val="Revision"/>
    <w:hidden/>
    <w:uiPriority w:val="99"/>
    <w:semiHidden/>
    <w:rsid w:val="00E76409"/>
    <w:pPr>
      <w:spacing w:after="0" w:line="240" w:lineRule="auto"/>
    </w:pPr>
    <w:rPr>
      <w:rFonts w:ascii="Arial" w:eastAsia="SimSun" w:hAnsi="Arial" w:cs="Arial"/>
      <w:b/>
      <w:spacing w:val="-3"/>
      <w:sz w:val="28"/>
      <w:szCs w:val="28"/>
      <w:lang w:val="en-GB" w:eastAsia="fi-FI"/>
    </w:rPr>
  </w:style>
  <w:style w:type="paragraph" w:customStyle="1" w:styleId="StandardText">
    <w:name w:val="Standard Text"/>
    <w:basedOn w:val="Normal"/>
    <w:link w:val="StandardTextTegn"/>
    <w:autoRedefine/>
    <w:rsid w:val="00E76409"/>
    <w:pPr>
      <w:widowControl/>
    </w:pPr>
    <w:rPr>
      <w:rFonts w:ascii="Arial" w:eastAsia="SimSun" w:hAnsi="Arial" w:cs="Arial"/>
      <w:noProof/>
      <w:spacing w:val="-3"/>
      <w:sz w:val="22"/>
      <w:szCs w:val="22"/>
      <w:lang w:val="en-US" w:eastAsia="de-DE"/>
    </w:rPr>
  </w:style>
  <w:style w:type="character" w:customStyle="1" w:styleId="StandardTextTegn">
    <w:name w:val="Standard Text Tegn"/>
    <w:link w:val="StandardText"/>
    <w:rsid w:val="00E76409"/>
    <w:rPr>
      <w:rFonts w:ascii="Arial" w:eastAsia="SimSun" w:hAnsi="Arial" w:cs="Arial"/>
      <w:noProof/>
      <w:spacing w:val="-3"/>
      <w:lang w:val="en-US" w:eastAsia="de-DE"/>
    </w:rPr>
  </w:style>
  <w:style w:type="character" w:styleId="Refdecomentario">
    <w:name w:val="annotation reference"/>
    <w:basedOn w:val="Fuentedeprrafopredeter"/>
    <w:uiPriority w:val="99"/>
    <w:semiHidden/>
    <w:unhideWhenUsed/>
    <w:rsid w:val="00000DCD"/>
    <w:rPr>
      <w:sz w:val="16"/>
      <w:szCs w:val="16"/>
    </w:rPr>
  </w:style>
  <w:style w:type="paragraph" w:styleId="Textocomentario">
    <w:name w:val="annotation text"/>
    <w:basedOn w:val="Normal"/>
    <w:link w:val="TextocomentarioCar"/>
    <w:uiPriority w:val="99"/>
    <w:semiHidden/>
    <w:unhideWhenUsed/>
    <w:rsid w:val="00000DCD"/>
    <w:rPr>
      <w:sz w:val="20"/>
      <w:szCs w:val="20"/>
    </w:rPr>
  </w:style>
  <w:style w:type="character" w:customStyle="1" w:styleId="TextocomentarioCar">
    <w:name w:val="Texto comentario Car"/>
    <w:basedOn w:val="Fuentedeprrafopredeter"/>
    <w:link w:val="Textocomentario"/>
    <w:uiPriority w:val="99"/>
    <w:semiHidden/>
    <w:rsid w:val="00000DCD"/>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00DCD"/>
    <w:rPr>
      <w:b/>
      <w:bCs/>
    </w:rPr>
  </w:style>
  <w:style w:type="character" w:customStyle="1" w:styleId="AsuntodelcomentarioCar">
    <w:name w:val="Asunto del comentario Car"/>
    <w:basedOn w:val="TextocomentarioCar"/>
    <w:link w:val="Asuntodelcomentario"/>
    <w:uiPriority w:val="99"/>
    <w:semiHidden/>
    <w:rsid w:val="00000DCD"/>
    <w:rPr>
      <w:rFonts w:ascii="Times New Roman" w:hAnsi="Times New Roman"/>
      <w:b/>
      <w:bCs/>
      <w:sz w:val="20"/>
      <w:szCs w:val="20"/>
    </w:rPr>
  </w:style>
  <w:style w:type="character" w:customStyle="1" w:styleId="Ttulo2Car">
    <w:name w:val="Título 2 Car"/>
    <w:basedOn w:val="Fuentedeprrafopredeter"/>
    <w:link w:val="Ttulo2"/>
    <w:uiPriority w:val="9"/>
    <w:semiHidden/>
    <w:rsid w:val="00141053"/>
    <w:rPr>
      <w:rFonts w:asciiTheme="majorHAnsi" w:eastAsiaTheme="majorEastAsia" w:hAnsiTheme="majorHAnsi" w:cstheme="majorBidi"/>
      <w:color w:val="2E74B5" w:themeColor="accent1" w:themeShade="BF"/>
      <w:sz w:val="26"/>
      <w:szCs w:val="26"/>
    </w:rPr>
  </w:style>
  <w:style w:type="paragraph" w:styleId="ndice1">
    <w:name w:val="index 1"/>
    <w:basedOn w:val="Normal"/>
    <w:next w:val="Normal"/>
    <w:autoRedefine/>
    <w:uiPriority w:val="99"/>
    <w:unhideWhenUsed/>
    <w:rsid w:val="008C4015"/>
    <w:pPr>
      <w:tabs>
        <w:tab w:val="right" w:leader="dot" w:pos="4255"/>
      </w:tabs>
      <w:ind w:left="240" w:hanging="240"/>
      <w:jc w:val="both"/>
    </w:pPr>
  </w:style>
  <w:style w:type="paragraph" w:styleId="TtuloTDC">
    <w:name w:val="TOC Heading"/>
    <w:basedOn w:val="Ttulo1"/>
    <w:next w:val="Normal"/>
    <w:uiPriority w:val="39"/>
    <w:unhideWhenUsed/>
    <w:qFormat/>
    <w:rsid w:val="00502B8A"/>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DC1">
    <w:name w:val="toc 1"/>
    <w:basedOn w:val="Ttulo1"/>
    <w:next w:val="Normal"/>
    <w:autoRedefine/>
    <w:uiPriority w:val="39"/>
    <w:unhideWhenUsed/>
    <w:rsid w:val="00502B8A"/>
    <w:pPr>
      <w:spacing w:before="120" w:after="120"/>
      <w:ind w:left="0" w:firstLine="0"/>
      <w:outlineLvl w:val="9"/>
    </w:pPr>
    <w:rPr>
      <w:rFonts w:asciiTheme="minorHAnsi" w:hAnsiTheme="minorHAnsi" w:cstheme="minorHAnsi"/>
      <w:caps/>
      <w:sz w:val="20"/>
      <w:szCs w:val="20"/>
    </w:rPr>
  </w:style>
  <w:style w:type="paragraph" w:styleId="ndice2">
    <w:name w:val="index 2"/>
    <w:basedOn w:val="Normal"/>
    <w:next w:val="Normal"/>
    <w:autoRedefine/>
    <w:uiPriority w:val="99"/>
    <w:semiHidden/>
    <w:unhideWhenUsed/>
    <w:rsid w:val="00D21E11"/>
    <w:pPr>
      <w:ind w:left="480" w:hanging="240"/>
    </w:pPr>
  </w:style>
  <w:style w:type="character" w:styleId="Textoennegrita">
    <w:name w:val="Strong"/>
    <w:basedOn w:val="Fuentedeprrafopredeter"/>
    <w:uiPriority w:val="22"/>
    <w:qFormat/>
    <w:rsid w:val="008C4015"/>
    <w:rPr>
      <w:b/>
      <w:bCs/>
    </w:rPr>
  </w:style>
  <w:style w:type="paragraph" w:styleId="TDC3">
    <w:name w:val="toc 3"/>
    <w:basedOn w:val="Normal"/>
    <w:next w:val="Normal"/>
    <w:autoRedefine/>
    <w:uiPriority w:val="39"/>
    <w:unhideWhenUsed/>
    <w:rsid w:val="00ED7560"/>
    <w:pPr>
      <w:ind w:left="480"/>
    </w:pPr>
    <w:rPr>
      <w:rFonts w:asciiTheme="minorHAnsi" w:hAnsiTheme="minorHAnsi" w:cstheme="minorHAnsi"/>
      <w:i/>
      <w:iCs/>
      <w:sz w:val="20"/>
      <w:szCs w:val="20"/>
    </w:rPr>
  </w:style>
  <w:style w:type="paragraph" w:styleId="TDC4">
    <w:name w:val="toc 4"/>
    <w:basedOn w:val="Normal"/>
    <w:next w:val="Normal"/>
    <w:autoRedefine/>
    <w:uiPriority w:val="39"/>
    <w:unhideWhenUsed/>
    <w:rsid w:val="00ED7560"/>
    <w:pPr>
      <w:ind w:left="720"/>
    </w:pPr>
    <w:rPr>
      <w:rFonts w:asciiTheme="minorHAnsi" w:hAnsiTheme="minorHAnsi" w:cstheme="minorHAnsi"/>
      <w:sz w:val="18"/>
      <w:szCs w:val="18"/>
    </w:rPr>
  </w:style>
  <w:style w:type="paragraph" w:styleId="TDC5">
    <w:name w:val="toc 5"/>
    <w:basedOn w:val="Normal"/>
    <w:next w:val="Normal"/>
    <w:autoRedefine/>
    <w:uiPriority w:val="39"/>
    <w:unhideWhenUsed/>
    <w:rsid w:val="00ED7560"/>
    <w:pPr>
      <w:ind w:left="960"/>
    </w:pPr>
    <w:rPr>
      <w:rFonts w:asciiTheme="minorHAnsi" w:hAnsiTheme="minorHAnsi" w:cstheme="minorHAnsi"/>
      <w:sz w:val="18"/>
      <w:szCs w:val="18"/>
    </w:rPr>
  </w:style>
  <w:style w:type="paragraph" w:styleId="TDC6">
    <w:name w:val="toc 6"/>
    <w:basedOn w:val="Normal"/>
    <w:next w:val="Normal"/>
    <w:autoRedefine/>
    <w:uiPriority w:val="39"/>
    <w:unhideWhenUsed/>
    <w:rsid w:val="00ED7560"/>
    <w:pPr>
      <w:ind w:left="1200"/>
    </w:pPr>
    <w:rPr>
      <w:rFonts w:asciiTheme="minorHAnsi" w:hAnsiTheme="minorHAnsi" w:cstheme="minorHAnsi"/>
      <w:sz w:val="18"/>
      <w:szCs w:val="18"/>
    </w:rPr>
  </w:style>
  <w:style w:type="paragraph" w:styleId="TDC7">
    <w:name w:val="toc 7"/>
    <w:basedOn w:val="Normal"/>
    <w:next w:val="Normal"/>
    <w:autoRedefine/>
    <w:uiPriority w:val="39"/>
    <w:unhideWhenUsed/>
    <w:rsid w:val="00ED7560"/>
    <w:pPr>
      <w:ind w:left="1440"/>
    </w:pPr>
    <w:rPr>
      <w:rFonts w:asciiTheme="minorHAnsi" w:hAnsiTheme="minorHAnsi" w:cstheme="minorHAnsi"/>
      <w:sz w:val="18"/>
      <w:szCs w:val="18"/>
    </w:rPr>
  </w:style>
  <w:style w:type="paragraph" w:styleId="TDC8">
    <w:name w:val="toc 8"/>
    <w:basedOn w:val="Normal"/>
    <w:next w:val="Normal"/>
    <w:autoRedefine/>
    <w:uiPriority w:val="39"/>
    <w:unhideWhenUsed/>
    <w:rsid w:val="00ED7560"/>
    <w:pPr>
      <w:ind w:left="1680"/>
    </w:pPr>
    <w:rPr>
      <w:rFonts w:asciiTheme="minorHAnsi" w:hAnsiTheme="minorHAnsi" w:cstheme="minorHAnsi"/>
      <w:sz w:val="18"/>
      <w:szCs w:val="18"/>
    </w:rPr>
  </w:style>
  <w:style w:type="paragraph" w:styleId="TDC9">
    <w:name w:val="toc 9"/>
    <w:basedOn w:val="Normal"/>
    <w:next w:val="Normal"/>
    <w:autoRedefine/>
    <w:uiPriority w:val="39"/>
    <w:unhideWhenUsed/>
    <w:rsid w:val="00ED7560"/>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alau@dcom.upv.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ros-project.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common/agr-contr/ls-mga_en.pdf" TargetMode="External"/><Relationship Id="rId2" Type="http://schemas.openxmlformats.org/officeDocument/2006/relationships/hyperlink" Target="https://ec.europa.eu/info/funding-tenders/opportunities/docs/2021-2027/horizon/wp-call/2021-2022/wp-13-general-annexes_horizon-2021-2022_en.pdf" TargetMode="External"/><Relationship Id="rId1" Type="http://schemas.openxmlformats.org/officeDocument/2006/relationships/hyperlink" Target="https://ec.europa.eu/info/funding-tenders/opportunities/docs/2021-2027/common/agr-contr/general-mga_horizon-euratom_e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728CF-4DA3-48F9-80A0-1FD1438D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1</Pages>
  <Words>13773</Words>
  <Characters>75754</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Ignacio Lacalle Úbeda</cp:lastModifiedBy>
  <cp:revision>508</cp:revision>
  <cp:lastPrinted>2016-05-09T08:44:00Z</cp:lastPrinted>
  <dcterms:created xsi:type="dcterms:W3CDTF">2016-05-12T10:04:00Z</dcterms:created>
  <dcterms:modified xsi:type="dcterms:W3CDTF">2023-10-03T07:41:00Z</dcterms:modified>
</cp:coreProperties>
</file>